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3BA70" w14:textId="77777777" w:rsidR="00B27CFD" w:rsidRDefault="00B27CFD" w:rsidP="00D262CB">
      <w:pPr>
        <w:spacing w:afterLines="100" w:after="360" w:line="400" w:lineRule="exact"/>
        <w:jc w:val="center"/>
        <w:rPr>
          <w:rFonts w:ascii="標楷體" w:eastAsia="標楷體" w:hAnsi="標楷體"/>
          <w:sz w:val="36"/>
          <w:szCs w:val="32"/>
        </w:rPr>
      </w:pPr>
      <w:proofErr w:type="gramStart"/>
      <w:r w:rsidRPr="00B27CFD">
        <w:rPr>
          <w:rFonts w:ascii="標楷體" w:eastAsia="標楷體" w:hAnsi="標楷體" w:hint="eastAsia"/>
          <w:sz w:val="36"/>
          <w:szCs w:val="32"/>
        </w:rPr>
        <w:t>臺</w:t>
      </w:r>
      <w:proofErr w:type="gramEnd"/>
      <w:r w:rsidRPr="00B27CFD">
        <w:rPr>
          <w:rFonts w:ascii="標楷體" w:eastAsia="標楷體" w:hAnsi="標楷體" w:hint="eastAsia"/>
          <w:sz w:val="36"/>
          <w:szCs w:val="32"/>
        </w:rPr>
        <w:t>中市東區建國公有零售市場房地出租供設置自動櫃員機</w:t>
      </w:r>
    </w:p>
    <w:p w14:paraId="786DE7C4" w14:textId="2FEABA24" w:rsidR="003563CF" w:rsidRPr="00F12A9B" w:rsidRDefault="003563CF" w:rsidP="00D262CB">
      <w:pPr>
        <w:spacing w:afterLines="100" w:after="360" w:line="400" w:lineRule="exact"/>
        <w:jc w:val="center"/>
        <w:rPr>
          <w:rFonts w:ascii="標楷體" w:eastAsia="標楷體" w:hAnsi="標楷體" w:cs="Times New Roman"/>
          <w:bCs/>
          <w:sz w:val="32"/>
          <w:szCs w:val="32"/>
          <w:lang w:val="x-none"/>
        </w:rPr>
      </w:pPr>
      <w:proofErr w:type="spellStart"/>
      <w:r w:rsidRPr="004417E8">
        <w:rPr>
          <w:rFonts w:ascii="標楷體" w:eastAsia="標楷體" w:hAnsi="標楷體" w:cs="Times New Roman" w:hint="eastAsia"/>
          <w:bCs/>
          <w:sz w:val="36"/>
          <w:szCs w:val="32"/>
          <w:lang w:val="x-none" w:eastAsia="x-none"/>
        </w:rPr>
        <w:t>契約書</w:t>
      </w:r>
      <w:proofErr w:type="spellEnd"/>
    </w:p>
    <w:p w14:paraId="2B615293" w14:textId="0177DAAF" w:rsidR="003563CF" w:rsidRPr="00F12A9B" w:rsidRDefault="003563CF" w:rsidP="001F7AFD">
      <w:pPr>
        <w:spacing w:line="500" w:lineRule="exact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招標機關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  <w:r w:rsidRPr="00F12A9B">
        <w:rPr>
          <w:rFonts w:ascii="標楷體" w:eastAsia="標楷體" w:hAnsi="標楷體" w:cs="Times New Roman"/>
          <w:sz w:val="32"/>
          <w:szCs w:val="32"/>
          <w:u w:val="single"/>
          <w:lang w:val="x-none" w:eastAsia="x-none"/>
        </w:rPr>
        <w:t xml:space="preserve"> 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u w:val="single"/>
          <w:lang w:val="x-none" w:eastAsia="x-none"/>
        </w:rPr>
        <w:t>臺中市政府經濟發展局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u w:val="single"/>
          <w:lang w:val="x-none" w:eastAsia="x-none"/>
        </w:rPr>
        <w:t xml:space="preserve"> 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(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以下簡稱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機關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)</w:t>
      </w:r>
    </w:p>
    <w:p w14:paraId="4FA9A6E5" w14:textId="50176703" w:rsidR="003563CF" w:rsidRPr="00F12A9B" w:rsidRDefault="003563CF" w:rsidP="001F7AFD">
      <w:pPr>
        <w:spacing w:line="500" w:lineRule="exact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得標廠商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  <w:r w:rsidR="00B24247" w:rsidRPr="00F12A9B">
        <w:rPr>
          <w:rFonts w:ascii="標楷體" w:eastAsia="標楷體" w:hAnsi="標楷體" w:cs="Times New Roman"/>
          <w:sz w:val="32"/>
          <w:szCs w:val="32"/>
          <w:u w:val="single"/>
          <w:lang w:val="x-none" w:eastAsia="x-none"/>
        </w:rPr>
        <w:t xml:space="preserve">      </w:t>
      </w:r>
      <w:r w:rsidR="00AD3E5A">
        <w:rPr>
          <w:rFonts w:ascii="標楷體" w:eastAsia="標楷體" w:hAnsi="標楷體" w:cs="Times New Roman" w:hint="eastAsia"/>
          <w:sz w:val="32"/>
          <w:szCs w:val="32"/>
          <w:u w:val="single"/>
          <w:lang w:val="x-none"/>
        </w:rPr>
        <w:t xml:space="preserve">           </w:t>
      </w:r>
      <w:r w:rsidR="00B24247" w:rsidRPr="00F12A9B">
        <w:rPr>
          <w:rFonts w:ascii="標楷體" w:eastAsia="標楷體" w:hAnsi="標楷體" w:cs="Times New Roman"/>
          <w:sz w:val="32"/>
          <w:szCs w:val="32"/>
          <w:u w:val="single"/>
          <w:lang w:val="x-none" w:eastAsia="x-none"/>
        </w:rPr>
        <w:t xml:space="preserve">     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(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以下簡稱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廠商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)</w:t>
      </w:r>
    </w:p>
    <w:p w14:paraId="3A7482B2" w14:textId="77777777" w:rsidR="003563CF" w:rsidRPr="00F12A9B" w:rsidRDefault="003563CF" w:rsidP="001F7AFD">
      <w:pPr>
        <w:spacing w:line="500" w:lineRule="exact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雙方訂立下列條款，以資信守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22C6C8E6" w14:textId="08BE58AE" w:rsidR="003563CF" w:rsidRPr="00F12A9B" w:rsidRDefault="003563CF" w:rsidP="001F7AFD">
      <w:pPr>
        <w:spacing w:line="500" w:lineRule="exact"/>
        <w:ind w:left="1286" w:hangingChars="402" w:hanging="1286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第一條：</w:t>
      </w:r>
      <w:r w:rsidR="004417E8" w:rsidRPr="004417E8">
        <w:rPr>
          <w:rFonts w:ascii="標楷體" w:eastAsia="標楷體" w:hAnsi="標楷體" w:cs="Times New Roman" w:hint="eastAsia"/>
          <w:sz w:val="32"/>
          <w:szCs w:val="32"/>
          <w:lang w:val="x-none"/>
        </w:rPr>
        <w:t>租賃標的物、使用範圍與使用限制</w:t>
      </w:r>
      <w:proofErr w:type="spellEnd"/>
      <w:r w:rsidR="004417E8" w:rsidRPr="004417E8">
        <w:rPr>
          <w:rFonts w:ascii="標楷體" w:eastAsia="標楷體" w:hAnsi="標楷體" w:cs="Times New Roman" w:hint="eastAsia"/>
          <w:sz w:val="32"/>
          <w:szCs w:val="32"/>
          <w:lang w:val="x-none"/>
        </w:rPr>
        <w:t>：</w:t>
      </w:r>
    </w:p>
    <w:p w14:paraId="11D86913" w14:textId="07E5D43D" w:rsidR="00E07E12" w:rsidRPr="00F32AB2" w:rsidRDefault="00674A04" w:rsidP="00E07E12">
      <w:pPr>
        <w:pStyle w:val="a9"/>
        <w:numPr>
          <w:ilvl w:val="0"/>
          <w:numId w:val="12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 w:cs="Times New Roman"/>
          <w:color w:val="FF0000"/>
          <w:sz w:val="32"/>
          <w:szCs w:val="32"/>
          <w:lang w:val="x-none"/>
        </w:rPr>
      </w:pPr>
      <w:bookmarkStart w:id="0" w:name="_Hlk502847145"/>
      <w:bookmarkStart w:id="1" w:name="_Hlk534379123"/>
      <w:r w:rsidRPr="00F32AB2">
        <w:rPr>
          <w:rFonts w:ascii="標楷體" w:eastAsia="標楷體" w:hAnsi="標楷體" w:cs="Times New Roman" w:hint="eastAsia"/>
          <w:color w:val="FF0000"/>
          <w:sz w:val="32"/>
          <w:szCs w:val="28"/>
          <w:lang w:val="x-none"/>
        </w:rPr>
        <w:t>標的物</w:t>
      </w:r>
      <w:r w:rsidR="00F7193A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：</w:t>
      </w:r>
      <w:bookmarkEnd w:id="0"/>
      <w:bookmarkEnd w:id="1"/>
    </w:p>
    <w:p w14:paraId="343F39C3" w14:textId="65EBEF10" w:rsidR="00D262CB" w:rsidRPr="00F32AB2" w:rsidRDefault="00B27CFD" w:rsidP="00BA3ABF">
      <w:pPr>
        <w:adjustRightInd w:val="0"/>
        <w:snapToGrid w:val="0"/>
        <w:spacing w:line="500" w:lineRule="exact"/>
        <w:ind w:leftChars="680" w:left="1632"/>
        <w:jc w:val="both"/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</w:pPr>
      <w:r w:rsidRPr="00F32AB2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座落於</w:t>
      </w:r>
      <w:proofErr w:type="gramStart"/>
      <w:r w:rsidRPr="00F32AB2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臺</w:t>
      </w:r>
      <w:proofErr w:type="gramEnd"/>
      <w:r w:rsidRPr="00F32AB2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中市東區泉源段17地號，基地面積22,305平方公尺，門牌編號</w:t>
      </w:r>
      <w:proofErr w:type="gramStart"/>
      <w:r w:rsidRPr="00F32AB2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臺</w:t>
      </w:r>
      <w:proofErr w:type="gramEnd"/>
      <w:r w:rsidRPr="00F32AB2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中市東區建成路500號，為鋼筋混凝土造之地上四層建築物</w:t>
      </w:r>
      <w:r w:rsidR="00E07E12" w:rsidRPr="00F32AB2">
        <w:rPr>
          <w:rFonts w:ascii="標楷體" w:eastAsia="標楷體" w:hAnsi="標楷體" w:cs="Times New Roman" w:hint="eastAsia"/>
          <w:color w:val="FF0000"/>
          <w:sz w:val="32"/>
          <w:szCs w:val="28"/>
          <w:lang w:val="x-none"/>
        </w:rPr>
        <w:t>。</w:t>
      </w:r>
    </w:p>
    <w:p w14:paraId="19DD5038" w14:textId="273F2755" w:rsidR="004417E8" w:rsidRPr="00F32AB2" w:rsidRDefault="004417E8" w:rsidP="004417E8">
      <w:pPr>
        <w:pStyle w:val="a9"/>
        <w:numPr>
          <w:ilvl w:val="0"/>
          <w:numId w:val="12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</w:pPr>
      <w:proofErr w:type="spellStart"/>
      <w:r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使用範圍</w:t>
      </w:r>
      <w:proofErr w:type="spellEnd"/>
      <w:r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：</w:t>
      </w:r>
    </w:p>
    <w:p w14:paraId="0D29784E" w14:textId="6E53E83E" w:rsidR="00DA3F4B" w:rsidRPr="00F32AB2" w:rsidRDefault="00B27CFD" w:rsidP="00DA3F4B">
      <w:pPr>
        <w:adjustRightInd w:val="0"/>
        <w:snapToGrid w:val="0"/>
        <w:spacing w:line="500" w:lineRule="exact"/>
        <w:ind w:leftChars="680" w:left="1632"/>
        <w:jc w:val="both"/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</w:pPr>
      <w:r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得標廠商自行由1樓市場範圍擇定經</w:t>
      </w:r>
      <w:r w:rsidR="002649D3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機關</w:t>
      </w:r>
      <w:r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同意2處，各處面積不超過2平方公尺，</w:t>
      </w:r>
      <w:r w:rsidR="008B09EF" w:rsidRPr="00FF7089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每處</w:t>
      </w:r>
      <w:r w:rsidR="008B09EF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僅設置</w:t>
      </w:r>
      <w:r w:rsidR="008B09EF" w:rsidRPr="00FF7089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1台自動櫃員機</w:t>
      </w:r>
      <w:r w:rsidR="008B09EF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，經營期間</w:t>
      </w:r>
      <w:proofErr w:type="gramStart"/>
      <w:r w:rsidR="008B09EF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至少需擇一處</w:t>
      </w:r>
      <w:proofErr w:type="gramEnd"/>
      <w:r w:rsidR="008B09EF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設置。</w:t>
      </w:r>
    </w:p>
    <w:p w14:paraId="4D4561D5" w14:textId="77777777" w:rsidR="002649D3" w:rsidRPr="00F32AB2" w:rsidRDefault="002649D3" w:rsidP="002649D3">
      <w:pPr>
        <w:pStyle w:val="a9"/>
        <w:numPr>
          <w:ilvl w:val="0"/>
          <w:numId w:val="1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FF0000"/>
          <w:sz w:val="32"/>
          <w:szCs w:val="32"/>
          <w:lang w:val="x-none" w:eastAsia="x-none"/>
        </w:rPr>
      </w:pPr>
      <w:proofErr w:type="spellStart"/>
      <w:r w:rsidRPr="00F32AB2">
        <w:rPr>
          <w:rFonts w:ascii="Times New Roman" w:eastAsia="標楷體" w:hAnsi="Times New Roman" w:cs="Times New Roman"/>
          <w:color w:val="FF0000"/>
          <w:sz w:val="32"/>
          <w:szCs w:val="32"/>
          <w:lang w:val="x-none" w:eastAsia="x-none"/>
        </w:rPr>
        <w:t>使用限制</w:t>
      </w:r>
      <w:proofErr w:type="spellEnd"/>
      <w:r w:rsidRPr="00F32AB2">
        <w:rPr>
          <w:rFonts w:ascii="Times New Roman" w:eastAsia="標楷體" w:hAnsi="Times New Roman" w:cs="Times New Roman"/>
          <w:color w:val="FF0000"/>
          <w:sz w:val="32"/>
          <w:szCs w:val="32"/>
          <w:lang w:val="x-none" w:eastAsia="x-none"/>
        </w:rPr>
        <w:t>：</w:t>
      </w:r>
    </w:p>
    <w:p w14:paraId="3C34B660" w14:textId="6896F72B" w:rsidR="002649D3" w:rsidRPr="00F32AB2" w:rsidRDefault="002649D3" w:rsidP="00C37D7D">
      <w:pPr>
        <w:adjustRightInd w:val="0"/>
        <w:snapToGrid w:val="0"/>
        <w:spacing w:line="500" w:lineRule="exact"/>
        <w:ind w:leftChars="680" w:left="1632"/>
        <w:jc w:val="both"/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</w:pPr>
      <w:proofErr w:type="spellStart"/>
      <w:r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廠商對於</w:t>
      </w:r>
      <w:r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機關</w:t>
      </w:r>
      <w:proofErr w:type="spellEnd"/>
      <w:r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同意2處應自行使用；不得將一部或全部委託經營管理權利轉租、轉借、頂讓或其他類似之行為。</w:t>
      </w:r>
    </w:p>
    <w:p w14:paraId="63B820AF" w14:textId="0AF8F3DF" w:rsidR="003563CF" w:rsidRPr="00F12A9B" w:rsidRDefault="003563CF" w:rsidP="001F7AFD">
      <w:pPr>
        <w:spacing w:line="500" w:lineRule="exact"/>
        <w:ind w:left="1286" w:hangingChars="402" w:hanging="1286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二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</w:t>
      </w:r>
      <w:r w:rsidR="00BE751E" w:rsidRPr="00BE751E">
        <w:rPr>
          <w:rFonts w:ascii="標楷體" w:eastAsia="標楷體" w:hAnsi="標楷體" w:cs="Times New Roman" w:hint="eastAsia"/>
          <w:sz w:val="32"/>
          <w:szCs w:val="32"/>
          <w:lang w:val="x-none"/>
        </w:rPr>
        <w:t>租賃期間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：</w:t>
      </w:r>
    </w:p>
    <w:p w14:paraId="384F7DCA" w14:textId="3FC9359B" w:rsidR="00BE751E" w:rsidRPr="00BE751E" w:rsidRDefault="003563CF" w:rsidP="00BE751E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一、</w:t>
      </w:r>
      <w:r w:rsidR="00BE751E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租賃期間5年，自民國11</w:t>
      </w:r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1</w:t>
      </w:r>
      <w:r w:rsidR="00BE751E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年</w:t>
      </w:r>
      <w:r w:rsidR="001C2543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5</w:t>
      </w:r>
      <w:r w:rsidR="00BE751E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月</w:t>
      </w:r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1</w:t>
      </w:r>
      <w:r w:rsidR="00BE751E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日起至11</w:t>
      </w:r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6</w:t>
      </w:r>
      <w:r w:rsidR="00BE751E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年</w:t>
      </w:r>
      <w:r w:rsidR="001C2543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4</w:t>
      </w:r>
      <w:r w:rsidR="00BE751E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月</w:t>
      </w:r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3</w:t>
      </w:r>
      <w:r w:rsidR="001C2543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0</w:t>
      </w:r>
      <w:bookmarkStart w:id="2" w:name="_GoBack"/>
      <w:bookmarkEnd w:id="2"/>
      <w:r w:rsidR="00BE751E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日止</w:t>
      </w:r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，</w:t>
      </w:r>
      <w:r w:rsidR="00BE751E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期間屆滿，</w:t>
      </w:r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無違約情事或有違約經機關限期已改善者，並經機關同意者，得續約一次，續</w:t>
      </w:r>
      <w:proofErr w:type="gramStart"/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租期間最長</w:t>
      </w:r>
      <w:proofErr w:type="gramEnd"/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4年。</w:t>
      </w:r>
    </w:p>
    <w:p w14:paraId="6559813D" w14:textId="6196FBFC" w:rsidR="003563CF" w:rsidRPr="00F12A9B" w:rsidRDefault="003563CF" w:rsidP="001F7AFD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二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、期間內，</w:t>
      </w:r>
      <w:r w:rsidRPr="00BE751E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 w:eastAsia="x-none"/>
        </w:rPr>
        <w:t>廠商</w:t>
      </w:r>
      <w:r w:rsidRPr="00BE751E"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  <w:t>因故無法繼續經營提前終止契約</w:t>
      </w:r>
      <w:r w:rsidR="00E37CFD" w:rsidRPr="00BE751E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/>
        </w:rPr>
        <w:t>時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，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履約保證金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應予沒收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及已繳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納租金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不予發還，廠商應無條件返還經營權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35BFFC1E" w14:textId="1F821BE9" w:rsidR="003563CF" w:rsidRPr="00F12A9B" w:rsidRDefault="003563CF" w:rsidP="001F7AFD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三、</w:t>
      </w:r>
      <w:r w:rsidR="00AE753F" w:rsidRPr="00BE751E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租賃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關係於期限屆滿時消滅，機關不另行通知，廠商不得主張不定期租賃，或要求任何補償。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契約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期滿，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本案標的物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由機關收回自行處理，廠商不得異議。廠商如拒不交還，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lastRenderedPageBreak/>
        <w:t>應</w:t>
      </w:r>
      <w:proofErr w:type="gram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逕</w:t>
      </w:r>
      <w:proofErr w:type="gram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受強制執行並沒入</w:t>
      </w:r>
      <w:r w:rsidR="0026624A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全部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履約保證金</w:t>
      </w:r>
      <w:r w:rsidR="00E379F4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，以作為懲罰性違約金</w:t>
      </w:r>
      <w:proofErr w:type="spellEnd"/>
      <w:r w:rsidR="00E379F4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。</w:t>
      </w:r>
    </w:p>
    <w:p w14:paraId="2137E783" w14:textId="77777777" w:rsidR="003563CF" w:rsidRPr="00F12A9B" w:rsidRDefault="003563CF" w:rsidP="001F7AFD">
      <w:pPr>
        <w:spacing w:line="500" w:lineRule="exact"/>
        <w:ind w:left="1286" w:hangingChars="402" w:hanging="1286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三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租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金繳納及其相關規定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：</w:t>
      </w:r>
    </w:p>
    <w:p w14:paraId="78B9538B" w14:textId="4918E602" w:rsidR="003563CF" w:rsidRPr="003D19D0" w:rsidRDefault="003563CF" w:rsidP="001F7AFD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一、</w:t>
      </w:r>
      <w:r w:rsidR="00AE753F" w:rsidRPr="00BE751E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租賃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期間</w:t>
      </w:r>
      <w:r w:rsidR="00BE751E">
        <w:rPr>
          <w:rFonts w:ascii="標楷體" w:eastAsia="標楷體" w:hAnsi="標楷體" w:cs="Times New Roman" w:hint="eastAsia"/>
          <w:sz w:val="32"/>
          <w:szCs w:val="32"/>
          <w:lang w:val="x-none"/>
        </w:rPr>
        <w:t>5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年，月租金額為新臺幣</w:t>
      </w:r>
      <w:r w:rsidR="00562A2F" w:rsidRPr="00562A2F">
        <w:rPr>
          <w:rFonts w:ascii="標楷體" w:eastAsia="標楷體" w:hAnsi="標楷體" w:cs="Times New Roman" w:hint="eastAsia"/>
          <w:sz w:val="32"/>
          <w:szCs w:val="32"/>
          <w:u w:val="single"/>
          <w:lang w:val="x-none"/>
        </w:rPr>
        <w:t xml:space="preserve">  </w:t>
      </w:r>
      <w:r w:rsidR="00562A2F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6A6FFB" w:rsidRPr="00F12A9B">
        <w:rPr>
          <w:rFonts w:ascii="標楷體" w:eastAsia="標楷體" w:hAnsi="標楷體" w:hint="eastAsia"/>
          <w:sz w:val="32"/>
          <w:szCs w:val="32"/>
          <w:u w:val="single"/>
        </w:rPr>
        <w:t>元整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，繳納方式以</w:t>
      </w:r>
      <w:r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每</w:t>
      </w:r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1年</w:t>
      </w: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為一期，每一期繳納金額為新臺幣</w:t>
      </w:r>
      <w:proofErr w:type="spellEnd"/>
      <w:r w:rsidR="00562A2F" w:rsidRPr="00562A2F">
        <w:rPr>
          <w:rFonts w:ascii="標楷體" w:eastAsia="標楷體" w:hAnsi="標楷體" w:cs="Times New Roman" w:hint="eastAsia"/>
          <w:sz w:val="32"/>
          <w:szCs w:val="32"/>
          <w:u w:val="single"/>
          <w:lang w:val="x-none"/>
        </w:rPr>
        <w:t xml:space="preserve"> </w:t>
      </w:r>
      <w:r w:rsidR="00562A2F" w:rsidRPr="00562A2F">
        <w:rPr>
          <w:rFonts w:ascii="標楷體" w:eastAsia="標楷體" w:hAnsi="標楷體" w:cs="Times New Roman" w:hint="eastAsia"/>
          <w:sz w:val="32"/>
          <w:szCs w:val="32"/>
          <w:u w:val="single"/>
          <w:lang w:val="x-none" w:eastAsia="x-none"/>
        </w:rPr>
        <w:t xml:space="preserve">  </w:t>
      </w:r>
      <w:r w:rsidRPr="00F12A9B">
        <w:rPr>
          <w:rFonts w:ascii="標楷體" w:eastAsia="標楷體" w:hAnsi="標楷體" w:cs="Times New Roman" w:hint="eastAsia"/>
          <w:sz w:val="32"/>
          <w:szCs w:val="32"/>
          <w:u w:val="single"/>
          <w:lang w:val="x-none" w:eastAsia="x-none"/>
        </w:rPr>
        <w:t>元整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，第一期自契約起始日起30日內繳納完畢，其餘各期租金應於各期第一個月內</w:t>
      </w:r>
      <w:r w:rsidR="00AB1A30" w:rsidRPr="003D19D0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/>
        </w:rPr>
        <w:t>或依機關指定日期前</w:t>
      </w:r>
      <w:proofErr w:type="spellStart"/>
      <w:r w:rsidRPr="003D19D0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 w:eastAsia="x-none"/>
        </w:rPr>
        <w:t>繳納完畢</w:t>
      </w:r>
      <w:proofErr w:type="spellEnd"/>
      <w:r w:rsidRPr="003D19D0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 w:eastAsia="x-none"/>
        </w:rPr>
        <w:t>。</w:t>
      </w:r>
    </w:p>
    <w:p w14:paraId="78C6FC38" w14:textId="01711028" w:rsidR="003563CF" w:rsidRPr="00F12A9B" w:rsidRDefault="003563CF" w:rsidP="001F7AFD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3D19D0"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  <w:t>二、廠商應在前款</w:t>
      </w:r>
      <w:r w:rsidRPr="003D19D0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 w:eastAsia="x-none"/>
        </w:rPr>
        <w:t>租</w:t>
      </w:r>
      <w:r w:rsidRPr="003D19D0"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  <w:t>金繳納日期前，</w:t>
      </w:r>
      <w:proofErr w:type="gramStart"/>
      <w:r w:rsidRPr="003D19D0"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  <w:t>逕</w:t>
      </w:r>
      <w:proofErr w:type="gramEnd"/>
      <w:r w:rsidRPr="003D19D0"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  <w:t>向機關</w:t>
      </w:r>
      <w:proofErr w:type="spellEnd"/>
      <w:r w:rsidRPr="003D19D0"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  <w:t>(</w:t>
      </w:r>
      <w:proofErr w:type="spellStart"/>
      <w:proofErr w:type="gramStart"/>
      <w:r w:rsidRPr="003D19D0"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  <w:t>臺</w:t>
      </w:r>
      <w:proofErr w:type="gramEnd"/>
      <w:r w:rsidRPr="003D19D0"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  <w:t>中市政府經濟發展局市場管理科</w:t>
      </w:r>
      <w:proofErr w:type="spellEnd"/>
      <w:r w:rsidRPr="003D19D0"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  <w:t>)</w:t>
      </w:r>
      <w:proofErr w:type="spellStart"/>
      <w:r w:rsidRPr="003D19D0"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  <w:t>領取繳款書</w:t>
      </w:r>
      <w:r w:rsidR="002869B2" w:rsidRPr="003D19D0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/>
        </w:rPr>
        <w:t>或</w:t>
      </w:r>
      <w:r w:rsidR="00782790" w:rsidRPr="003D19D0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/>
        </w:rPr>
        <w:t>依</w:t>
      </w:r>
      <w:r w:rsidR="002869B2" w:rsidRPr="003D19D0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/>
        </w:rPr>
        <w:t>公函檢送</w:t>
      </w:r>
      <w:r w:rsidR="00782790" w:rsidRPr="003D19D0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/>
        </w:rPr>
        <w:t>之</w:t>
      </w:r>
      <w:r w:rsidR="002869B2" w:rsidRPr="003D19D0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/>
        </w:rPr>
        <w:t>繳款書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，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在</w:t>
      </w:r>
      <w:r w:rsidR="00E37CFD" w:rsidRPr="00BE751E"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  <w:t>期</w:t>
      </w:r>
      <w:r w:rsidRPr="00BE751E"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  <w:t>限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內向指定收款銀行繳納，如逾期繳納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，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機關得以下列之規定，計算遲延違約金，廠商絕無異議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：</w:t>
      </w:r>
    </w:p>
    <w:p w14:paraId="04C6F2F3" w14:textId="77777777" w:rsidR="003563CF" w:rsidRPr="00F12A9B" w:rsidRDefault="003563CF" w:rsidP="003563CF">
      <w:pPr>
        <w:spacing w:line="500" w:lineRule="exact"/>
        <w:ind w:leftChars="600" w:left="2144" w:hangingChars="220" w:hanging="704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 xml:space="preserve">(一) 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逾期未滿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1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個月者，照欠額加收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2%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5F62F877" w14:textId="77777777" w:rsidR="003563CF" w:rsidRPr="00F12A9B" w:rsidRDefault="003563CF" w:rsidP="003563CF">
      <w:pPr>
        <w:spacing w:line="500" w:lineRule="exact"/>
        <w:ind w:leftChars="600" w:left="2144" w:hangingChars="220" w:hanging="704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 xml:space="preserve">(二) 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逾期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1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個月以上，未滿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2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個月者，照欠額加收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4%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72E2E32A" w14:textId="77777777" w:rsidR="003563CF" w:rsidRPr="00F12A9B" w:rsidRDefault="003563CF" w:rsidP="003563CF">
      <w:pPr>
        <w:spacing w:line="500" w:lineRule="exact"/>
        <w:ind w:leftChars="600" w:left="2144" w:hangingChars="220" w:hanging="704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 xml:space="preserve">(三) 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逾期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2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個月以上，未滿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3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個月者，照欠額加收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8%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0531BEB8" w14:textId="77777777" w:rsidR="003563CF" w:rsidRPr="00F12A9B" w:rsidRDefault="003563CF" w:rsidP="003563CF">
      <w:pPr>
        <w:spacing w:line="500" w:lineRule="exact"/>
        <w:ind w:leftChars="600" w:left="2144" w:hangingChars="220" w:hanging="704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 xml:space="preserve">(四) 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逾期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3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個月以上者，一律照欠額加收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10%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606E4114" w14:textId="77777777" w:rsidR="003563CF" w:rsidRPr="00F12A9B" w:rsidRDefault="003563CF" w:rsidP="003563CF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三、廠商應繳納之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租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金或遲延違約金，逾期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3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個月以上未繳納時，機關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除追繳使用期間租金及遲延違約金外，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得終止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契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約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，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履約保證金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應予沒收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1E3F2007" w14:textId="2041E10D" w:rsidR="00766610" w:rsidRPr="00010D35" w:rsidRDefault="003563CF" w:rsidP="00CB45C5">
      <w:pPr>
        <w:spacing w:line="500" w:lineRule="exact"/>
        <w:ind w:left="1286" w:hangingChars="402" w:hanging="1286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四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</w:t>
      </w:r>
      <w:r w:rsidR="00010D35" w:rsidRPr="00010D35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 w:eastAsia="x-none"/>
        </w:rPr>
        <w:t>租賃</w:t>
      </w:r>
      <w:proofErr w:type="gramStart"/>
      <w:r w:rsidR="00010D35" w:rsidRPr="00010D35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 w:eastAsia="x-none"/>
        </w:rPr>
        <w:t>期間，</w:t>
      </w:r>
      <w:proofErr w:type="gramEnd"/>
      <w:r w:rsidR="00010D35" w:rsidRPr="00010D35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 w:eastAsia="x-none"/>
        </w:rPr>
        <w:t>房屋稅與地價稅由機關負擔，</w:t>
      </w:r>
      <w:r w:rsidR="00010D35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建築物結構安全之維修由機關負責，</w:t>
      </w:r>
      <w:r w:rsidR="00010D35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而</w:t>
      </w:r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設施設備之裝置、拆除、維護、管理、保險、</w:t>
      </w:r>
      <w:r w:rsidR="00492355" w:rsidRPr="00492355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廣告設置行銷活動</w:t>
      </w:r>
      <w:proofErr w:type="spellEnd"/>
      <w:r w:rsidR="00C433DD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(</w:t>
      </w:r>
      <w:proofErr w:type="spellStart"/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僅能作銀行相關廣告使用</w:t>
      </w:r>
      <w:proofErr w:type="spellEnd"/>
      <w:r w:rsidR="00C433DD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)</w:t>
      </w:r>
      <w:proofErr w:type="spellStart"/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及耗材之維修更換事宜，</w:t>
      </w:r>
      <w:r w:rsid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概</w:t>
      </w:r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由廠商負責。所使用之電費包含於月租金當中，機關</w:t>
      </w:r>
      <w:r w:rsidR="001648C9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協助</w:t>
      </w:r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有關線路</w:t>
      </w:r>
      <w:r w:rsidR="00CB45C5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之</w:t>
      </w:r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裝設</w:t>
      </w:r>
      <w:proofErr w:type="spellEnd"/>
      <w:r w:rsidR="00513C74" w:rsidRPr="00F32AB2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。</w:t>
      </w:r>
    </w:p>
    <w:p w14:paraId="7D8E53BF" w14:textId="10B89DD9" w:rsidR="003563CF" w:rsidRPr="00F12A9B" w:rsidRDefault="003563CF" w:rsidP="003563CF">
      <w:pPr>
        <w:spacing w:line="500" w:lineRule="exact"/>
        <w:ind w:left="1286" w:hangingChars="402" w:hanging="1286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</w:t>
      </w:r>
      <w:r w:rsidR="00CB45C5">
        <w:rPr>
          <w:rFonts w:ascii="標楷體" w:eastAsia="標楷體" w:hAnsi="標楷體" w:cs="Times New Roman" w:hint="eastAsia"/>
          <w:sz w:val="32"/>
          <w:szCs w:val="32"/>
          <w:lang w:val="x-none"/>
        </w:rPr>
        <w:t>五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</w:t>
      </w:r>
      <w:r w:rsidR="00010D35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本案標的</w:t>
      </w:r>
      <w:r w:rsidR="00010D35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物在</w:t>
      </w:r>
      <w:r w:rsidR="00010D35" w:rsidRPr="00BE751E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/>
        </w:rPr>
        <w:t>租賃</w:t>
      </w:r>
      <w:proofErr w:type="spellEnd"/>
      <w:r w:rsidR="00010D35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期間內</w:t>
      </w:r>
      <w:r w:rsidR="00010D35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，</w:t>
      </w:r>
      <w:r w:rsidR="00010D35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應以善良管理人之注意</w:t>
      </w:r>
      <w:r w:rsidR="00010D35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義務</w:t>
      </w:r>
      <w:r w:rsidR="00010D35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使用維護，除因天災或其他不可抗力之情事致發生毀損</w:t>
      </w:r>
      <w:proofErr w:type="gramStart"/>
      <w:r w:rsidR="00010D35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滅失外</w:t>
      </w:r>
      <w:proofErr w:type="gramEnd"/>
      <w:r w:rsidR="00010D35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，其餘之損害概由廠商負責回復原狀及</w:t>
      </w:r>
      <w:r w:rsidR="00010D35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負損害</w:t>
      </w:r>
      <w:r w:rsidR="00010D35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賠償責任</w:t>
      </w:r>
      <w:r w:rsidR="00010D35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，如因此致機關遭受損害或第三人向機關請求損害賠償，廠商應賠償機關之損失，廠商不得異議</w:t>
      </w:r>
      <w:r w:rsidR="00010D35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622EC5E8" w14:textId="611FDA52" w:rsidR="003563CF" w:rsidRPr="00F12A9B" w:rsidRDefault="003563CF" w:rsidP="003563CF">
      <w:pPr>
        <w:spacing w:line="500" w:lineRule="exact"/>
        <w:ind w:left="1286" w:hangingChars="402" w:hanging="1286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lastRenderedPageBreak/>
        <w:t>第</w:t>
      </w:r>
      <w:r w:rsidR="00240D31">
        <w:rPr>
          <w:rFonts w:ascii="標楷體" w:eastAsia="標楷體" w:hAnsi="標楷體" w:cs="Times New Roman" w:hint="eastAsia"/>
          <w:sz w:val="32"/>
          <w:szCs w:val="32"/>
          <w:lang w:val="x-none"/>
        </w:rPr>
        <w:t>六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條：履約保證金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：</w:t>
      </w:r>
    </w:p>
    <w:p w14:paraId="376B356A" w14:textId="77777777" w:rsidR="00EC4731" w:rsidRPr="00F12A9B" w:rsidRDefault="003563CF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一、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廠商應依據投標須知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(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詳如附件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)</w:t>
      </w:r>
      <w:proofErr w:type="spellStart"/>
      <w:r w:rsidR="0026624A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規定繳納履約保證金共</w:t>
      </w:r>
      <w:r w:rsidR="00EC4731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計</w:t>
      </w:r>
      <w:proofErr w:type="spellEnd"/>
    </w:p>
    <w:p w14:paraId="26ECFF12" w14:textId="49DE10AD" w:rsidR="003563CF" w:rsidRPr="00F12A9B" w:rsidRDefault="00EC4731" w:rsidP="00963344">
      <w:pPr>
        <w:spacing w:line="500" w:lineRule="exact"/>
        <w:ind w:leftChars="620" w:left="1488" w:firstLineChars="50" w:firstLine="16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E12749">
        <w:rPr>
          <w:rFonts w:ascii="標楷體" w:eastAsia="標楷體" w:hAnsi="標楷體" w:cs="Times New Roman" w:hint="eastAsia"/>
          <w:sz w:val="32"/>
          <w:szCs w:val="32"/>
          <w:lang w:val="x-none"/>
        </w:rPr>
        <w:t>新</w:t>
      </w:r>
      <w:proofErr w:type="spellStart"/>
      <w:r w:rsidR="0026624A" w:rsidRPr="00E12749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臺</w:t>
      </w:r>
      <w:r w:rsidR="0026624A" w:rsidRPr="00E12749">
        <w:rPr>
          <w:rFonts w:ascii="標楷體" w:eastAsia="標楷體" w:hAnsi="標楷體" w:cs="Times New Roman"/>
          <w:sz w:val="32"/>
          <w:szCs w:val="32"/>
          <w:lang w:val="x-none" w:eastAsia="x-none"/>
        </w:rPr>
        <w:t>幣</w:t>
      </w:r>
      <w:proofErr w:type="spellEnd"/>
      <w:r w:rsidR="00562A2F" w:rsidRPr="00562A2F">
        <w:rPr>
          <w:rFonts w:ascii="標楷體" w:eastAsia="標楷體" w:hAnsi="標楷體" w:cs="Times New Roman" w:hint="eastAsia"/>
          <w:sz w:val="32"/>
          <w:szCs w:val="32"/>
          <w:u w:val="single"/>
          <w:lang w:val="x-none"/>
        </w:rPr>
        <w:t xml:space="preserve">         </w:t>
      </w:r>
      <w:proofErr w:type="spellStart"/>
      <w:r w:rsidR="003563CF" w:rsidRPr="00F12A9B">
        <w:rPr>
          <w:rFonts w:ascii="標楷體" w:eastAsia="標楷體" w:hAnsi="標楷體" w:cs="Times New Roman"/>
          <w:sz w:val="32"/>
          <w:szCs w:val="32"/>
          <w:u w:val="single"/>
          <w:lang w:val="x-none" w:eastAsia="x-none"/>
        </w:rPr>
        <w:t>元整</w:t>
      </w:r>
      <w:proofErr w:type="spellEnd"/>
      <w:r w:rsidR="003563CF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6D022E07" w14:textId="4DF4E5C3" w:rsidR="003563CF" w:rsidRPr="00F12A9B" w:rsidRDefault="003563CF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二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、廠商於</w:t>
      </w:r>
      <w:r w:rsidR="001672D3" w:rsidRPr="00BE751E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/>
        </w:rPr>
        <w:t>租賃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期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限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屆滿前申請終止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契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約或可歸責於廠商之事由，而終止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契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約者，其已繳交之履約保證金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應予沒收，廠商不得要求扣抵租金、違約金或任何費用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07ACB03E" w14:textId="77777777" w:rsidR="003563CF" w:rsidRPr="00F12A9B" w:rsidRDefault="003563CF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三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、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租期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屆滿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或契約終止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並完成點交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，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如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無待解決事項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者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，除廠商違約依規定需扣除履約保證金之情形外，若無需付任何賠償或給付義務時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，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機關無息發還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06F1EB01" w14:textId="72C34A82" w:rsidR="0060759A" w:rsidRPr="00F12A9B" w:rsidRDefault="0060759A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四、租期屆滿或契約終止日之次日，廠商應無條件清空、</w:t>
      </w:r>
      <w:proofErr w:type="gramStart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點交並返</w:t>
      </w:r>
      <w:proofErr w:type="gramEnd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還場地予機關，違反者，機關得</w:t>
      </w:r>
      <w:proofErr w:type="gramStart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逕</w:t>
      </w:r>
      <w:proofErr w:type="gramEnd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予沒收已繳交之全部履約保證金，以作為懲罰性違約金。</w:t>
      </w:r>
    </w:p>
    <w:p w14:paraId="09D14CD9" w14:textId="01932EEA" w:rsidR="003563CF" w:rsidRPr="00F12A9B" w:rsidRDefault="003563CF" w:rsidP="003563CF">
      <w:pPr>
        <w:spacing w:line="500" w:lineRule="exact"/>
        <w:ind w:left="1286" w:hangingChars="402" w:hanging="1286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</w:t>
      </w:r>
      <w:r w:rsidR="00240D31">
        <w:rPr>
          <w:rFonts w:ascii="標楷體" w:eastAsia="標楷體" w:hAnsi="標楷體" w:cs="Times New Roman" w:hint="eastAsia"/>
          <w:sz w:val="32"/>
          <w:szCs w:val="32"/>
          <w:lang w:val="x-none"/>
        </w:rPr>
        <w:t>七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本案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標的物之使用及</w:t>
      </w:r>
      <w:r w:rsidR="00240D31" w:rsidRPr="00240D31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自動櫃員機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經營，應遵守下列規定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：</w:t>
      </w:r>
    </w:p>
    <w:p w14:paraId="3D7DDF3F" w14:textId="4564ECF6" w:rsidR="003563CF" w:rsidRPr="00F12A9B" w:rsidRDefault="003563CF" w:rsidP="003563CF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一、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廠商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應於簽約之日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起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3</w:t>
      </w:r>
      <w:r w:rsidRPr="00F12A9B">
        <w:rPr>
          <w:rFonts w:ascii="標楷體" w:eastAsia="標楷體" w:hAnsi="標楷體" w:cs="Times New Roman"/>
          <w:sz w:val="32"/>
          <w:szCs w:val="32"/>
          <w:lang w:val="x-none"/>
        </w:rPr>
        <w:t>0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日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內提送</w:t>
      </w:r>
      <w:r w:rsidR="00240D31" w:rsidRPr="00240D31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修正後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營運計畫書</w:t>
      </w:r>
      <w:r w:rsidRPr="00F12A9B">
        <w:rPr>
          <w:rFonts w:ascii="標楷體" w:eastAsia="標楷體" w:hAnsi="標楷體" w:cs="Times New Roman"/>
          <w:b/>
          <w:sz w:val="32"/>
          <w:szCs w:val="32"/>
          <w:lang w:val="x-none" w:eastAsia="x-none"/>
        </w:rPr>
        <w:t>，</w:t>
      </w:r>
      <w:r w:rsidR="00301533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提送內容</w:t>
      </w:r>
      <w:r w:rsidR="00301533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如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有變動，應再報經機關審核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，並應於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契約起始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日起</w:t>
      </w:r>
      <w:r w:rsidR="00C37D7D" w:rsidRPr="00240D31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二</w:t>
      </w:r>
      <w:r w:rsidRPr="00240D31"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  <w:t>個月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內</w:t>
      </w:r>
      <w:r w:rsidR="008B09EF" w:rsidRPr="008932F4">
        <w:rPr>
          <w:rFonts w:ascii="標楷體" w:eastAsia="標楷體" w:hAnsi="標楷體" w:hint="eastAsia"/>
          <w:color w:val="FF0000"/>
          <w:sz w:val="32"/>
          <w:szCs w:val="32"/>
        </w:rPr>
        <w:t>完成</w:t>
      </w:r>
      <w:r w:rsidR="008B09EF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設置至少</w:t>
      </w:r>
      <w:proofErr w:type="spellEnd"/>
      <w:r w:rsidR="008B09EF" w:rsidRPr="00FF7089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1台自動櫃員機</w:t>
      </w:r>
      <w:r w:rsidR="008B09EF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並</w:t>
      </w: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開業經營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，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開業後不得停業，</w:t>
      </w:r>
      <w:r w:rsidR="00B43920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但有特殊情事無法開業或須暫停營業，報經機關同意者，不在此限</w:t>
      </w:r>
      <w:proofErr w:type="spellEnd"/>
      <w:r w:rsidR="00B43920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14:paraId="2F367598" w14:textId="24C70C3C" w:rsidR="008B09EF" w:rsidRDefault="003563CF" w:rsidP="00553BDE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</w:pPr>
      <w:proofErr w:type="spellStart"/>
      <w:r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二、</w:t>
      </w:r>
      <w:r w:rsidR="008B09EF" w:rsidRPr="00553BDE"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  <w:t>廠商</w:t>
      </w:r>
      <w:r w:rsidR="008B09EF" w:rsidRPr="008A05E8">
        <w:rPr>
          <w:rFonts w:ascii="標楷體" w:eastAsia="標楷體" w:hAnsi="標楷體" w:hint="eastAsia"/>
          <w:color w:val="FF0000"/>
          <w:sz w:val="32"/>
          <w:szCs w:val="32"/>
        </w:rPr>
        <w:t>如經評估後僅</w:t>
      </w:r>
      <w:r w:rsidR="008B09EF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設置</w:t>
      </w:r>
      <w:proofErr w:type="spellEnd"/>
      <w:r w:rsidR="008B09EF" w:rsidRPr="00FF7089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1台自動櫃員機</w:t>
      </w:r>
      <w:r w:rsidR="008B09EF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，另一處於經營</w:t>
      </w:r>
      <w:proofErr w:type="gramStart"/>
      <w:r w:rsidR="008B09EF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期間倘</w:t>
      </w:r>
      <w:proofErr w:type="gramEnd"/>
      <w:r w:rsidR="008B09EF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有設置需求時，</w:t>
      </w:r>
      <w:bookmarkStart w:id="3" w:name="_Hlk95488043"/>
      <w:r w:rsidR="008B09EF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應再</w:t>
      </w:r>
      <w:r w:rsidR="008B09EF" w:rsidRPr="008B09EF">
        <w:rPr>
          <w:rFonts w:ascii="標楷體" w:eastAsia="標楷體" w:hAnsi="標楷體"/>
          <w:color w:val="FF0000"/>
          <w:sz w:val="32"/>
          <w:szCs w:val="28"/>
          <w:lang w:val="x-none"/>
        </w:rPr>
        <w:t>提送</w:t>
      </w:r>
      <w:r w:rsidR="008B09EF" w:rsidRPr="008B09EF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修正後</w:t>
      </w:r>
      <w:r w:rsidR="008B09EF" w:rsidRPr="008B09EF">
        <w:rPr>
          <w:rFonts w:ascii="標楷體" w:eastAsia="標楷體" w:hAnsi="標楷體"/>
          <w:color w:val="FF0000"/>
          <w:sz w:val="32"/>
          <w:szCs w:val="28"/>
          <w:lang w:val="x-none"/>
        </w:rPr>
        <w:t>營運計畫書</w:t>
      </w:r>
      <w:r w:rsidR="008B09EF" w:rsidRPr="008B09EF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報經機關審核</w:t>
      </w:r>
      <w:r w:rsidR="008B09EF">
        <w:rPr>
          <w:rFonts w:ascii="標楷體" w:eastAsia="標楷體" w:hAnsi="標楷體" w:hint="eastAsia"/>
          <w:color w:val="FF0000"/>
          <w:sz w:val="32"/>
          <w:szCs w:val="28"/>
          <w:lang w:val="x-none"/>
        </w:rPr>
        <w:t>同意後再行設置。</w:t>
      </w:r>
      <w:bookmarkEnd w:id="3"/>
    </w:p>
    <w:p w14:paraId="20EA597E" w14:textId="1F92458D" w:rsidR="003563CF" w:rsidRPr="00553BDE" w:rsidRDefault="008B09EF" w:rsidP="00553BDE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</w:pPr>
      <w:r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三、</w:t>
      </w:r>
      <w:proofErr w:type="spellStart"/>
      <w:r w:rsidR="00C433DD" w:rsidRPr="00553BDE"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  <w:t>廠商</w:t>
      </w:r>
      <w:r w:rsidR="00C433DD"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應於自動櫃員機開放使用前完成軟硬體設置，並定期派員</w:t>
      </w:r>
      <w:proofErr w:type="gramStart"/>
      <w:r w:rsidR="00C433DD"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進行補鈔作業</w:t>
      </w:r>
      <w:proofErr w:type="gramEnd"/>
      <w:r w:rsidR="00C433DD"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及軟硬體維護</w:t>
      </w:r>
      <w:proofErr w:type="spellEnd"/>
      <w:r w:rsidR="00553BDE"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。</w:t>
      </w:r>
    </w:p>
    <w:p w14:paraId="5977F5F0" w14:textId="2CB011A3" w:rsidR="003563CF" w:rsidRPr="00553BDE" w:rsidRDefault="008B09EF" w:rsidP="00553BDE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</w:pPr>
      <w:r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四</w:t>
      </w:r>
      <w:r w:rsidR="003563CF"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、</w:t>
      </w:r>
      <w:proofErr w:type="spellStart"/>
      <w:r w:rsidR="00553BDE" w:rsidRPr="00553BDE"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  <w:t>廠商對</w:t>
      </w:r>
      <w:r w:rsidR="00553BDE"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自動櫃員機</w:t>
      </w:r>
      <w:r w:rsidR="00553BDE" w:rsidRPr="00553BDE"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  <w:t>之經營，應開放</w:t>
      </w:r>
      <w:r w:rsidR="00553BDE"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提</w:t>
      </w:r>
      <w:r w:rsidR="00553BDE" w:rsidRPr="00553BDE"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  <w:t>供一般市民</w:t>
      </w:r>
      <w:proofErr w:type="spellEnd"/>
      <w:r w:rsidR="00553BDE"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(</w:t>
      </w:r>
      <w:proofErr w:type="spellStart"/>
      <w:r w:rsidR="00553BDE" w:rsidRPr="00553BDE"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  <w:t>消費者</w:t>
      </w:r>
      <w:proofErr w:type="spellEnd"/>
      <w:r w:rsidR="00553BDE"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)</w:t>
      </w:r>
      <w:r w:rsidR="00553BDE" w:rsidRPr="00553BDE">
        <w:rPr>
          <w:rFonts w:hint="eastAsia"/>
          <w:color w:val="FF0000"/>
        </w:rPr>
        <w:t xml:space="preserve"> </w:t>
      </w:r>
      <w:proofErr w:type="spellStart"/>
      <w:r w:rsidR="00553BDE"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 w:eastAsia="x-none"/>
        </w:rPr>
        <w:t>提款、轉帳、繳費等功能</w:t>
      </w:r>
      <w:r w:rsidR="00553BDE"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，可提供廣告設置行銷活動</w:t>
      </w:r>
      <w:proofErr w:type="spellEnd"/>
      <w:r w:rsidR="00553BDE"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(</w:t>
      </w:r>
      <w:proofErr w:type="spellStart"/>
      <w:r w:rsidR="00553BDE"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僅能作銀行相關廣告使用</w:t>
      </w:r>
      <w:proofErr w:type="spellEnd"/>
      <w:r w:rsidR="00553BDE" w:rsidRPr="00553BDE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)</w:t>
      </w:r>
      <w:r w:rsidR="00553BDE" w:rsidRPr="00553BDE"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  <w:t>，</w:t>
      </w:r>
      <w:proofErr w:type="spellStart"/>
      <w:r w:rsidR="00553BDE" w:rsidRPr="00553BDE"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  <w:t>並應隨時接受機關業務之指導與查察</w:t>
      </w:r>
      <w:proofErr w:type="spellEnd"/>
      <w:r w:rsidR="00553BDE" w:rsidRPr="00553BDE">
        <w:rPr>
          <w:rFonts w:ascii="標楷體" w:eastAsia="標楷體" w:hAnsi="標楷體" w:cs="Times New Roman"/>
          <w:color w:val="FF0000"/>
          <w:sz w:val="32"/>
          <w:szCs w:val="32"/>
          <w:lang w:val="x-none" w:eastAsia="x-none"/>
        </w:rPr>
        <w:t>。</w:t>
      </w:r>
    </w:p>
    <w:p w14:paraId="55954011" w14:textId="3C694D67" w:rsidR="003563CF" w:rsidRPr="00F12A9B" w:rsidRDefault="008B09EF" w:rsidP="00C37D7D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>
        <w:rPr>
          <w:rFonts w:ascii="標楷體" w:eastAsia="標楷體" w:hAnsi="標楷體" w:cs="Times New Roman" w:hint="eastAsia"/>
          <w:sz w:val="32"/>
          <w:szCs w:val="32"/>
          <w:lang w:val="x-none"/>
        </w:rPr>
        <w:t>五</w:t>
      </w:r>
      <w:r w:rsidR="003563C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</w:t>
      </w:r>
      <w:proofErr w:type="spellStart"/>
      <w:r w:rsidR="003563C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本案標的物</w:t>
      </w:r>
      <w:r w:rsidR="0048462D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/>
        </w:rPr>
        <w:t>其餘範圍</w:t>
      </w:r>
      <w:proofErr w:type="spellEnd"/>
      <w:r w:rsidR="003563CF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不得違法搭建或任意使用，違者除依</w:t>
      </w:r>
      <w:r w:rsidR="003563CF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lastRenderedPageBreak/>
        <w:t>法取締外，機關要求限期恢復原狀逾期未恢復原狀者，機關得終止</w:t>
      </w:r>
      <w:r w:rsidR="003563C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契</w:t>
      </w:r>
      <w:r w:rsidR="003563CF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約，收回</w:t>
      </w:r>
      <w:r w:rsidR="003563C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標的</w:t>
      </w:r>
      <w:r w:rsidR="003563CF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物，履約保證金</w:t>
      </w:r>
      <w:r w:rsidR="003563C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應予沒收</w:t>
      </w:r>
      <w:r w:rsidR="003563CF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59C7AE7B" w14:textId="4971C037" w:rsidR="003563CF" w:rsidRPr="00F12A9B" w:rsidRDefault="003563CF" w:rsidP="003563CF">
      <w:pPr>
        <w:spacing w:line="500" w:lineRule="exact"/>
        <w:ind w:left="1536" w:hangingChars="480" w:hanging="1536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</w:t>
      </w:r>
      <w:r w:rsidR="00553BDE">
        <w:rPr>
          <w:rFonts w:ascii="標楷體" w:eastAsia="標楷體" w:hAnsi="標楷體" w:cs="Times New Roman" w:hint="eastAsia"/>
          <w:sz w:val="32"/>
          <w:szCs w:val="32"/>
          <w:lang w:val="x-none"/>
        </w:rPr>
        <w:t>八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條：懲罰性違約金之約定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：</w:t>
      </w:r>
    </w:p>
    <w:p w14:paraId="5C7D8A82" w14:textId="77777777" w:rsidR="00043D6E" w:rsidRPr="00F12A9B" w:rsidRDefault="00043D6E" w:rsidP="00043D6E">
      <w:pPr>
        <w:spacing w:line="500" w:lineRule="exact"/>
        <w:ind w:leftChars="334" w:left="802" w:firstLineChars="50" w:firstLine="160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一、有下列情事之一者，機關得通知廠商限期改善，逾期未改</w:t>
      </w:r>
      <w:proofErr w:type="spellEnd"/>
    </w:p>
    <w:p w14:paraId="573797A9" w14:textId="77777777" w:rsidR="00043D6E" w:rsidRPr="00F12A9B" w:rsidRDefault="00043D6E" w:rsidP="00043D6E">
      <w:pPr>
        <w:spacing w:line="500" w:lineRule="exact"/>
        <w:ind w:leftChars="334" w:left="802" w:firstLineChars="250" w:firstLine="800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善者，廠商應給付懲罰性違約金新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臺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幣陸萬元，經機關懲</w:t>
      </w:r>
      <w:proofErr w:type="spellEnd"/>
    </w:p>
    <w:p w14:paraId="0AC20098" w14:textId="77777777" w:rsidR="00043D6E" w:rsidRPr="00F12A9B" w:rsidRDefault="00043D6E" w:rsidP="00043D6E">
      <w:pPr>
        <w:spacing w:line="500" w:lineRule="exact"/>
        <w:ind w:leftChars="334" w:left="802" w:firstLineChars="250" w:firstLine="800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罰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3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次或認為違規情形嚴重者得終止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契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約，收回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標的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物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，</w:t>
      </w:r>
    </w:p>
    <w:p w14:paraId="4F9D84A9" w14:textId="77777777" w:rsidR="00043D6E" w:rsidRPr="00F12A9B" w:rsidRDefault="00043D6E" w:rsidP="00043D6E">
      <w:pPr>
        <w:spacing w:line="500" w:lineRule="exact"/>
        <w:ind w:leftChars="334" w:left="802" w:firstLineChars="250" w:firstLine="800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廠商不得向機關請求任何損害賠償或補償</w:t>
      </w:r>
      <w:proofErr w:type="spellEnd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：</w:t>
      </w:r>
    </w:p>
    <w:p w14:paraId="68F71F22" w14:textId="77777777" w:rsidR="00043D6E" w:rsidRPr="00F12A9B" w:rsidRDefault="00043D6E" w:rsidP="00C07692">
      <w:pPr>
        <w:spacing w:line="500" w:lineRule="exact"/>
        <w:ind w:leftChars="720" w:left="2528" w:hangingChars="250" w:hanging="800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(</w:t>
      </w:r>
      <w:proofErr w:type="gramStart"/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一</w:t>
      </w:r>
      <w:proofErr w:type="gramEnd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)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 xml:space="preserve"> </w:t>
      </w:r>
      <w:proofErr w:type="spellStart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廠商違反本契約</w:t>
      </w:r>
      <w:r w:rsidRPr="00F12A9B">
        <w:rPr>
          <w:rFonts w:ascii="標楷體" w:eastAsia="標楷體" w:hAnsi="標楷體" w:hint="eastAsia"/>
          <w:sz w:val="32"/>
          <w:szCs w:val="32"/>
          <w:lang w:val="x-none"/>
        </w:rPr>
        <w:t>約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定，經機關限期改善，廠商逾期仍未改善</w:t>
      </w:r>
      <w:proofErr w:type="spellEnd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。</w:t>
      </w:r>
    </w:p>
    <w:p w14:paraId="6B725016" w14:textId="77777777" w:rsidR="00043D6E" w:rsidRPr="00404797" w:rsidRDefault="00043D6E" w:rsidP="00C07692">
      <w:pPr>
        <w:spacing w:line="500" w:lineRule="exact"/>
        <w:ind w:leftChars="720" w:left="2528" w:hangingChars="250" w:hanging="800"/>
        <w:jc w:val="both"/>
        <w:rPr>
          <w:rFonts w:ascii="標楷體" w:eastAsia="標楷體" w:hAnsi="標楷體"/>
          <w:strike/>
          <w:color w:val="FF0000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 xml:space="preserve">(二) </w:t>
      </w:r>
      <w:proofErr w:type="spellStart"/>
      <w:r w:rsidRPr="001672D3">
        <w:rPr>
          <w:rFonts w:ascii="標楷體" w:eastAsia="標楷體" w:hAnsi="標楷體"/>
          <w:color w:val="000000" w:themeColor="text1"/>
          <w:sz w:val="32"/>
          <w:szCs w:val="32"/>
          <w:lang w:val="x-none" w:eastAsia="x-none"/>
        </w:rPr>
        <w:t>廠商未經機關同意任意裝修損及原建築物設備或結構體</w:t>
      </w:r>
      <w:proofErr w:type="spellEnd"/>
      <w:r w:rsidRPr="001672D3">
        <w:rPr>
          <w:rFonts w:ascii="標楷體" w:eastAsia="標楷體" w:hAnsi="標楷體"/>
          <w:color w:val="000000" w:themeColor="text1"/>
          <w:sz w:val="32"/>
          <w:szCs w:val="32"/>
          <w:lang w:val="x-none" w:eastAsia="x-none"/>
        </w:rPr>
        <w:t>。</w:t>
      </w:r>
    </w:p>
    <w:p w14:paraId="1B775C0C" w14:textId="7E2F4179" w:rsidR="00043D6E" w:rsidRPr="00F12A9B" w:rsidRDefault="00043D6E" w:rsidP="00C07692">
      <w:pPr>
        <w:spacing w:line="500" w:lineRule="exact"/>
        <w:ind w:leftChars="720" w:left="2528" w:hangingChars="250" w:hanging="800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 xml:space="preserve">(三) </w:t>
      </w:r>
      <w:proofErr w:type="spellStart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廠商擅自停業或未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於簽約之日起</w:t>
      </w:r>
      <w:r w:rsidR="002065D9" w:rsidRPr="00553BDE">
        <w:rPr>
          <w:rFonts w:ascii="標楷體" w:eastAsia="標楷體" w:hAnsi="標楷體" w:hint="eastAsia"/>
          <w:color w:val="FF0000"/>
          <w:sz w:val="32"/>
          <w:szCs w:val="32"/>
          <w:lang w:val="x-none"/>
        </w:rPr>
        <w:t>二</w:t>
      </w:r>
      <w:r w:rsidRPr="00553BDE">
        <w:rPr>
          <w:rFonts w:ascii="標楷體" w:eastAsia="標楷體" w:hAnsi="標楷體" w:hint="eastAsia"/>
          <w:color w:val="FF0000"/>
          <w:sz w:val="32"/>
          <w:szCs w:val="32"/>
          <w:lang w:val="x-none" w:eastAsia="x-none"/>
        </w:rPr>
        <w:t>個月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內開業經營，</w:t>
      </w:r>
      <w:proofErr w:type="spellEnd"/>
      <w:r w:rsidRPr="00F12A9B">
        <w:rPr>
          <w:rFonts w:ascii="標楷體" w:eastAsia="標楷體" w:hAnsi="標楷體" w:hint="eastAsia"/>
          <w:sz w:val="32"/>
          <w:szCs w:val="32"/>
          <w:lang w:val="x-none"/>
        </w:rPr>
        <w:t>但有特殊情形無法開業或需暫停營業，報經機關同意者，不在此限。</w:t>
      </w:r>
    </w:p>
    <w:p w14:paraId="4D12FC2B" w14:textId="28E9DDC8" w:rsidR="00043D6E" w:rsidRPr="00F12A9B" w:rsidRDefault="00043D6E" w:rsidP="00C07692">
      <w:pPr>
        <w:spacing w:line="500" w:lineRule="exact"/>
        <w:ind w:leftChars="720" w:left="2528" w:hangingChars="250" w:hanging="800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(四)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 xml:space="preserve"> </w:t>
      </w:r>
      <w:proofErr w:type="spellStart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廠商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將一部或全部</w:t>
      </w:r>
      <w:r w:rsidR="00517165" w:rsidRPr="00F12A9B">
        <w:rPr>
          <w:rFonts w:ascii="標楷體" w:eastAsia="標楷體" w:hAnsi="標楷體" w:hint="eastAsia"/>
          <w:sz w:val="32"/>
          <w:szCs w:val="32"/>
          <w:lang w:val="x-none"/>
        </w:rPr>
        <w:t>承租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經營權利轉租、轉借、頂讓或其他類似之行為</w:t>
      </w:r>
      <w:proofErr w:type="spellEnd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。</w:t>
      </w:r>
    </w:p>
    <w:p w14:paraId="6C60E638" w14:textId="77777777" w:rsidR="00043D6E" w:rsidRPr="00F12A9B" w:rsidRDefault="00043D6E" w:rsidP="00043D6E">
      <w:pPr>
        <w:spacing w:line="500" w:lineRule="exact"/>
        <w:ind w:leftChars="720" w:left="2432" w:hangingChars="220" w:hanging="704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 xml:space="preserve">(五) </w:t>
      </w:r>
      <w:proofErr w:type="spellStart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廠商限制營業對象或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陳售貨品違反相關法令規定</w:t>
      </w:r>
      <w:proofErr w:type="spellEnd"/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。</w:t>
      </w:r>
    </w:p>
    <w:p w14:paraId="5C6CE20F" w14:textId="53662C18" w:rsidR="00043D6E" w:rsidRPr="00F12A9B" w:rsidRDefault="00043D6E" w:rsidP="00C07692">
      <w:pPr>
        <w:spacing w:line="500" w:lineRule="exact"/>
        <w:ind w:leftChars="720" w:left="2528" w:hangingChars="250" w:hanging="800"/>
        <w:jc w:val="both"/>
        <w:rPr>
          <w:rFonts w:ascii="標楷體" w:eastAsia="標楷體" w:hAnsi="標楷體"/>
          <w:sz w:val="32"/>
          <w:szCs w:val="32"/>
          <w:lang w:val="x-none"/>
        </w:rPr>
      </w:pP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 xml:space="preserve">(六) </w:t>
      </w:r>
      <w:proofErr w:type="spellStart"/>
      <w:r w:rsidRPr="00553BDE">
        <w:rPr>
          <w:rFonts w:ascii="標楷體" w:eastAsia="標楷體" w:hAnsi="標楷體"/>
          <w:color w:val="FF0000"/>
          <w:sz w:val="32"/>
          <w:szCs w:val="32"/>
          <w:lang w:val="x-none" w:eastAsia="x-none"/>
        </w:rPr>
        <w:t>廠商對</w:t>
      </w:r>
      <w:r w:rsidRPr="00553BDE">
        <w:rPr>
          <w:rFonts w:ascii="標楷體" w:eastAsia="標楷體" w:hAnsi="標楷體" w:hint="eastAsia"/>
          <w:color w:val="FF0000"/>
          <w:sz w:val="32"/>
          <w:szCs w:val="32"/>
          <w:lang w:val="x-none" w:eastAsia="x-none"/>
        </w:rPr>
        <w:t>本案標的物</w:t>
      </w:r>
      <w:r w:rsidRPr="00553BDE">
        <w:rPr>
          <w:rFonts w:ascii="標楷體" w:eastAsia="標楷體" w:hAnsi="標楷體"/>
          <w:color w:val="FF0000"/>
          <w:sz w:val="32"/>
          <w:szCs w:val="32"/>
          <w:lang w:val="x-none" w:eastAsia="x-none"/>
        </w:rPr>
        <w:t>未投保</w:t>
      </w:r>
      <w:r w:rsidR="00057528">
        <w:rPr>
          <w:rFonts w:ascii="標楷體" w:eastAsia="標楷體" w:hAnsi="標楷體" w:hint="eastAsia"/>
          <w:color w:val="FF0000"/>
          <w:sz w:val="32"/>
          <w:szCs w:val="32"/>
          <w:lang w:val="x-none"/>
        </w:rPr>
        <w:t>相關保</w:t>
      </w:r>
      <w:r w:rsidRPr="00553BDE">
        <w:rPr>
          <w:rFonts w:ascii="標楷體" w:eastAsia="標楷體" w:hAnsi="標楷體"/>
          <w:color w:val="FF0000"/>
          <w:sz w:val="32"/>
          <w:szCs w:val="32"/>
          <w:lang w:val="x-none" w:eastAsia="x-none"/>
        </w:rPr>
        <w:t>險</w:t>
      </w:r>
      <w:r w:rsidR="00553BDE" w:rsidRPr="00553BDE">
        <w:rPr>
          <w:rFonts w:ascii="標楷體" w:eastAsia="標楷體" w:hAnsi="標楷體" w:hint="eastAsia"/>
          <w:color w:val="FF0000"/>
          <w:sz w:val="32"/>
          <w:szCs w:val="32"/>
          <w:lang w:val="x-none"/>
        </w:rPr>
        <w:t>及</w:t>
      </w:r>
      <w:r w:rsidRPr="00553BDE">
        <w:rPr>
          <w:rFonts w:ascii="標楷體" w:eastAsia="標楷體" w:hAnsi="標楷體" w:hint="eastAsia"/>
          <w:color w:val="FF0000"/>
          <w:sz w:val="32"/>
          <w:szCs w:val="32"/>
          <w:lang w:val="x-none"/>
        </w:rPr>
        <w:t>未辦理</w:t>
      </w:r>
      <w:r w:rsidRPr="00553BDE">
        <w:rPr>
          <w:rFonts w:ascii="標楷體" w:eastAsia="標楷體" w:hAnsi="標楷體" w:hint="eastAsia"/>
          <w:color w:val="FF0000"/>
          <w:sz w:val="32"/>
          <w:szCs w:val="32"/>
          <w:lang w:val="x-none" w:eastAsia="x-none"/>
        </w:rPr>
        <w:t>契約公證</w:t>
      </w:r>
      <w:proofErr w:type="spellEnd"/>
      <w:r w:rsidRPr="00553BDE">
        <w:rPr>
          <w:rFonts w:ascii="標楷體" w:eastAsia="標楷體" w:hAnsi="標楷體" w:hint="eastAsia"/>
          <w:color w:val="FF0000"/>
          <w:sz w:val="32"/>
          <w:szCs w:val="32"/>
          <w:lang w:val="x-none"/>
        </w:rPr>
        <w:t>。</w:t>
      </w:r>
    </w:p>
    <w:p w14:paraId="5829530F" w14:textId="77777777" w:rsidR="00043D6E" w:rsidRPr="001672D3" w:rsidRDefault="00043D6E" w:rsidP="00C07692">
      <w:pPr>
        <w:spacing w:line="500" w:lineRule="exact"/>
        <w:ind w:leftChars="720" w:left="2528" w:hangingChars="250" w:hanging="800"/>
        <w:jc w:val="both"/>
        <w:rPr>
          <w:rFonts w:ascii="標楷體" w:eastAsia="標楷體" w:hAnsi="標楷體"/>
          <w:color w:val="000000" w:themeColor="text1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 xml:space="preserve">(七) </w:t>
      </w:r>
      <w:proofErr w:type="spellStart"/>
      <w:r w:rsidRPr="001672D3">
        <w:rPr>
          <w:rFonts w:ascii="標楷體" w:eastAsia="標楷體" w:hAnsi="標楷體"/>
          <w:color w:val="000000" w:themeColor="text1"/>
          <w:sz w:val="32"/>
          <w:szCs w:val="32"/>
          <w:lang w:val="x-none" w:eastAsia="x-none"/>
        </w:rPr>
        <w:t>廠商將騎樓</w:t>
      </w:r>
      <w:proofErr w:type="spellEnd"/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(</w:t>
      </w:r>
      <w:proofErr w:type="spellStart"/>
      <w:r w:rsidRPr="001672D3">
        <w:rPr>
          <w:rFonts w:ascii="標楷體" w:eastAsia="標楷體" w:hAnsi="標楷體"/>
          <w:color w:val="000000" w:themeColor="text1"/>
          <w:sz w:val="32"/>
          <w:szCs w:val="32"/>
          <w:lang w:val="x-none" w:eastAsia="x-none"/>
        </w:rPr>
        <w:t>人行道</w:t>
      </w:r>
      <w:proofErr w:type="spellEnd"/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)</w:t>
      </w:r>
      <w:proofErr w:type="spellStart"/>
      <w:r w:rsidRPr="001672D3">
        <w:rPr>
          <w:rFonts w:ascii="標楷體" w:eastAsia="標楷體" w:hAnsi="標楷體"/>
          <w:color w:val="000000" w:themeColor="text1"/>
          <w:sz w:val="32"/>
          <w:szCs w:val="32"/>
          <w:lang w:val="x-none" w:eastAsia="x-none"/>
        </w:rPr>
        <w:t>退縮地、</w:t>
      </w: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防空避難空間</w:t>
      </w:r>
      <w:r w:rsidRPr="001672D3">
        <w:rPr>
          <w:rFonts w:ascii="標楷體" w:eastAsia="標楷體" w:hAnsi="標楷體"/>
          <w:color w:val="000000" w:themeColor="text1"/>
          <w:sz w:val="32"/>
          <w:szCs w:val="32"/>
          <w:lang w:val="x-none" w:eastAsia="x-none"/>
        </w:rPr>
        <w:t>、屋頂等出租謀利或搭蓋違章建築任意使用</w:t>
      </w:r>
      <w:proofErr w:type="spellEnd"/>
      <w:r w:rsidRPr="001672D3">
        <w:rPr>
          <w:rFonts w:ascii="標楷體" w:eastAsia="標楷體" w:hAnsi="標楷體"/>
          <w:color w:val="000000" w:themeColor="text1"/>
          <w:sz w:val="32"/>
          <w:szCs w:val="32"/>
          <w:lang w:val="x-none" w:eastAsia="x-none"/>
        </w:rPr>
        <w:t>。</w:t>
      </w:r>
    </w:p>
    <w:p w14:paraId="446438B8" w14:textId="3BB59EBA" w:rsidR="00043D6E" w:rsidRPr="001672D3" w:rsidRDefault="00043D6E" w:rsidP="00C07692">
      <w:pPr>
        <w:spacing w:line="500" w:lineRule="exact"/>
        <w:ind w:leftChars="720" w:left="2560" w:hangingChars="260" w:hanging="832"/>
        <w:jc w:val="both"/>
        <w:rPr>
          <w:rFonts w:ascii="標楷體" w:eastAsia="標楷體" w:hAnsi="標楷體"/>
          <w:color w:val="000000" w:themeColor="text1"/>
          <w:sz w:val="32"/>
          <w:szCs w:val="32"/>
          <w:lang w:val="x-none" w:eastAsia="x-none"/>
        </w:rPr>
      </w:pP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(八)</w:t>
      </w:r>
      <w:r w:rsidR="00C07692" w:rsidRPr="001672D3">
        <w:rPr>
          <w:rFonts w:ascii="標楷體" w:eastAsia="標楷體" w:hAnsi="標楷體"/>
          <w:color w:val="000000" w:themeColor="text1"/>
          <w:sz w:val="32"/>
          <w:szCs w:val="32"/>
          <w:lang w:val="x-none" w:eastAsia="x-none"/>
        </w:rPr>
        <w:t xml:space="preserve"> </w:t>
      </w:r>
      <w:proofErr w:type="spellStart"/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廠商使用此標的物或設施違反政府有關法令或政策</w:t>
      </w:r>
      <w:proofErr w:type="spellEnd"/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。</w:t>
      </w:r>
    </w:p>
    <w:p w14:paraId="53E0D59E" w14:textId="77777777" w:rsidR="00043D6E" w:rsidRPr="001672D3" w:rsidRDefault="00043D6E" w:rsidP="00C07692">
      <w:pPr>
        <w:spacing w:line="500" w:lineRule="exact"/>
        <w:ind w:leftChars="720" w:left="2528" w:hangingChars="250" w:hanging="800"/>
        <w:jc w:val="both"/>
        <w:rPr>
          <w:rFonts w:ascii="標楷體" w:eastAsia="標楷體" w:hAnsi="標楷體"/>
          <w:color w:val="000000" w:themeColor="text1"/>
          <w:sz w:val="32"/>
          <w:szCs w:val="32"/>
          <w:lang w:val="x-none" w:eastAsia="x-none"/>
        </w:rPr>
      </w:pP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 xml:space="preserve">(九) </w:t>
      </w:r>
      <w:proofErr w:type="spellStart"/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廠商因維護不良、經營不善或無故停止營業，足以影響公共安全或公眾利益</w:t>
      </w:r>
      <w:proofErr w:type="spellEnd"/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。</w:t>
      </w:r>
    </w:p>
    <w:p w14:paraId="736FE204" w14:textId="77777777" w:rsidR="00043D6E" w:rsidRPr="001672D3" w:rsidRDefault="00043D6E" w:rsidP="00043D6E">
      <w:pPr>
        <w:spacing w:line="500" w:lineRule="exact"/>
        <w:ind w:leftChars="720" w:left="2432" w:hangingChars="220" w:hanging="704"/>
        <w:jc w:val="both"/>
        <w:rPr>
          <w:rFonts w:ascii="標楷體" w:eastAsia="標楷體" w:hAnsi="標楷體"/>
          <w:color w:val="000000" w:themeColor="text1"/>
          <w:sz w:val="32"/>
          <w:szCs w:val="32"/>
          <w:lang w:val="x-none" w:eastAsia="x-none"/>
        </w:rPr>
      </w:pP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(十) 未於簽約之日起</w:t>
      </w: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30</w:t>
      </w: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日內提送修正後營運計畫書。</w:t>
      </w:r>
    </w:p>
    <w:p w14:paraId="263EA891" w14:textId="4F017635" w:rsidR="00043D6E" w:rsidRPr="001672D3" w:rsidRDefault="00043D6E" w:rsidP="001D3996">
      <w:pPr>
        <w:spacing w:line="500" w:lineRule="exact"/>
        <w:ind w:leftChars="709" w:left="2832" w:hangingChars="353" w:hanging="1130"/>
        <w:jc w:val="both"/>
        <w:rPr>
          <w:rFonts w:ascii="標楷體" w:eastAsia="標楷體" w:hAnsi="標楷體"/>
          <w:color w:val="000000" w:themeColor="text1"/>
          <w:sz w:val="32"/>
          <w:szCs w:val="32"/>
          <w:lang w:val="x-none"/>
        </w:rPr>
      </w:pP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(</w:t>
      </w:r>
      <w:proofErr w:type="spellStart"/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十</w:t>
      </w: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一</w:t>
      </w:r>
      <w:proofErr w:type="spellEnd"/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)</w:t>
      </w:r>
      <w:r w:rsidR="00BC51B9"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 xml:space="preserve"> 容許違規設攤營業或限制消費對象</w:t>
      </w: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。</w:t>
      </w:r>
    </w:p>
    <w:p w14:paraId="4CD598EB" w14:textId="77777777" w:rsidR="00043D6E" w:rsidRPr="001672D3" w:rsidRDefault="00043D6E" w:rsidP="00043D6E">
      <w:pPr>
        <w:spacing w:line="500" w:lineRule="exact"/>
        <w:ind w:leftChars="720" w:left="2432" w:hangingChars="220" w:hanging="704"/>
        <w:jc w:val="both"/>
        <w:rPr>
          <w:rFonts w:ascii="標楷體" w:eastAsia="標楷體" w:hAnsi="標楷體"/>
          <w:color w:val="000000" w:themeColor="text1"/>
          <w:sz w:val="32"/>
          <w:szCs w:val="32"/>
          <w:lang w:val="x-none"/>
        </w:rPr>
      </w:pP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(</w:t>
      </w:r>
      <w:proofErr w:type="spellStart"/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十</w:t>
      </w: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二</w:t>
      </w:r>
      <w:proofErr w:type="spellEnd"/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 xml:space="preserve">) </w:t>
      </w: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廠商未配合辦理機關指示事項</w:t>
      </w: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。</w:t>
      </w:r>
    </w:p>
    <w:p w14:paraId="39584BD5" w14:textId="77777777" w:rsidR="00043D6E" w:rsidRPr="001672D3" w:rsidRDefault="00043D6E" w:rsidP="00043D6E">
      <w:pPr>
        <w:spacing w:line="520" w:lineRule="exact"/>
        <w:ind w:leftChars="720" w:left="2432" w:hangingChars="220" w:hanging="704"/>
        <w:jc w:val="both"/>
        <w:rPr>
          <w:rFonts w:ascii="標楷體" w:eastAsia="標楷體" w:hAnsi="標楷體"/>
          <w:color w:val="000000" w:themeColor="text1"/>
          <w:sz w:val="32"/>
          <w:szCs w:val="32"/>
          <w:lang w:val="x-none" w:eastAsia="x-none"/>
        </w:rPr>
      </w:pP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(</w:t>
      </w:r>
      <w:proofErr w:type="spellStart"/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>十</w:t>
      </w: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三</w:t>
      </w:r>
      <w:proofErr w:type="spellEnd"/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 w:eastAsia="x-none"/>
        </w:rPr>
        <w:t xml:space="preserve">) </w:t>
      </w: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違反契約規定，情節重大。</w:t>
      </w:r>
    </w:p>
    <w:p w14:paraId="0B6209C4" w14:textId="77777777" w:rsidR="00043D6E" w:rsidRPr="001672D3" w:rsidRDefault="00043D6E" w:rsidP="00043D6E">
      <w:pPr>
        <w:spacing w:line="520" w:lineRule="exact"/>
        <w:ind w:leftChars="720" w:left="2432" w:hangingChars="220" w:hanging="704"/>
        <w:jc w:val="both"/>
        <w:rPr>
          <w:rFonts w:ascii="標楷體" w:eastAsia="標楷體" w:hAnsi="標楷體"/>
          <w:color w:val="000000" w:themeColor="text1"/>
          <w:sz w:val="32"/>
          <w:szCs w:val="32"/>
          <w:lang w:val="x-none"/>
        </w:rPr>
      </w:pPr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lastRenderedPageBreak/>
        <w:t>(</w:t>
      </w:r>
      <w:proofErr w:type="spellStart"/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十四</w:t>
      </w:r>
      <w:proofErr w:type="spellEnd"/>
      <w:r w:rsidRPr="001672D3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) 其他違反法令規定。</w:t>
      </w:r>
    </w:p>
    <w:p w14:paraId="4B1D6072" w14:textId="77777777" w:rsidR="00043D6E" w:rsidRPr="00F12A9B" w:rsidRDefault="00043D6E" w:rsidP="00043D6E">
      <w:pPr>
        <w:spacing w:line="500" w:lineRule="exact"/>
        <w:ind w:leftChars="510" w:left="1864" w:hangingChars="200" w:hanging="640"/>
        <w:jc w:val="both"/>
        <w:rPr>
          <w:rFonts w:ascii="標楷體" w:eastAsia="標楷體" w:hAnsi="標楷體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二、廠商應給付懲罰性違約金逾期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6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個月以上未繳納者，機關得終止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契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約，收回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標的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物，履約保證金</w:t>
      </w:r>
      <w:r w:rsidRPr="00F12A9B">
        <w:rPr>
          <w:rFonts w:ascii="標楷體" w:eastAsia="標楷體" w:hAnsi="標楷體" w:hint="eastAsia"/>
          <w:sz w:val="32"/>
          <w:szCs w:val="32"/>
          <w:lang w:val="x-none" w:eastAsia="x-none"/>
        </w:rPr>
        <w:t>應予沒收</w:t>
      </w:r>
      <w:r w:rsidRPr="00F12A9B">
        <w:rPr>
          <w:rFonts w:ascii="標楷體" w:eastAsia="標楷體" w:hAnsi="標楷體"/>
          <w:sz w:val="32"/>
          <w:szCs w:val="32"/>
          <w:lang w:val="x-none" w:eastAsia="x-none"/>
        </w:rPr>
        <w:t>。</w:t>
      </w:r>
    </w:p>
    <w:p w14:paraId="4109D0C0" w14:textId="36443D38" w:rsidR="003563CF" w:rsidRPr="00F12A9B" w:rsidRDefault="003563CF" w:rsidP="002065D9">
      <w:pPr>
        <w:spacing w:line="500" w:lineRule="exact"/>
        <w:ind w:left="1274" w:hangingChars="398" w:hanging="1274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</w:t>
      </w:r>
      <w:r w:rsidR="00D70E44">
        <w:rPr>
          <w:rFonts w:ascii="標楷體" w:eastAsia="標楷體" w:hAnsi="標楷體" w:cs="Times New Roman" w:hint="eastAsia"/>
          <w:sz w:val="32"/>
          <w:szCs w:val="32"/>
          <w:lang w:val="x-none"/>
        </w:rPr>
        <w:t>九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本約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承租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廠商不得作財務或債務上之</w:t>
      </w:r>
      <w:proofErr w:type="gram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質押或抵押</w:t>
      </w:r>
      <w:proofErr w:type="gram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，及不利於機關之各項負擔或行為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309A3FB3" w14:textId="72ED6DC6" w:rsidR="003563CF" w:rsidRPr="00F12A9B" w:rsidRDefault="003563CF" w:rsidP="003563CF">
      <w:pPr>
        <w:spacing w:line="500" w:lineRule="exact"/>
        <w:ind w:left="1600" w:hangingChars="500" w:hanging="160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第十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條：返還標的物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</w:p>
    <w:p w14:paraId="288A89B9" w14:textId="4B3A2DE9" w:rsidR="00F2046E" w:rsidRPr="00F12A9B" w:rsidRDefault="00F2046E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一、詳</w:t>
      </w:r>
      <w:proofErr w:type="gramStart"/>
      <w:r w:rsidR="007521F7" w:rsidRPr="007521F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7521F7" w:rsidRPr="007521F7">
        <w:rPr>
          <w:rFonts w:ascii="標楷體" w:eastAsia="標楷體" w:hAnsi="標楷體" w:hint="eastAsia"/>
          <w:sz w:val="32"/>
          <w:szCs w:val="32"/>
        </w:rPr>
        <w:t>中市東區建國公有零售市場房地出租供設置自動櫃員</w:t>
      </w:r>
      <w:proofErr w:type="gramStart"/>
      <w:r w:rsidR="007521F7" w:rsidRPr="007521F7">
        <w:rPr>
          <w:rFonts w:ascii="標楷體" w:eastAsia="標楷體" w:hAnsi="標楷體" w:hint="eastAsia"/>
          <w:sz w:val="32"/>
          <w:szCs w:val="32"/>
        </w:rPr>
        <w:t>機案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點交</w:t>
      </w:r>
      <w:proofErr w:type="gram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補充說明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14:paraId="65D253EC" w14:textId="0429222A" w:rsidR="003563CF" w:rsidRPr="00F12A9B" w:rsidRDefault="00F2046E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二、廠商如於</w:t>
      </w:r>
      <w:r w:rsidR="001D7EB0">
        <w:rPr>
          <w:rFonts w:ascii="標楷體" w:eastAsia="標楷體" w:hAnsi="標楷體" w:cs="Times New Roman" w:hint="eastAsia"/>
          <w:sz w:val="32"/>
          <w:szCs w:val="32"/>
          <w:lang w:val="x-none"/>
        </w:rPr>
        <w:t>租賃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期間屆滿或契約終止日之次日起仍有營業行為者，依營業日數逐日收取3倍每日使用補償金。每日使用補償金以月租金額除以30日計算。</w:t>
      </w:r>
    </w:p>
    <w:p w14:paraId="50EA7D25" w14:textId="06F15D83" w:rsidR="003563CF" w:rsidRPr="00F12A9B" w:rsidRDefault="003563CF" w:rsidP="003563CF">
      <w:pPr>
        <w:spacing w:line="500" w:lineRule="exact"/>
        <w:ind w:left="1600" w:hangingChars="500" w:hanging="160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第十</w:t>
      </w:r>
      <w:r w:rsidR="00602568">
        <w:rPr>
          <w:rFonts w:ascii="標楷體" w:eastAsia="標楷體" w:hAnsi="標楷體" w:cs="Times New Roman" w:hint="eastAsia"/>
          <w:sz w:val="32"/>
          <w:szCs w:val="32"/>
          <w:lang w:val="x-none"/>
        </w:rPr>
        <w:t>一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廠商在</w:t>
      </w:r>
      <w:r w:rsidR="001D7EB0">
        <w:rPr>
          <w:rFonts w:ascii="標楷體" w:eastAsia="標楷體" w:hAnsi="標楷體" w:cs="Times New Roman" w:hint="eastAsia"/>
          <w:sz w:val="32"/>
          <w:szCs w:val="32"/>
          <w:lang w:val="x-none"/>
        </w:rPr>
        <w:t>租賃</w:t>
      </w:r>
      <w:proofErr w:type="spellEnd"/>
      <w:proofErr w:type="gram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期間，</w:t>
      </w:r>
      <w:proofErr w:type="gram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負責人(含董事長、總經理)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、地址（法人所在地、人民團體會址或商業所在地）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有變更或資本變更，</w:t>
      </w:r>
      <w:proofErr w:type="gram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均應隨時</w:t>
      </w:r>
      <w:proofErr w:type="gram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函告機關，否則不得以其變更對抗機關，機關依原地址送達，如無法送達或</w:t>
      </w:r>
      <w:proofErr w:type="gram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拒收者</w:t>
      </w:r>
      <w:proofErr w:type="gram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，以郵局第一次投遞之日期為合法送達之日期。</w:t>
      </w:r>
    </w:p>
    <w:p w14:paraId="4ECFCA4F" w14:textId="5F5F44ED" w:rsidR="003563CF" w:rsidRPr="00F12A9B" w:rsidRDefault="003563CF" w:rsidP="003563CF">
      <w:pPr>
        <w:spacing w:line="500" w:lineRule="exact"/>
        <w:ind w:left="1600" w:hangingChars="500" w:hanging="160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第十</w:t>
      </w:r>
      <w:r w:rsidR="00602568">
        <w:rPr>
          <w:rFonts w:ascii="標楷體" w:eastAsia="標楷體" w:hAnsi="標楷體" w:cs="Times New Roman" w:hint="eastAsia"/>
          <w:sz w:val="32"/>
          <w:szCs w:val="32"/>
          <w:lang w:val="x-none"/>
        </w:rPr>
        <w:t>二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本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案標的物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，有下列情形之一者，機關得終止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契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約，依法處理，廠商不得異議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：</w:t>
      </w:r>
    </w:p>
    <w:p w14:paraId="149118AF" w14:textId="77777777" w:rsidR="003563CF" w:rsidRPr="00F12A9B" w:rsidRDefault="003563CF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一、因舉辦公共事業需要或公務使用需要或依法變更使用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1D6CBF34" w14:textId="77777777" w:rsidR="003563CF" w:rsidRPr="00F12A9B" w:rsidRDefault="003563CF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二、因政策需要或配合都市計畫變更需要，必須收回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6FEFE842" w14:textId="77777777" w:rsidR="003563CF" w:rsidRPr="00F12A9B" w:rsidRDefault="003563CF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三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、廠商使用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標的物</w:t>
      </w:r>
      <w:r w:rsidRPr="001D7EB0"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  <w:t>或設施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違反政府有關法令或政策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61AE18EC" w14:textId="77777777" w:rsidR="003563CF" w:rsidRPr="00F12A9B" w:rsidRDefault="003563CF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四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、廠商因維護不良、經營不善或無故停止營業，足以影響公共安全或公眾利益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6EFEF3C4" w14:textId="77777777" w:rsidR="00757516" w:rsidRPr="005F0EE7" w:rsidRDefault="00757516" w:rsidP="00B75AB4">
      <w:pPr>
        <w:spacing w:line="520" w:lineRule="exact"/>
        <w:ind w:leftChars="410" w:left="1624" w:hangingChars="200" w:hanging="640"/>
        <w:jc w:val="both"/>
        <w:rPr>
          <w:rFonts w:ascii="標楷體" w:eastAsia="標楷體" w:hAnsi="標楷體" w:cs="Times New Roman"/>
          <w:strike/>
          <w:color w:val="FF0000"/>
          <w:sz w:val="32"/>
          <w:szCs w:val="32"/>
          <w:lang w:val="x-none" w:eastAsia="x-none"/>
        </w:rPr>
      </w:pPr>
      <w:r w:rsidRPr="001D7EB0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x-none"/>
        </w:rPr>
        <w:t>五、因辦理標的物修補、拆除、重建等工程，機關需收回或廠商拒不配合辦理者。</w:t>
      </w:r>
    </w:p>
    <w:p w14:paraId="45DAA4D5" w14:textId="77777777" w:rsidR="003563CF" w:rsidRPr="00F12A9B" w:rsidRDefault="00757516" w:rsidP="00B75AB4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六</w:t>
      </w:r>
      <w:r w:rsidR="003563CF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、</w:t>
      </w:r>
      <w:proofErr w:type="spellStart"/>
      <w:r w:rsidR="00963344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違反法令或其它契約約定之情形</w:t>
      </w:r>
      <w:proofErr w:type="spellEnd"/>
      <w:r w:rsidR="003563CF"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6FF25851" w14:textId="1A637123" w:rsidR="00395990" w:rsidRPr="00602568" w:rsidRDefault="00963344" w:rsidP="00E711E7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color w:val="FF0000"/>
          <w:sz w:val="32"/>
          <w:szCs w:val="32"/>
          <w:lang w:val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七、</w:t>
      </w:r>
      <w:r w:rsidR="006537EC" w:rsidRPr="00602568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標的物使用範圍未供裝設自動櫃員機，改</w:t>
      </w:r>
      <w:r w:rsidR="00057528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作</w:t>
      </w:r>
      <w:r w:rsidR="006537EC" w:rsidRPr="00602568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為其他用途</w:t>
      </w:r>
      <w:r w:rsidR="00031DC8">
        <w:rPr>
          <w:rFonts w:ascii="標楷體" w:eastAsia="標楷體" w:hAnsi="標楷體" w:cs="Times New Roman" w:hint="eastAsia"/>
          <w:color w:val="FF0000"/>
          <w:sz w:val="32"/>
          <w:szCs w:val="32"/>
          <w:lang w:val="x-none"/>
        </w:rPr>
        <w:t>。</w:t>
      </w:r>
    </w:p>
    <w:p w14:paraId="3F330C91" w14:textId="0BF0E5A5" w:rsidR="003563CF" w:rsidRPr="00F12A9B" w:rsidRDefault="003563CF" w:rsidP="003563CF">
      <w:pPr>
        <w:spacing w:line="500" w:lineRule="exact"/>
        <w:ind w:left="1600" w:hangingChars="500" w:hanging="160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第十</w:t>
      </w:r>
      <w:r w:rsidR="00602568">
        <w:rPr>
          <w:rFonts w:ascii="標楷體" w:eastAsia="標楷體" w:hAnsi="標楷體" w:cs="Times New Roman" w:hint="eastAsia"/>
          <w:sz w:val="32"/>
          <w:szCs w:val="32"/>
          <w:lang w:val="x-none"/>
        </w:rPr>
        <w:t>三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條：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應</w:t>
      </w:r>
      <w:proofErr w:type="gram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逕</w:t>
      </w:r>
      <w:proofErr w:type="gram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受強制執行事項：廠商如不按期給付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租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金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違約金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或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lastRenderedPageBreak/>
        <w:t>機關代為支付電費等費用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，與</w:t>
      </w:r>
      <w:r w:rsidR="001D7EB0">
        <w:rPr>
          <w:rFonts w:ascii="標楷體" w:eastAsia="標楷體" w:hAnsi="標楷體" w:cs="Times New Roman" w:hint="eastAsia"/>
          <w:sz w:val="32"/>
          <w:szCs w:val="32"/>
          <w:lang w:val="x-none"/>
        </w:rPr>
        <w:t>租賃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期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間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屆滿，不交還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標的</w:t>
      </w:r>
      <w:proofErr w:type="gram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物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時均應逕</w:t>
      </w:r>
      <w:proofErr w:type="gram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受強制執行，另有關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租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金、違約金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或機關代為支付電費等費用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強制執行之規定，亦及於連帶保證人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2475FB4E" w14:textId="77777777" w:rsidR="003563CF" w:rsidRPr="00F12A9B" w:rsidRDefault="003563CF" w:rsidP="00C07692">
      <w:pPr>
        <w:spacing w:line="500" w:lineRule="exact"/>
        <w:ind w:leftChars="670" w:left="1608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契約之連帶保證人應負法律上之連帶責任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，並不得主張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先訴抗辯權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5D36B700" w14:textId="77777777" w:rsidR="003563CF" w:rsidRPr="00F12A9B" w:rsidRDefault="003563CF" w:rsidP="00C07692">
      <w:pPr>
        <w:spacing w:line="500" w:lineRule="exact"/>
        <w:ind w:leftChars="670" w:left="1608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本契約訂約完成，並依公證法規定辦理公證始生效力，所需公證費用概由廠商負擔，廠商不得拒絕履行公證義務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14:paraId="781B2B60" w14:textId="109D99F4" w:rsidR="003563CF" w:rsidRPr="002065D9" w:rsidRDefault="003563CF" w:rsidP="002065D9">
      <w:pPr>
        <w:spacing w:line="500" w:lineRule="exact"/>
        <w:ind w:left="1600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第十</w:t>
      </w:r>
      <w:r w:rsidR="00602568">
        <w:rPr>
          <w:rFonts w:ascii="標楷體" w:eastAsia="標楷體" w:hAnsi="標楷體" w:cs="Times New Roman" w:hint="eastAsia"/>
          <w:sz w:val="32"/>
          <w:szCs w:val="32"/>
          <w:lang w:val="x-none"/>
        </w:rPr>
        <w:t>四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附則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</w:p>
    <w:p w14:paraId="2AD8A3CA" w14:textId="1F538AAF" w:rsidR="001D7EB0" w:rsidRDefault="003563CF" w:rsidP="002065D9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一</w:t>
      </w:r>
      <w:r w:rsidR="00E711E7"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、</w:t>
      </w: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廠商應隨時接受機關督導、考核、觀摩、進場瞭解營運狀況及設備維護等事宜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14:paraId="6D6C0395" w14:textId="2D6EA2A0" w:rsidR="00233C05" w:rsidRPr="00F12A9B" w:rsidRDefault="002065D9" w:rsidP="00E711E7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BiauKai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  <w:lang w:val="x-none"/>
        </w:rPr>
        <w:t>二</w:t>
      </w:r>
      <w:r w:rsidR="001D7EB0">
        <w:rPr>
          <w:rFonts w:ascii="標楷體" w:eastAsia="標楷體" w:hAnsi="標楷體" w:cs="Times New Roman" w:hint="eastAsia"/>
          <w:sz w:val="32"/>
          <w:szCs w:val="32"/>
          <w:lang w:val="x-none"/>
        </w:rPr>
        <w:t>、</w:t>
      </w:r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廠商營業行為如違反規定受主管機關處罰或損及消費者安全、健康或權益時，廠商應負一切法律責任及損害賠償，與機關無涉。因廠商之營業行為或銷售服務致機關遭受任何損壞或賠償時，應由廠商負責處理。</w:t>
      </w:r>
    </w:p>
    <w:p w14:paraId="6F05BB3F" w14:textId="1A7AD75B" w:rsidR="003563CF" w:rsidRPr="00F12A9B" w:rsidRDefault="002065D9" w:rsidP="00E711E7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三</w:t>
      </w:r>
      <w:r w:rsidR="003563C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</w:t>
      </w:r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廠商不得以機關代理人或代表之名義或受任人、受</w:t>
      </w:r>
      <w:proofErr w:type="gramStart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僱</w:t>
      </w:r>
      <w:proofErr w:type="gramEnd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人之身分對外為任何法律行為，廠商不得以前</w:t>
      </w:r>
      <w:proofErr w:type="gramStart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揭</w:t>
      </w:r>
      <w:proofErr w:type="gramEnd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僱用職員或對外承擔、承諾債務或擔任保證等事宜。</w:t>
      </w:r>
    </w:p>
    <w:p w14:paraId="49ED5333" w14:textId="6F677460" w:rsidR="003563CF" w:rsidRPr="00F12A9B" w:rsidRDefault="002065D9" w:rsidP="00E711E7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>
        <w:rPr>
          <w:rFonts w:ascii="標楷體" w:eastAsia="標楷體" w:hAnsi="標楷體" w:cs="Times New Roman" w:hint="eastAsia"/>
          <w:sz w:val="32"/>
          <w:szCs w:val="32"/>
          <w:lang w:val="x-none"/>
        </w:rPr>
        <w:t>四</w:t>
      </w:r>
      <w:r w:rsidR="003563C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</w:t>
      </w:r>
      <w:proofErr w:type="spellStart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就本契約之履行及各項義務之遵守，廠商之受</w:t>
      </w:r>
      <w:proofErr w:type="gramStart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僱</w:t>
      </w:r>
      <w:proofErr w:type="gramEnd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人及任何使用本案標的物之使用人如有故意過失情事時，視為廠商之故意過失</w:t>
      </w:r>
      <w:proofErr w:type="spellEnd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14:paraId="309DBA59" w14:textId="7E3748CA" w:rsidR="003563CF" w:rsidRPr="00F12A9B" w:rsidRDefault="002065D9" w:rsidP="00E711E7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>
        <w:rPr>
          <w:rFonts w:ascii="標楷體" w:eastAsia="標楷體" w:hAnsi="標楷體" w:cs="Times New Roman" w:hint="eastAsia"/>
          <w:sz w:val="32"/>
          <w:szCs w:val="32"/>
          <w:lang w:val="x-none"/>
        </w:rPr>
        <w:t>五</w:t>
      </w:r>
      <w:r w:rsidR="003563C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</w:t>
      </w:r>
      <w:proofErr w:type="spellStart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機關對於廠商及其人員因履約所致之人體傷亡或財務損失，不負賠償責任，對於人體傷亡或財務損失之風險，廠商應投保必要之保險</w:t>
      </w:r>
      <w:proofErr w:type="spellEnd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14:paraId="2E02B49C" w14:textId="735FECDB" w:rsidR="003563CF" w:rsidRPr="00F12A9B" w:rsidRDefault="002065D9" w:rsidP="00E711E7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>
        <w:rPr>
          <w:rFonts w:ascii="標楷體" w:eastAsia="標楷體" w:hAnsi="標楷體" w:cs="Times New Roman" w:hint="eastAsia"/>
          <w:sz w:val="32"/>
          <w:szCs w:val="32"/>
          <w:lang w:val="x-none"/>
        </w:rPr>
        <w:t>六</w:t>
      </w:r>
      <w:r w:rsidR="003563C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</w:t>
      </w:r>
      <w:proofErr w:type="spellStart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廠商依契約規定應履行之責任，不因機關對於履約事項之審查、認可或核准行為而減少或免除</w:t>
      </w:r>
      <w:proofErr w:type="spellEnd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14:paraId="38D79B11" w14:textId="696AA8E6" w:rsidR="003563CF" w:rsidRPr="00F12A9B" w:rsidRDefault="002065D9" w:rsidP="00FE41E5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>
        <w:rPr>
          <w:rFonts w:ascii="標楷體" w:eastAsia="標楷體" w:hAnsi="標楷體" w:cs="Times New Roman" w:hint="eastAsia"/>
          <w:sz w:val="32"/>
          <w:szCs w:val="32"/>
          <w:lang w:val="x-none"/>
        </w:rPr>
        <w:t>七</w:t>
      </w:r>
      <w:r w:rsidR="003563C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</w:t>
      </w:r>
      <w:proofErr w:type="spellStart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經營期間如發生糾紛或損害賠償或罰款等民事、刑事或行政責任時，與機關無涉，概由廠商負完全責任</w:t>
      </w:r>
      <w:proofErr w:type="spellEnd"/>
      <w:r w:rsidR="00562A2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14:paraId="530BE296" w14:textId="5CF678C2" w:rsidR="003563CF" w:rsidRPr="00F12A9B" w:rsidRDefault="002065D9" w:rsidP="002065D9">
      <w:pPr>
        <w:spacing w:line="500" w:lineRule="exact"/>
        <w:ind w:leftChars="410" w:left="1624" w:hangingChars="200" w:hanging="64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>
        <w:rPr>
          <w:rFonts w:ascii="標楷體" w:eastAsia="標楷體" w:hAnsi="標楷體" w:cs="Times New Roman" w:hint="eastAsia"/>
          <w:sz w:val="32"/>
          <w:szCs w:val="32"/>
          <w:lang w:val="x-none"/>
        </w:rPr>
        <w:t>八</w:t>
      </w:r>
      <w:r w:rsidR="003563CF"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、</w:t>
      </w: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為推廣無</w:t>
      </w:r>
      <w:proofErr w:type="gramStart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菸</w:t>
      </w:r>
      <w:proofErr w:type="gramEnd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消費空間及配合</w:t>
      </w:r>
      <w:proofErr w:type="gramStart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菸</w:t>
      </w:r>
      <w:proofErr w:type="gramEnd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害防治法施行，標的物範圍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lastRenderedPageBreak/>
        <w:t>內全面禁</w:t>
      </w:r>
      <w:proofErr w:type="gramStart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菸</w:t>
      </w:r>
      <w:proofErr w:type="spellEnd"/>
      <w:proofErr w:type="gramEnd"/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。</w:t>
      </w:r>
    </w:p>
    <w:p w14:paraId="0A006BF0" w14:textId="4B5DC01A" w:rsidR="003563CF" w:rsidRPr="00F12A9B" w:rsidRDefault="003563CF" w:rsidP="003563CF">
      <w:pPr>
        <w:spacing w:line="500" w:lineRule="exact"/>
        <w:ind w:left="1613" w:hangingChars="504" w:hanging="1613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十</w:t>
      </w:r>
      <w:r w:rsidR="00602568">
        <w:rPr>
          <w:rFonts w:ascii="標楷體" w:eastAsia="標楷體" w:hAnsi="標楷體" w:cs="Times New Roman" w:hint="eastAsia"/>
          <w:sz w:val="32"/>
          <w:szCs w:val="32"/>
          <w:lang w:val="x-none"/>
        </w:rPr>
        <w:t>五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條：本</w:t>
      </w:r>
      <w:r w:rsidR="00AE753F" w:rsidRPr="00BE751E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租賃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契約如有未盡事宜，依民法、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臺中市公有零售市場出租及委託經營管理辦法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等相關規定辦理或由雙方協議之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4D3988B0" w14:textId="23B2B40C" w:rsidR="003563CF" w:rsidRPr="00F12A9B" w:rsidRDefault="003563CF" w:rsidP="003563CF">
      <w:pPr>
        <w:spacing w:line="500" w:lineRule="exact"/>
        <w:ind w:left="1613" w:hangingChars="504" w:hanging="1613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第</w:t>
      </w:r>
      <w:r w:rsidR="002065D9">
        <w:rPr>
          <w:rFonts w:ascii="標楷體" w:eastAsia="標楷體" w:hAnsi="標楷體" w:cs="Times New Roman" w:hint="eastAsia"/>
          <w:sz w:val="32"/>
          <w:szCs w:val="32"/>
          <w:lang w:val="x-none"/>
        </w:rPr>
        <w:t>十</w:t>
      </w:r>
      <w:r w:rsidR="00602568">
        <w:rPr>
          <w:rFonts w:ascii="標楷體" w:eastAsia="標楷體" w:hAnsi="標楷體" w:cs="Times New Roman" w:hint="eastAsia"/>
          <w:sz w:val="32"/>
          <w:szCs w:val="32"/>
          <w:lang w:val="x-none"/>
        </w:rPr>
        <w:t>六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條：本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案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契約涉訟時，雙方同意以臺灣臺中地方法院為第一審管轄法院</w:t>
      </w:r>
      <w:proofErr w:type="spellEnd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。</w:t>
      </w:r>
    </w:p>
    <w:p w14:paraId="333DB21D" w14:textId="43384523" w:rsidR="007A7338" w:rsidRPr="00F12A9B" w:rsidRDefault="003563CF" w:rsidP="002065D9">
      <w:pPr>
        <w:spacing w:line="500" w:lineRule="exact"/>
        <w:ind w:left="1613" w:hangingChars="504" w:hanging="1613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proofErr w:type="spellStart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第十</w:t>
      </w:r>
      <w:r w:rsidR="00602568">
        <w:rPr>
          <w:rFonts w:ascii="標楷體" w:eastAsia="標楷體" w:hAnsi="標楷體" w:cs="Times New Roman" w:hint="eastAsia"/>
          <w:sz w:val="32"/>
          <w:szCs w:val="32"/>
          <w:lang w:val="x-none"/>
        </w:rPr>
        <w:t>七</w:t>
      </w:r>
      <w:proofErr w:type="spellEnd"/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條：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本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案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契約一式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8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份，正本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2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份由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機關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、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廠商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雙方各執一份為憑</w:t>
      </w:r>
      <w:bookmarkStart w:id="4" w:name="_Hlk503367574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、</w:t>
      </w:r>
      <w:bookmarkEnd w:id="4"/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副本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6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份，機關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3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份、廠商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1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份備查、另</w:t>
      </w:r>
      <w:r w:rsidRPr="00F12A9B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2</w:t>
      </w:r>
      <w:r w:rsidRPr="00F12A9B">
        <w:rPr>
          <w:rFonts w:ascii="標楷體" w:eastAsia="標楷體" w:hAnsi="標楷體" w:cs="Times New Roman"/>
          <w:sz w:val="32"/>
          <w:szCs w:val="32"/>
          <w:lang w:val="x-none" w:eastAsia="x-none"/>
        </w:rPr>
        <w:t>份辦理公證時使用。</w:t>
      </w:r>
    </w:p>
    <w:p w14:paraId="58E32C9F" w14:textId="43E8931C" w:rsidR="005D154B" w:rsidRPr="00F12A9B" w:rsidRDefault="00774F4C" w:rsidP="00774F4C">
      <w:pPr>
        <w:spacing w:line="500" w:lineRule="exact"/>
        <w:ind w:left="1930" w:hangingChars="603" w:hanging="1930"/>
        <w:jc w:val="distribute"/>
        <w:rPr>
          <w:rFonts w:ascii="標楷體" w:eastAsia="標楷體" w:hAnsi="標楷體" w:cs="Times New Roman"/>
          <w:sz w:val="32"/>
          <w:szCs w:val="32"/>
          <w:lang w:val="x-none"/>
        </w:rPr>
      </w:pPr>
      <w:r w:rsidRPr="00F12A9B">
        <w:rPr>
          <w:rFonts w:ascii="標楷體" w:eastAsia="標楷體" w:hAnsi="標楷體" w:cs="Times New Roman" w:hint="eastAsia"/>
          <w:sz w:val="32"/>
          <w:szCs w:val="32"/>
          <w:lang w:val="x-none"/>
        </w:rPr>
        <w:t>以下空白</w:t>
      </w:r>
    </w:p>
    <w:p w14:paraId="3FF57F7F" w14:textId="4828FB62" w:rsidR="005D154B" w:rsidRPr="00F12A9B" w:rsidRDefault="005D154B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6740CD0B" w14:textId="39C58563" w:rsidR="005D154B" w:rsidRDefault="005D154B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699AEF32" w14:textId="77777777" w:rsidR="002F2E3B" w:rsidRPr="00F12A9B" w:rsidRDefault="002F2E3B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76C38A87" w14:textId="5EA3286E" w:rsidR="005D154B" w:rsidRDefault="005D154B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3452E358" w14:textId="6AE88992" w:rsidR="002065D9" w:rsidRDefault="002065D9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75F2A7BD" w14:textId="7919E7AE" w:rsidR="002065D9" w:rsidRDefault="002065D9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71D9FF4F" w14:textId="532478B4" w:rsidR="002065D9" w:rsidRDefault="002065D9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393766BC" w14:textId="1D6D0FDE" w:rsidR="002065D9" w:rsidRDefault="002065D9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7C067BC1" w14:textId="1FC69F97" w:rsidR="002065D9" w:rsidRDefault="002065D9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21E51CBA" w14:textId="6D8BE03D" w:rsidR="002065D9" w:rsidRDefault="002065D9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2A2667BE" w14:textId="1E66A6F0" w:rsidR="002065D9" w:rsidRDefault="002065D9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631F0087" w14:textId="376435DA" w:rsidR="002065D9" w:rsidRDefault="002065D9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1A72BADF" w14:textId="3E77CC36" w:rsidR="002065D9" w:rsidRDefault="002065D9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14E20D3C" w14:textId="3F227390" w:rsidR="002065D9" w:rsidRDefault="002065D9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27B84111" w14:textId="62A4F646" w:rsidR="002065D9" w:rsidRDefault="002065D9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6D88D81C" w14:textId="60C13803" w:rsidR="002065D9" w:rsidRDefault="002065D9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6F8EC54C" w14:textId="73F81524" w:rsidR="00602568" w:rsidRDefault="00602568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0F500695" w14:textId="77777777" w:rsidR="001648C9" w:rsidRDefault="001648C9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06FC72A9" w14:textId="1DC77B96" w:rsidR="00602568" w:rsidRDefault="00602568">
      <w:pPr>
        <w:spacing w:line="500" w:lineRule="exact"/>
        <w:ind w:left="1930" w:hangingChars="603" w:hanging="1930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</w:p>
    <w:p w14:paraId="3EE53EB5" w14:textId="372F44B9" w:rsidR="00A1323D" w:rsidRDefault="00A1323D" w:rsidP="00A1323D">
      <w:pPr>
        <w:spacing w:line="360" w:lineRule="exact"/>
        <w:rPr>
          <w:rFonts w:ascii="Times New Roman" w:eastAsia="標楷體" w:hAnsi="Times New Roman" w:cs="Times New Roman"/>
          <w:sz w:val="32"/>
          <w:szCs w:val="32"/>
        </w:rPr>
      </w:pPr>
      <w:r w:rsidRPr="00D34F67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立契約人</w:t>
      </w:r>
    </w:p>
    <w:p w14:paraId="2B6C343E" w14:textId="77777777" w:rsidR="00A1323D" w:rsidRDefault="00A1323D" w:rsidP="00A1323D">
      <w:pPr>
        <w:spacing w:line="360" w:lineRule="exact"/>
        <w:rPr>
          <w:rFonts w:ascii="Times New Roman" w:eastAsia="標楷體" w:hAnsi="Times New Roman" w:cs="Times New Roman"/>
          <w:sz w:val="32"/>
          <w:szCs w:val="32"/>
        </w:rPr>
      </w:pPr>
    </w:p>
    <w:p w14:paraId="7BA37F37" w14:textId="77777777" w:rsidR="00A1323D" w:rsidRPr="003563CF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/>
          <w:sz w:val="32"/>
          <w:szCs w:val="32"/>
        </w:rPr>
        <w:t>機</w:t>
      </w:r>
      <w:r w:rsidRPr="003563CF"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Pr="003563CF">
        <w:rPr>
          <w:rFonts w:ascii="Times New Roman" w:eastAsia="標楷體" w:hAnsi="Times New Roman" w:cs="Times New Roman"/>
          <w:sz w:val="32"/>
          <w:szCs w:val="32"/>
        </w:rPr>
        <w:t>關：</w:t>
      </w:r>
      <w:proofErr w:type="gramStart"/>
      <w:r w:rsidRPr="003563CF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3563CF">
        <w:rPr>
          <w:rFonts w:ascii="Times New Roman" w:eastAsia="標楷體" w:hAnsi="Times New Roman" w:cs="Times New Roman"/>
          <w:sz w:val="32"/>
          <w:szCs w:val="32"/>
        </w:rPr>
        <w:t>中市政府經濟發展局</w:t>
      </w:r>
    </w:p>
    <w:p w14:paraId="4A545C89" w14:textId="77777777" w:rsidR="00A1323D" w:rsidRPr="003563CF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/>
          <w:sz w:val="32"/>
          <w:szCs w:val="32"/>
        </w:rPr>
        <w:t>代</w:t>
      </w:r>
      <w:r w:rsidRPr="003563CF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3563CF">
        <w:rPr>
          <w:rFonts w:ascii="Times New Roman" w:eastAsia="標楷體" w:hAnsi="Times New Roman" w:cs="Times New Roman"/>
          <w:sz w:val="32"/>
          <w:szCs w:val="32"/>
        </w:rPr>
        <w:t>表</w:t>
      </w:r>
      <w:r w:rsidRPr="003563CF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3563CF">
        <w:rPr>
          <w:rFonts w:ascii="Times New Roman" w:eastAsia="標楷體" w:hAnsi="Times New Roman" w:cs="Times New Roman"/>
          <w:sz w:val="32"/>
          <w:szCs w:val="32"/>
        </w:rPr>
        <w:t>人：</w:t>
      </w:r>
    </w:p>
    <w:p w14:paraId="216EE1D7" w14:textId="77777777" w:rsidR="00A1323D" w:rsidRPr="00F2046E" w:rsidRDefault="00A1323D" w:rsidP="00A1323D">
      <w:pPr>
        <w:spacing w:afterLines="50" w:after="180" w:line="360" w:lineRule="exact"/>
        <w:ind w:leftChars="350" w:left="840"/>
        <w:jc w:val="both"/>
        <w:rPr>
          <w:rFonts w:ascii="標楷體" w:eastAsia="標楷體" w:hAnsi="標楷體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/>
          <w:sz w:val="32"/>
          <w:szCs w:val="32"/>
        </w:rPr>
        <w:t>地</w:t>
      </w:r>
      <w:r w:rsidRPr="003563CF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3563CF">
        <w:rPr>
          <w:rFonts w:ascii="Times New Roman" w:eastAsia="標楷體" w:hAnsi="Times New Roman" w:cs="Times New Roman"/>
          <w:sz w:val="32"/>
          <w:szCs w:val="32"/>
        </w:rPr>
        <w:t>址：</w:t>
      </w:r>
      <w:proofErr w:type="gramStart"/>
      <w:r w:rsidRPr="003563CF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3563CF">
        <w:rPr>
          <w:rFonts w:ascii="Times New Roman" w:eastAsia="標楷體" w:hAnsi="Times New Roman" w:cs="Times New Roman"/>
          <w:sz w:val="32"/>
          <w:szCs w:val="32"/>
        </w:rPr>
        <w:t>中市西屯區</w:t>
      </w:r>
      <w:r w:rsidRPr="003563CF">
        <w:rPr>
          <w:rFonts w:ascii="Times New Roman" w:eastAsia="標楷體" w:hAnsi="Times New Roman" w:cs="Times New Roman" w:hint="eastAsia"/>
          <w:sz w:val="32"/>
          <w:szCs w:val="32"/>
        </w:rPr>
        <w:t>臺灣大道三</w:t>
      </w:r>
      <w:r w:rsidRPr="00F2046E">
        <w:rPr>
          <w:rFonts w:ascii="標楷體" w:eastAsia="標楷體" w:hAnsi="標楷體" w:cs="Times New Roman" w:hint="eastAsia"/>
          <w:sz w:val="32"/>
          <w:szCs w:val="32"/>
        </w:rPr>
        <w:t>段</w:t>
      </w:r>
      <w:proofErr w:type="gramStart"/>
      <w:r w:rsidRPr="00F2046E">
        <w:rPr>
          <w:rFonts w:ascii="標楷體" w:eastAsia="標楷體" w:hAnsi="標楷體" w:cs="Times New Roman" w:hint="eastAsia"/>
          <w:sz w:val="32"/>
          <w:szCs w:val="32"/>
        </w:rPr>
        <w:t>99</w:t>
      </w:r>
      <w:r w:rsidRPr="00F2046E">
        <w:rPr>
          <w:rFonts w:ascii="標楷體" w:eastAsia="標楷體" w:hAnsi="標楷體" w:cs="Times New Roman"/>
          <w:sz w:val="32"/>
          <w:szCs w:val="32"/>
        </w:rPr>
        <w:t>號</w:t>
      </w:r>
      <w:r w:rsidRPr="00F2046E">
        <w:rPr>
          <w:rFonts w:ascii="標楷體" w:eastAsia="標楷體" w:hAnsi="標楷體" w:cs="Times New Roman" w:hint="eastAsia"/>
          <w:sz w:val="32"/>
          <w:szCs w:val="32"/>
        </w:rPr>
        <w:t>惠</w:t>
      </w:r>
      <w:proofErr w:type="gramEnd"/>
      <w:r w:rsidRPr="00F2046E">
        <w:rPr>
          <w:rFonts w:ascii="標楷體" w:eastAsia="標楷體" w:hAnsi="標楷體" w:cs="Times New Roman" w:hint="eastAsia"/>
          <w:sz w:val="32"/>
          <w:szCs w:val="32"/>
        </w:rPr>
        <w:t>中樓5樓</w:t>
      </w:r>
    </w:p>
    <w:p w14:paraId="35DAC86D" w14:textId="77777777" w:rsidR="00A1323D" w:rsidRDefault="00A1323D" w:rsidP="00A1323D">
      <w:pPr>
        <w:spacing w:afterLines="50" w:after="180" w:line="360" w:lineRule="exact"/>
        <w:ind w:leftChars="350" w:left="840"/>
        <w:jc w:val="both"/>
        <w:rPr>
          <w:rFonts w:ascii="標楷體" w:eastAsia="標楷體" w:hAnsi="標楷體" w:cs="Times New Roman"/>
          <w:sz w:val="32"/>
          <w:szCs w:val="32"/>
        </w:rPr>
      </w:pPr>
      <w:r w:rsidRPr="00F2046E">
        <w:rPr>
          <w:rFonts w:ascii="標楷體" w:eastAsia="標楷體" w:hAnsi="標楷體" w:cs="Times New Roman"/>
          <w:sz w:val="32"/>
          <w:szCs w:val="32"/>
        </w:rPr>
        <w:t>電      話：(04)22289111轉315</w:t>
      </w:r>
      <w:r>
        <w:rPr>
          <w:rFonts w:ascii="標楷體" w:eastAsia="標楷體" w:hAnsi="標楷體" w:cs="Times New Roman" w:hint="eastAsia"/>
          <w:sz w:val="32"/>
          <w:szCs w:val="32"/>
        </w:rPr>
        <w:t>32</w:t>
      </w:r>
    </w:p>
    <w:p w14:paraId="2547D6D7" w14:textId="77777777" w:rsidR="00A1323D" w:rsidRPr="00F2046E" w:rsidRDefault="00A1323D" w:rsidP="00A1323D">
      <w:pPr>
        <w:spacing w:afterLines="50" w:after="180" w:line="360" w:lineRule="exact"/>
        <w:ind w:leftChars="350" w:left="8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代  理  人：</w:t>
      </w:r>
    </w:p>
    <w:p w14:paraId="5009B665" w14:textId="77777777" w:rsidR="00A1323D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1FA714B0" w14:textId="24ACF035" w:rsidR="00A1323D" w:rsidRPr="003563CF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 w:hint="eastAsia"/>
          <w:sz w:val="32"/>
          <w:szCs w:val="32"/>
        </w:rPr>
        <w:t>廠</w:t>
      </w:r>
      <w:r w:rsidRPr="003563CF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3563CF">
        <w:rPr>
          <w:rFonts w:ascii="Times New Roman" w:eastAsia="標楷體" w:hAnsi="Times New Roman" w:cs="Times New Roman" w:hint="eastAsia"/>
          <w:sz w:val="32"/>
          <w:szCs w:val="32"/>
        </w:rPr>
        <w:t>商</w:t>
      </w:r>
      <w:r w:rsidRPr="003563CF">
        <w:rPr>
          <w:rFonts w:ascii="Times New Roman" w:eastAsia="標楷體" w:hAnsi="Times New Roman" w:cs="Times New Roman"/>
          <w:sz w:val="32"/>
          <w:szCs w:val="32"/>
        </w:rPr>
        <w:t>：</w:t>
      </w:r>
      <w:r w:rsidRPr="003563CF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14:paraId="67D16F2A" w14:textId="1987E8BD" w:rsidR="00A1323D" w:rsidRPr="003563CF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/>
          <w:sz w:val="32"/>
          <w:szCs w:val="32"/>
        </w:rPr>
        <w:t>統一編號：</w:t>
      </w:r>
    </w:p>
    <w:p w14:paraId="68A2862E" w14:textId="0B7E1382" w:rsidR="00A1323D" w:rsidRPr="003563CF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/>
          <w:sz w:val="32"/>
          <w:szCs w:val="32"/>
        </w:rPr>
        <w:t>地</w:t>
      </w:r>
      <w:r w:rsidRPr="003563CF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3563CF">
        <w:rPr>
          <w:rFonts w:ascii="Times New Roman" w:eastAsia="標楷體" w:hAnsi="Times New Roman" w:cs="Times New Roman"/>
          <w:sz w:val="32"/>
          <w:szCs w:val="32"/>
        </w:rPr>
        <w:t>址：</w:t>
      </w:r>
      <w:r w:rsidRPr="003563CF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14:paraId="3E029071" w14:textId="7EBF2163" w:rsidR="00A1323D" w:rsidRPr="003563CF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/>
          <w:sz w:val="32"/>
          <w:szCs w:val="32"/>
        </w:rPr>
        <w:t>電</w:t>
      </w:r>
      <w:r w:rsidRPr="003563CF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3563CF">
        <w:rPr>
          <w:rFonts w:ascii="Times New Roman" w:eastAsia="標楷體" w:hAnsi="Times New Roman" w:cs="Times New Roman"/>
          <w:sz w:val="32"/>
          <w:szCs w:val="32"/>
        </w:rPr>
        <w:t>話：</w:t>
      </w:r>
    </w:p>
    <w:p w14:paraId="036C10F4" w14:textId="5517024B" w:rsidR="00A1323D" w:rsidRPr="003563CF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/>
          <w:sz w:val="32"/>
          <w:szCs w:val="32"/>
        </w:rPr>
        <w:t>法定代理人：</w:t>
      </w:r>
      <w:r w:rsidRPr="003563CF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14:paraId="63D30235" w14:textId="6EBFE77C" w:rsidR="00A1323D" w:rsidRPr="003563CF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/>
          <w:sz w:val="32"/>
          <w:szCs w:val="32"/>
        </w:rPr>
        <w:t>出生年月日：</w:t>
      </w:r>
    </w:p>
    <w:p w14:paraId="3108937B" w14:textId="532083FF" w:rsidR="00A1323D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/>
          <w:sz w:val="32"/>
          <w:szCs w:val="32"/>
        </w:rPr>
        <w:t>身分證統一編號：</w:t>
      </w:r>
    </w:p>
    <w:p w14:paraId="310EA290" w14:textId="77777777" w:rsidR="00A1323D" w:rsidRPr="00CB5BB6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B5BB6">
        <w:rPr>
          <w:rFonts w:ascii="Times New Roman" w:eastAsia="標楷體" w:hAnsi="Times New Roman" w:cs="Times New Roman" w:hint="eastAsia"/>
          <w:sz w:val="32"/>
          <w:szCs w:val="32"/>
        </w:rPr>
        <w:t>代</w:t>
      </w:r>
      <w:r w:rsidRPr="00CB5BB6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CB5BB6">
        <w:rPr>
          <w:rFonts w:ascii="Times New Roman" w:eastAsia="標楷體" w:hAnsi="Times New Roman" w:cs="Times New Roman" w:hint="eastAsia"/>
          <w:sz w:val="32"/>
          <w:szCs w:val="32"/>
        </w:rPr>
        <w:t>理</w:t>
      </w:r>
      <w:r w:rsidRPr="00CB5BB6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CB5BB6">
        <w:rPr>
          <w:rFonts w:ascii="Times New Roman" w:eastAsia="標楷體" w:hAnsi="Times New Roman" w:cs="Times New Roman" w:hint="eastAsia"/>
          <w:sz w:val="32"/>
          <w:szCs w:val="32"/>
        </w:rPr>
        <w:t>人：</w:t>
      </w:r>
    </w:p>
    <w:p w14:paraId="197F2FBA" w14:textId="77777777" w:rsidR="00A1323D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3F56BC00" w14:textId="77777777" w:rsidR="00A1323D" w:rsidRPr="003563CF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 w:hint="eastAsia"/>
          <w:sz w:val="32"/>
          <w:szCs w:val="32"/>
        </w:rPr>
        <w:t>廠商</w:t>
      </w:r>
      <w:r w:rsidRPr="003563CF">
        <w:rPr>
          <w:rFonts w:ascii="Times New Roman" w:eastAsia="標楷體" w:hAnsi="Times New Roman" w:cs="Times New Roman"/>
          <w:sz w:val="32"/>
          <w:szCs w:val="32"/>
        </w:rPr>
        <w:t>連帶保證人：</w:t>
      </w:r>
      <w:r w:rsidRPr="003563CF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14:paraId="7D772623" w14:textId="77777777" w:rsidR="00A1323D" w:rsidRPr="003563CF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/>
          <w:sz w:val="32"/>
          <w:szCs w:val="32"/>
        </w:rPr>
        <w:t>統一編號：</w:t>
      </w:r>
    </w:p>
    <w:p w14:paraId="5EFEFA42" w14:textId="77777777" w:rsidR="00A1323D" w:rsidRPr="003563CF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/>
          <w:sz w:val="32"/>
          <w:szCs w:val="32"/>
        </w:rPr>
        <w:t>地</w:t>
      </w:r>
      <w:r w:rsidRPr="003563CF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3563CF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3563CF">
        <w:rPr>
          <w:rFonts w:ascii="Times New Roman" w:eastAsia="標楷體" w:hAnsi="Times New Roman" w:cs="Times New Roman"/>
          <w:sz w:val="32"/>
          <w:szCs w:val="32"/>
        </w:rPr>
        <w:t>址：</w:t>
      </w:r>
      <w:r w:rsidRPr="003563CF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14:paraId="76D3A564" w14:textId="77777777" w:rsidR="00A1323D" w:rsidRPr="003563CF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 w:hint="eastAsia"/>
          <w:sz w:val="32"/>
          <w:szCs w:val="32"/>
        </w:rPr>
        <w:t>電</w:t>
      </w:r>
      <w:r w:rsidRPr="003563CF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3563CF">
        <w:rPr>
          <w:rFonts w:ascii="Times New Roman" w:eastAsia="標楷體" w:hAnsi="Times New Roman" w:cs="Times New Roman" w:hint="eastAsia"/>
          <w:sz w:val="32"/>
          <w:szCs w:val="32"/>
        </w:rPr>
        <w:t>話：</w:t>
      </w:r>
    </w:p>
    <w:p w14:paraId="307CF15A" w14:textId="77777777" w:rsidR="00A1323D" w:rsidRPr="003563CF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/>
          <w:sz w:val="32"/>
          <w:szCs w:val="32"/>
        </w:rPr>
        <w:t>法定代理人：</w:t>
      </w:r>
    </w:p>
    <w:p w14:paraId="4443E5A2" w14:textId="77777777" w:rsidR="00A1323D" w:rsidRPr="003563CF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/>
          <w:sz w:val="32"/>
          <w:szCs w:val="32"/>
        </w:rPr>
        <w:t>出生年月日：</w:t>
      </w:r>
    </w:p>
    <w:p w14:paraId="7BCD4CD1" w14:textId="77777777" w:rsidR="00A1323D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563CF">
        <w:rPr>
          <w:rFonts w:ascii="Times New Roman" w:eastAsia="標楷體" w:hAnsi="Times New Roman" w:cs="Times New Roman"/>
          <w:sz w:val="32"/>
          <w:szCs w:val="32"/>
        </w:rPr>
        <w:t>身分證統一編號：</w:t>
      </w:r>
    </w:p>
    <w:p w14:paraId="0E08ED62" w14:textId="77777777" w:rsidR="00A1323D" w:rsidRPr="00CB5BB6" w:rsidRDefault="00A1323D" w:rsidP="00A1323D">
      <w:pPr>
        <w:spacing w:afterLines="50" w:after="180" w:line="360" w:lineRule="exact"/>
        <w:ind w:leftChars="350" w:left="8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B5BB6">
        <w:rPr>
          <w:rFonts w:ascii="Times New Roman" w:eastAsia="標楷體" w:hAnsi="Times New Roman" w:cs="Times New Roman" w:hint="eastAsia"/>
          <w:sz w:val="32"/>
          <w:szCs w:val="32"/>
        </w:rPr>
        <w:t>代</w:t>
      </w:r>
      <w:r w:rsidRPr="00CB5BB6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CB5BB6">
        <w:rPr>
          <w:rFonts w:ascii="Times New Roman" w:eastAsia="標楷體" w:hAnsi="Times New Roman" w:cs="Times New Roman" w:hint="eastAsia"/>
          <w:sz w:val="32"/>
          <w:szCs w:val="32"/>
        </w:rPr>
        <w:t>理</w:t>
      </w:r>
      <w:r w:rsidRPr="00CB5BB6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CB5BB6">
        <w:rPr>
          <w:rFonts w:ascii="Times New Roman" w:eastAsia="標楷體" w:hAnsi="Times New Roman" w:cs="Times New Roman" w:hint="eastAsia"/>
          <w:sz w:val="32"/>
          <w:szCs w:val="32"/>
        </w:rPr>
        <w:t>人：</w:t>
      </w:r>
    </w:p>
    <w:p w14:paraId="07877B08" w14:textId="77777777" w:rsidR="00A1323D" w:rsidRPr="00B30A96" w:rsidRDefault="00A1323D" w:rsidP="00A1323D">
      <w:pPr>
        <w:spacing w:afterLines="50" w:after="180" w:line="360" w:lineRule="exact"/>
        <w:ind w:leftChars="350" w:left="840"/>
        <w:jc w:val="both"/>
        <w:rPr>
          <w:rFonts w:eastAsia="標楷體"/>
          <w:sz w:val="32"/>
          <w:szCs w:val="32"/>
        </w:rPr>
      </w:pPr>
    </w:p>
    <w:p w14:paraId="1FAB6BDD" w14:textId="567B939B" w:rsidR="000E780B" w:rsidRPr="00A1323D" w:rsidRDefault="00A1323D" w:rsidP="00A1323D">
      <w:pPr>
        <w:pStyle w:val="3"/>
        <w:spacing w:afterLines="25" w:after="90" w:line="500" w:lineRule="exact"/>
        <w:ind w:leftChars="0" w:left="0" w:firstLineChars="0" w:firstLine="0"/>
        <w:rPr>
          <w:rFonts w:eastAsia="標楷體"/>
          <w:color w:val="000000" w:themeColor="text1"/>
          <w:sz w:val="32"/>
          <w:szCs w:val="32"/>
        </w:rPr>
      </w:pPr>
      <w:r w:rsidRPr="00A1323D">
        <w:rPr>
          <w:rFonts w:eastAsia="標楷體"/>
          <w:color w:val="000000" w:themeColor="text1"/>
          <w:sz w:val="32"/>
          <w:szCs w:val="32"/>
        </w:rPr>
        <w:t>中</w:t>
      </w:r>
      <w:r w:rsidRPr="00A1323D">
        <w:rPr>
          <w:rFonts w:eastAsia="標楷體"/>
          <w:color w:val="000000" w:themeColor="text1"/>
          <w:sz w:val="32"/>
          <w:szCs w:val="32"/>
        </w:rPr>
        <w:t xml:space="preserve">   </w:t>
      </w:r>
      <w:r w:rsidRPr="00A1323D">
        <w:rPr>
          <w:rFonts w:eastAsia="標楷體"/>
          <w:color w:val="000000" w:themeColor="text1"/>
          <w:sz w:val="32"/>
          <w:szCs w:val="32"/>
        </w:rPr>
        <w:t>華</w:t>
      </w:r>
      <w:r w:rsidRPr="00A1323D">
        <w:rPr>
          <w:rFonts w:eastAsia="標楷體"/>
          <w:color w:val="000000" w:themeColor="text1"/>
          <w:sz w:val="32"/>
          <w:szCs w:val="32"/>
        </w:rPr>
        <w:t xml:space="preserve">   </w:t>
      </w:r>
      <w:r w:rsidRPr="00A1323D">
        <w:rPr>
          <w:rFonts w:eastAsia="標楷體"/>
          <w:color w:val="000000" w:themeColor="text1"/>
          <w:sz w:val="32"/>
          <w:szCs w:val="32"/>
        </w:rPr>
        <w:t>民</w:t>
      </w:r>
      <w:r w:rsidRPr="00A1323D">
        <w:rPr>
          <w:rFonts w:eastAsia="標楷體"/>
          <w:color w:val="000000" w:themeColor="text1"/>
          <w:sz w:val="32"/>
          <w:szCs w:val="32"/>
        </w:rPr>
        <w:t xml:space="preserve">   </w:t>
      </w:r>
      <w:r w:rsidRPr="00A1323D">
        <w:rPr>
          <w:rFonts w:eastAsia="標楷體"/>
          <w:color w:val="000000" w:themeColor="text1"/>
          <w:sz w:val="32"/>
          <w:szCs w:val="32"/>
        </w:rPr>
        <w:t>國</w:t>
      </w:r>
      <w:r w:rsidRPr="00A1323D">
        <w:rPr>
          <w:rFonts w:eastAsia="標楷體" w:hint="eastAsia"/>
          <w:color w:val="000000" w:themeColor="text1"/>
          <w:sz w:val="32"/>
          <w:szCs w:val="32"/>
        </w:rPr>
        <w:t xml:space="preserve">     </w:t>
      </w:r>
      <w:r w:rsidRPr="00A1323D">
        <w:rPr>
          <w:rFonts w:ascii="標楷體" w:eastAsia="標楷體" w:hAnsi="標楷體"/>
          <w:color w:val="000000" w:themeColor="text1"/>
          <w:sz w:val="32"/>
          <w:szCs w:val="32"/>
        </w:rPr>
        <w:t>11</w:t>
      </w:r>
      <w:r w:rsidRPr="00A1323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1  </w:t>
      </w:r>
      <w:r w:rsidRPr="00A1323D">
        <w:rPr>
          <w:rFonts w:eastAsia="標楷體" w:hint="eastAsia"/>
          <w:color w:val="000000" w:themeColor="text1"/>
          <w:sz w:val="32"/>
          <w:szCs w:val="32"/>
        </w:rPr>
        <w:t xml:space="preserve">  </w:t>
      </w:r>
      <w:r w:rsidRPr="00A1323D">
        <w:rPr>
          <w:rFonts w:eastAsia="標楷體"/>
          <w:color w:val="000000" w:themeColor="text1"/>
          <w:sz w:val="32"/>
          <w:szCs w:val="32"/>
        </w:rPr>
        <w:t>年</w:t>
      </w:r>
      <w:r w:rsidRPr="00A1323D">
        <w:rPr>
          <w:rFonts w:eastAsia="標楷體" w:hint="eastAsia"/>
          <w:color w:val="000000" w:themeColor="text1"/>
          <w:sz w:val="32"/>
          <w:szCs w:val="32"/>
        </w:rPr>
        <w:t xml:space="preserve">    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A1323D">
        <w:rPr>
          <w:rFonts w:eastAsia="標楷體" w:hint="eastAsia"/>
          <w:color w:val="000000" w:themeColor="text1"/>
          <w:sz w:val="32"/>
          <w:szCs w:val="32"/>
        </w:rPr>
        <w:t xml:space="preserve">    </w:t>
      </w:r>
      <w:r w:rsidRPr="00A1323D">
        <w:rPr>
          <w:rFonts w:eastAsia="標楷體"/>
          <w:color w:val="000000" w:themeColor="text1"/>
          <w:sz w:val="32"/>
          <w:szCs w:val="32"/>
        </w:rPr>
        <w:t>月</w:t>
      </w:r>
      <w:r w:rsidRPr="00A1323D">
        <w:rPr>
          <w:rFonts w:eastAsia="標楷體" w:hint="eastAsia"/>
          <w:color w:val="000000" w:themeColor="text1"/>
          <w:sz w:val="32"/>
          <w:szCs w:val="32"/>
        </w:rPr>
        <w:t xml:space="preserve">           </w:t>
      </w:r>
      <w:r w:rsidRPr="00A1323D">
        <w:rPr>
          <w:rFonts w:eastAsia="標楷體"/>
          <w:color w:val="000000" w:themeColor="text1"/>
          <w:sz w:val="32"/>
          <w:szCs w:val="32"/>
        </w:rPr>
        <w:t>日</w:t>
      </w:r>
      <w:r w:rsidR="000E780B" w:rsidRPr="00A1323D">
        <w:rPr>
          <w:rFonts w:eastAsia="標楷體"/>
          <w:color w:val="000000" w:themeColor="text1"/>
          <w:sz w:val="32"/>
          <w:szCs w:val="32"/>
        </w:rPr>
        <w:t xml:space="preserve">    </w:t>
      </w:r>
    </w:p>
    <w:sectPr w:rsidR="000E780B" w:rsidRPr="00A1323D" w:rsidSect="00A30D90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53A2C" w14:textId="77777777" w:rsidR="0041162F" w:rsidRDefault="0041162F" w:rsidP="004B1B0E">
      <w:r>
        <w:separator/>
      </w:r>
    </w:p>
  </w:endnote>
  <w:endnote w:type="continuationSeparator" w:id="0">
    <w:p w14:paraId="63BE69D6" w14:textId="77777777" w:rsidR="0041162F" w:rsidRDefault="0041162F" w:rsidP="004B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580690"/>
      <w:docPartObj>
        <w:docPartGallery w:val="Page Numbers (Bottom of Page)"/>
        <w:docPartUnique/>
      </w:docPartObj>
    </w:sdtPr>
    <w:sdtEndPr/>
    <w:sdtContent>
      <w:p w14:paraId="6EE5B0F0" w14:textId="4C589891" w:rsidR="00A30D90" w:rsidRDefault="00A30D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543" w:rsidRPr="001C2543">
          <w:rPr>
            <w:noProof/>
            <w:lang w:val="zh-TW"/>
          </w:rPr>
          <w:t>2</w:t>
        </w:r>
        <w:r>
          <w:fldChar w:fldCharType="end"/>
        </w:r>
      </w:p>
    </w:sdtContent>
  </w:sdt>
  <w:p w14:paraId="7CC1CC7D" w14:textId="77777777" w:rsidR="00A30D90" w:rsidRDefault="00A30D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984D6" w14:textId="77777777" w:rsidR="0041162F" w:rsidRDefault="0041162F" w:rsidP="004B1B0E">
      <w:r>
        <w:separator/>
      </w:r>
    </w:p>
  </w:footnote>
  <w:footnote w:type="continuationSeparator" w:id="0">
    <w:p w14:paraId="4DE581E4" w14:textId="77777777" w:rsidR="0041162F" w:rsidRDefault="0041162F" w:rsidP="004B1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68C"/>
    <w:multiLevelType w:val="hybridMultilevel"/>
    <w:tmpl w:val="455C3E36"/>
    <w:lvl w:ilvl="0" w:tplc="8CB20F4C">
      <w:start w:val="1"/>
      <w:numFmt w:val="taiwaneseCountingThousand"/>
      <w:lvlText w:val="%1、"/>
      <w:lvlJc w:val="left"/>
      <w:pPr>
        <w:ind w:left="1800" w:hanging="720"/>
      </w:pPr>
      <w:rPr>
        <w:rFonts w:hint="default"/>
        <w:color w:val="FF0000"/>
      </w:rPr>
    </w:lvl>
    <w:lvl w:ilvl="1" w:tplc="DCF6629A">
      <w:start w:val="1"/>
      <w:numFmt w:val="taiwaneseCountingThousand"/>
      <w:lvlText w:val="(%2)"/>
      <w:lvlJc w:val="left"/>
      <w:pPr>
        <w:ind w:left="20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04137D1D"/>
    <w:multiLevelType w:val="hybridMultilevel"/>
    <w:tmpl w:val="5CE42E6A"/>
    <w:lvl w:ilvl="0" w:tplc="54DCD3DC">
      <w:start w:val="1"/>
      <w:numFmt w:val="taiwaneseCountingThousand"/>
      <w:lvlText w:val="(%1)"/>
      <w:lvlJc w:val="left"/>
      <w:pPr>
        <w:ind w:left="16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2" w15:restartNumberingAfterBreak="0">
    <w:nsid w:val="0F59045A"/>
    <w:multiLevelType w:val="hybridMultilevel"/>
    <w:tmpl w:val="EADA6DA2"/>
    <w:lvl w:ilvl="0" w:tplc="289A15FC">
      <w:start w:val="1"/>
      <w:numFmt w:val="taiwaneseCountingThousand"/>
      <w:suff w:val="nothing"/>
      <w:lvlText w:val="%1、"/>
      <w:lvlJc w:val="left"/>
      <w:pPr>
        <w:ind w:left="1728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" w15:restartNumberingAfterBreak="0">
    <w:nsid w:val="0F597040"/>
    <w:multiLevelType w:val="hybridMultilevel"/>
    <w:tmpl w:val="4BAC61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AD40C0"/>
    <w:multiLevelType w:val="hybridMultilevel"/>
    <w:tmpl w:val="2EBA0ABC"/>
    <w:lvl w:ilvl="0" w:tplc="80D8715C">
      <w:start w:val="1"/>
      <w:numFmt w:val="taiwaneseCountingThousand"/>
      <w:lvlText w:val="%1、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5" w15:restartNumberingAfterBreak="0">
    <w:nsid w:val="162C4E14"/>
    <w:multiLevelType w:val="hybridMultilevel"/>
    <w:tmpl w:val="900A7298"/>
    <w:lvl w:ilvl="0" w:tplc="71B24594">
      <w:start w:val="1"/>
      <w:numFmt w:val="taiwaneseCountingThousand"/>
      <w:lvlText w:val="（%1）"/>
      <w:lvlJc w:val="left"/>
      <w:pPr>
        <w:ind w:left="462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04" w:hanging="480"/>
      </w:pPr>
    </w:lvl>
    <w:lvl w:ilvl="2" w:tplc="0409001B" w:tentative="1">
      <w:start w:val="1"/>
      <w:numFmt w:val="lowerRoman"/>
      <w:lvlText w:val="%3."/>
      <w:lvlJc w:val="right"/>
      <w:pPr>
        <w:ind w:left="4984" w:hanging="480"/>
      </w:pPr>
    </w:lvl>
    <w:lvl w:ilvl="3" w:tplc="0409000F" w:tentative="1">
      <w:start w:val="1"/>
      <w:numFmt w:val="decimal"/>
      <w:lvlText w:val="%4."/>
      <w:lvlJc w:val="left"/>
      <w:pPr>
        <w:ind w:left="5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4" w:hanging="480"/>
      </w:pPr>
    </w:lvl>
    <w:lvl w:ilvl="5" w:tplc="0409001B" w:tentative="1">
      <w:start w:val="1"/>
      <w:numFmt w:val="lowerRoman"/>
      <w:lvlText w:val="%6."/>
      <w:lvlJc w:val="right"/>
      <w:pPr>
        <w:ind w:left="6424" w:hanging="480"/>
      </w:pPr>
    </w:lvl>
    <w:lvl w:ilvl="6" w:tplc="0409000F" w:tentative="1">
      <w:start w:val="1"/>
      <w:numFmt w:val="decimal"/>
      <w:lvlText w:val="%7."/>
      <w:lvlJc w:val="left"/>
      <w:pPr>
        <w:ind w:left="6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4" w:hanging="480"/>
      </w:pPr>
    </w:lvl>
    <w:lvl w:ilvl="8" w:tplc="0409001B" w:tentative="1">
      <w:start w:val="1"/>
      <w:numFmt w:val="lowerRoman"/>
      <w:lvlText w:val="%9."/>
      <w:lvlJc w:val="right"/>
      <w:pPr>
        <w:ind w:left="7864" w:hanging="480"/>
      </w:pPr>
    </w:lvl>
  </w:abstractNum>
  <w:abstractNum w:abstractNumId="6" w15:restartNumberingAfterBreak="0">
    <w:nsid w:val="1B012196"/>
    <w:multiLevelType w:val="hybridMultilevel"/>
    <w:tmpl w:val="71266254"/>
    <w:lvl w:ilvl="0" w:tplc="C5D4EA82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7" w15:restartNumberingAfterBreak="0">
    <w:nsid w:val="22A260A3"/>
    <w:multiLevelType w:val="hybridMultilevel"/>
    <w:tmpl w:val="65D65952"/>
    <w:lvl w:ilvl="0" w:tplc="C316CE7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5221A0"/>
    <w:multiLevelType w:val="hybridMultilevel"/>
    <w:tmpl w:val="6E620030"/>
    <w:lvl w:ilvl="0" w:tplc="B1F6D686">
      <w:start w:val="1"/>
      <w:numFmt w:val="taiwaneseCountingThousand"/>
      <w:suff w:val="space"/>
      <w:lvlText w:val="(%1)"/>
      <w:lvlJc w:val="left"/>
      <w:pPr>
        <w:ind w:left="19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3E0341"/>
    <w:multiLevelType w:val="hybridMultilevel"/>
    <w:tmpl w:val="EAE863D6"/>
    <w:lvl w:ilvl="0" w:tplc="04090015">
      <w:start w:val="1"/>
      <w:numFmt w:val="taiwaneseCountingThousand"/>
      <w:lvlText w:val="%1、"/>
      <w:lvlJc w:val="left"/>
      <w:pPr>
        <w:ind w:left="14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10" w15:restartNumberingAfterBreak="0">
    <w:nsid w:val="39A40463"/>
    <w:multiLevelType w:val="hybridMultilevel"/>
    <w:tmpl w:val="AAEE1CB6"/>
    <w:lvl w:ilvl="0" w:tplc="206E72A6">
      <w:start w:val="1"/>
      <w:numFmt w:val="taiwaneseCountingThousand"/>
      <w:lvlText w:val="%1、"/>
      <w:lvlJc w:val="left"/>
      <w:pPr>
        <w:ind w:left="151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1" w15:restartNumberingAfterBreak="0">
    <w:nsid w:val="3E7D07F3"/>
    <w:multiLevelType w:val="hybridMultilevel"/>
    <w:tmpl w:val="65D2801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" w15:restartNumberingAfterBreak="0">
    <w:nsid w:val="3FC64DA7"/>
    <w:multiLevelType w:val="hybridMultilevel"/>
    <w:tmpl w:val="228CD61A"/>
    <w:lvl w:ilvl="0" w:tplc="FB9C50CC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420332D3"/>
    <w:multiLevelType w:val="hybridMultilevel"/>
    <w:tmpl w:val="54ACC58E"/>
    <w:lvl w:ilvl="0" w:tplc="36C23944">
      <w:start w:val="1"/>
      <w:numFmt w:val="taiwaneseCountingThousand"/>
      <w:lvlText w:val="(%1)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4" w15:restartNumberingAfterBreak="0">
    <w:nsid w:val="46817DE1"/>
    <w:multiLevelType w:val="hybridMultilevel"/>
    <w:tmpl w:val="CB040E60"/>
    <w:lvl w:ilvl="0" w:tplc="DCF6629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4DDA62AF"/>
    <w:multiLevelType w:val="hybridMultilevel"/>
    <w:tmpl w:val="00168A70"/>
    <w:lvl w:ilvl="0" w:tplc="FAE4BDBA">
      <w:start w:val="1"/>
      <w:numFmt w:val="taiwaneseCountingThousand"/>
      <w:lvlText w:val="(%1)"/>
      <w:lvlJc w:val="left"/>
      <w:pPr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5A72B97"/>
    <w:multiLevelType w:val="hybridMultilevel"/>
    <w:tmpl w:val="CC58E75C"/>
    <w:lvl w:ilvl="0" w:tplc="586C90C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A45649"/>
    <w:multiLevelType w:val="hybridMultilevel"/>
    <w:tmpl w:val="16401494"/>
    <w:lvl w:ilvl="0" w:tplc="A8F0B062">
      <w:start w:val="1"/>
      <w:numFmt w:val="taiwaneseCountingThousand"/>
      <w:suff w:val="nothing"/>
      <w:lvlText w:val="%1、"/>
      <w:lvlJc w:val="left"/>
      <w:pPr>
        <w:ind w:left="1728" w:hanging="720"/>
      </w:pPr>
      <w:rPr>
        <w:rFonts w:hint="default"/>
      </w:rPr>
    </w:lvl>
    <w:lvl w:ilvl="1" w:tplc="DCF6629A">
      <w:start w:val="1"/>
      <w:numFmt w:val="taiwaneseCountingThousand"/>
      <w:suff w:val="space"/>
      <w:lvlText w:val="(%2)"/>
      <w:lvlJc w:val="left"/>
      <w:pPr>
        <w:ind w:left="196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18" w15:restartNumberingAfterBreak="0">
    <w:nsid w:val="626A4AA1"/>
    <w:multiLevelType w:val="hybridMultilevel"/>
    <w:tmpl w:val="8B2A753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66551AA7"/>
    <w:multiLevelType w:val="hybridMultilevel"/>
    <w:tmpl w:val="CFB4AA38"/>
    <w:lvl w:ilvl="0" w:tplc="B644ED8C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20" w15:restartNumberingAfterBreak="0">
    <w:nsid w:val="757F5FB2"/>
    <w:multiLevelType w:val="hybridMultilevel"/>
    <w:tmpl w:val="EB408B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19"/>
  </w:num>
  <w:num w:numId="8">
    <w:abstractNumId w:val="16"/>
  </w:num>
  <w:num w:numId="9">
    <w:abstractNumId w:val="1"/>
  </w:num>
  <w:num w:numId="10">
    <w:abstractNumId w:val="15"/>
  </w:num>
  <w:num w:numId="11">
    <w:abstractNumId w:val="20"/>
  </w:num>
  <w:num w:numId="12">
    <w:abstractNumId w:val="17"/>
  </w:num>
  <w:num w:numId="13">
    <w:abstractNumId w:val="9"/>
  </w:num>
  <w:num w:numId="14">
    <w:abstractNumId w:val="8"/>
  </w:num>
  <w:num w:numId="15">
    <w:abstractNumId w:val="18"/>
  </w:num>
  <w:num w:numId="16">
    <w:abstractNumId w:val="3"/>
  </w:num>
  <w:num w:numId="17">
    <w:abstractNumId w:val="0"/>
  </w:num>
  <w:num w:numId="18">
    <w:abstractNumId w:val="2"/>
  </w:num>
  <w:num w:numId="19">
    <w:abstractNumId w:val="14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CF"/>
    <w:rsid w:val="0000115D"/>
    <w:rsid w:val="0000149D"/>
    <w:rsid w:val="00007361"/>
    <w:rsid w:val="00010D35"/>
    <w:rsid w:val="00021C04"/>
    <w:rsid w:val="000235F8"/>
    <w:rsid w:val="0003178F"/>
    <w:rsid w:val="00031DC8"/>
    <w:rsid w:val="0003340F"/>
    <w:rsid w:val="000423DE"/>
    <w:rsid w:val="00043D6E"/>
    <w:rsid w:val="0004656D"/>
    <w:rsid w:val="00046BDA"/>
    <w:rsid w:val="0005435B"/>
    <w:rsid w:val="0005630F"/>
    <w:rsid w:val="00057528"/>
    <w:rsid w:val="0005762C"/>
    <w:rsid w:val="00063252"/>
    <w:rsid w:val="00083D9F"/>
    <w:rsid w:val="00085A9E"/>
    <w:rsid w:val="00090B9E"/>
    <w:rsid w:val="00091520"/>
    <w:rsid w:val="000A3530"/>
    <w:rsid w:val="000B4F86"/>
    <w:rsid w:val="000C5570"/>
    <w:rsid w:val="000D49C0"/>
    <w:rsid w:val="000D4E1D"/>
    <w:rsid w:val="000E6CE1"/>
    <w:rsid w:val="000E780B"/>
    <w:rsid w:val="00107EB2"/>
    <w:rsid w:val="00111083"/>
    <w:rsid w:val="00111DBC"/>
    <w:rsid w:val="00114170"/>
    <w:rsid w:val="00124BD5"/>
    <w:rsid w:val="00136CA5"/>
    <w:rsid w:val="00142FAB"/>
    <w:rsid w:val="00144963"/>
    <w:rsid w:val="00145B74"/>
    <w:rsid w:val="00150483"/>
    <w:rsid w:val="00151774"/>
    <w:rsid w:val="0015302D"/>
    <w:rsid w:val="001539A2"/>
    <w:rsid w:val="001648C9"/>
    <w:rsid w:val="0016651B"/>
    <w:rsid w:val="001672D3"/>
    <w:rsid w:val="00180A37"/>
    <w:rsid w:val="0019002D"/>
    <w:rsid w:val="001902D3"/>
    <w:rsid w:val="001961E5"/>
    <w:rsid w:val="0019695C"/>
    <w:rsid w:val="001A2DCE"/>
    <w:rsid w:val="001A73A3"/>
    <w:rsid w:val="001B300C"/>
    <w:rsid w:val="001B33B6"/>
    <w:rsid w:val="001C2543"/>
    <w:rsid w:val="001C4AD9"/>
    <w:rsid w:val="001D1691"/>
    <w:rsid w:val="001D3996"/>
    <w:rsid w:val="001D57EC"/>
    <w:rsid w:val="001D7EB0"/>
    <w:rsid w:val="001E6DEF"/>
    <w:rsid w:val="001F29D3"/>
    <w:rsid w:val="001F7AFD"/>
    <w:rsid w:val="00201288"/>
    <w:rsid w:val="00203038"/>
    <w:rsid w:val="002058B5"/>
    <w:rsid w:val="002065D9"/>
    <w:rsid w:val="00211BB5"/>
    <w:rsid w:val="00216051"/>
    <w:rsid w:val="00221C2D"/>
    <w:rsid w:val="002233E2"/>
    <w:rsid w:val="00223F72"/>
    <w:rsid w:val="002256F9"/>
    <w:rsid w:val="00226810"/>
    <w:rsid w:val="00230249"/>
    <w:rsid w:val="00232652"/>
    <w:rsid w:val="00233C05"/>
    <w:rsid w:val="00236EA4"/>
    <w:rsid w:val="002371D9"/>
    <w:rsid w:val="00240D31"/>
    <w:rsid w:val="00241283"/>
    <w:rsid w:val="0024268C"/>
    <w:rsid w:val="002519EE"/>
    <w:rsid w:val="002649D3"/>
    <w:rsid w:val="0026624A"/>
    <w:rsid w:val="00266F05"/>
    <w:rsid w:val="002705F9"/>
    <w:rsid w:val="002706CB"/>
    <w:rsid w:val="00286970"/>
    <w:rsid w:val="002869B2"/>
    <w:rsid w:val="0029608C"/>
    <w:rsid w:val="002A1286"/>
    <w:rsid w:val="002C0D13"/>
    <w:rsid w:val="002C0F30"/>
    <w:rsid w:val="002D4116"/>
    <w:rsid w:val="002E133A"/>
    <w:rsid w:val="002E36ED"/>
    <w:rsid w:val="002F2E3B"/>
    <w:rsid w:val="002F5327"/>
    <w:rsid w:val="00301533"/>
    <w:rsid w:val="00302E6E"/>
    <w:rsid w:val="0031072D"/>
    <w:rsid w:val="00317A4A"/>
    <w:rsid w:val="00324146"/>
    <w:rsid w:val="00330B6B"/>
    <w:rsid w:val="003317E2"/>
    <w:rsid w:val="0033782E"/>
    <w:rsid w:val="00342008"/>
    <w:rsid w:val="0035537D"/>
    <w:rsid w:val="003563CF"/>
    <w:rsid w:val="00356C91"/>
    <w:rsid w:val="00365835"/>
    <w:rsid w:val="00374AB4"/>
    <w:rsid w:val="00374CD6"/>
    <w:rsid w:val="00375F29"/>
    <w:rsid w:val="003807DF"/>
    <w:rsid w:val="0038230F"/>
    <w:rsid w:val="00391151"/>
    <w:rsid w:val="00392B9A"/>
    <w:rsid w:val="00395990"/>
    <w:rsid w:val="00396A37"/>
    <w:rsid w:val="003A0030"/>
    <w:rsid w:val="003A5F72"/>
    <w:rsid w:val="003B47E8"/>
    <w:rsid w:val="003B4981"/>
    <w:rsid w:val="003B4D09"/>
    <w:rsid w:val="003B616C"/>
    <w:rsid w:val="003C0143"/>
    <w:rsid w:val="003C4C43"/>
    <w:rsid w:val="003D19D0"/>
    <w:rsid w:val="003E0279"/>
    <w:rsid w:val="003E4625"/>
    <w:rsid w:val="003E7B7C"/>
    <w:rsid w:val="00400D5A"/>
    <w:rsid w:val="00404797"/>
    <w:rsid w:val="0041162F"/>
    <w:rsid w:val="0043398E"/>
    <w:rsid w:val="00435897"/>
    <w:rsid w:val="0044037B"/>
    <w:rsid w:val="004417E8"/>
    <w:rsid w:val="004425A7"/>
    <w:rsid w:val="0044340A"/>
    <w:rsid w:val="00453E9A"/>
    <w:rsid w:val="00454EE7"/>
    <w:rsid w:val="00464352"/>
    <w:rsid w:val="00483293"/>
    <w:rsid w:val="0048462D"/>
    <w:rsid w:val="0048618B"/>
    <w:rsid w:val="00492355"/>
    <w:rsid w:val="004926DE"/>
    <w:rsid w:val="0049329C"/>
    <w:rsid w:val="004945D5"/>
    <w:rsid w:val="00495766"/>
    <w:rsid w:val="00497EDC"/>
    <w:rsid w:val="004A70FD"/>
    <w:rsid w:val="004B00AC"/>
    <w:rsid w:val="004B1B0E"/>
    <w:rsid w:val="004B335F"/>
    <w:rsid w:val="004C357C"/>
    <w:rsid w:val="004D2CF2"/>
    <w:rsid w:val="004E3B0D"/>
    <w:rsid w:val="004E4D88"/>
    <w:rsid w:val="00501C78"/>
    <w:rsid w:val="00511E81"/>
    <w:rsid w:val="00513C74"/>
    <w:rsid w:val="00516D21"/>
    <w:rsid w:val="00517165"/>
    <w:rsid w:val="00522F3F"/>
    <w:rsid w:val="00526090"/>
    <w:rsid w:val="00532341"/>
    <w:rsid w:val="0053243C"/>
    <w:rsid w:val="00536649"/>
    <w:rsid w:val="005421F5"/>
    <w:rsid w:val="00543019"/>
    <w:rsid w:val="005460CE"/>
    <w:rsid w:val="00553BDE"/>
    <w:rsid w:val="00562A2F"/>
    <w:rsid w:val="00564FE5"/>
    <w:rsid w:val="00581046"/>
    <w:rsid w:val="00584E42"/>
    <w:rsid w:val="00585B04"/>
    <w:rsid w:val="0058717C"/>
    <w:rsid w:val="00587685"/>
    <w:rsid w:val="00593D6B"/>
    <w:rsid w:val="00595676"/>
    <w:rsid w:val="005B41DA"/>
    <w:rsid w:val="005C2649"/>
    <w:rsid w:val="005C4EE3"/>
    <w:rsid w:val="005D154B"/>
    <w:rsid w:val="005D5A85"/>
    <w:rsid w:val="005D6669"/>
    <w:rsid w:val="005E4B9F"/>
    <w:rsid w:val="005E68AC"/>
    <w:rsid w:val="005F0EE7"/>
    <w:rsid w:val="00602568"/>
    <w:rsid w:val="00604E4E"/>
    <w:rsid w:val="00605454"/>
    <w:rsid w:val="00605A36"/>
    <w:rsid w:val="0060759A"/>
    <w:rsid w:val="00613DFD"/>
    <w:rsid w:val="00620214"/>
    <w:rsid w:val="0063759A"/>
    <w:rsid w:val="00640D9E"/>
    <w:rsid w:val="006468C7"/>
    <w:rsid w:val="00647B67"/>
    <w:rsid w:val="006502E3"/>
    <w:rsid w:val="0065045D"/>
    <w:rsid w:val="006537EC"/>
    <w:rsid w:val="006557AD"/>
    <w:rsid w:val="00674A04"/>
    <w:rsid w:val="00674A93"/>
    <w:rsid w:val="006769D1"/>
    <w:rsid w:val="00681115"/>
    <w:rsid w:val="006818A0"/>
    <w:rsid w:val="00690563"/>
    <w:rsid w:val="00693F9B"/>
    <w:rsid w:val="006A08FF"/>
    <w:rsid w:val="006A354C"/>
    <w:rsid w:val="006A6FFB"/>
    <w:rsid w:val="006B4FFE"/>
    <w:rsid w:val="006B7D20"/>
    <w:rsid w:val="006C08B9"/>
    <w:rsid w:val="006C6CBE"/>
    <w:rsid w:val="006D0FFC"/>
    <w:rsid w:val="006D1615"/>
    <w:rsid w:val="006E035D"/>
    <w:rsid w:val="006E1723"/>
    <w:rsid w:val="006E34D7"/>
    <w:rsid w:val="006E4643"/>
    <w:rsid w:val="006F4325"/>
    <w:rsid w:val="006F635A"/>
    <w:rsid w:val="006F643A"/>
    <w:rsid w:val="00704A61"/>
    <w:rsid w:val="00714346"/>
    <w:rsid w:val="00722315"/>
    <w:rsid w:val="00723ED1"/>
    <w:rsid w:val="00723FD5"/>
    <w:rsid w:val="007245CE"/>
    <w:rsid w:val="00727B0A"/>
    <w:rsid w:val="00732964"/>
    <w:rsid w:val="007368AD"/>
    <w:rsid w:val="00737604"/>
    <w:rsid w:val="007476E7"/>
    <w:rsid w:val="007500AE"/>
    <w:rsid w:val="007521F7"/>
    <w:rsid w:val="00757516"/>
    <w:rsid w:val="00765425"/>
    <w:rsid w:val="00766610"/>
    <w:rsid w:val="007677BF"/>
    <w:rsid w:val="00770F2E"/>
    <w:rsid w:val="0077470A"/>
    <w:rsid w:val="00774F4C"/>
    <w:rsid w:val="00776BE6"/>
    <w:rsid w:val="0078024D"/>
    <w:rsid w:val="00782790"/>
    <w:rsid w:val="007A3CBC"/>
    <w:rsid w:val="007A7338"/>
    <w:rsid w:val="007B026E"/>
    <w:rsid w:val="007D6891"/>
    <w:rsid w:val="007E17A2"/>
    <w:rsid w:val="007F307A"/>
    <w:rsid w:val="007F5588"/>
    <w:rsid w:val="007F7B8C"/>
    <w:rsid w:val="008218CE"/>
    <w:rsid w:val="00823857"/>
    <w:rsid w:val="0082385E"/>
    <w:rsid w:val="00825B4C"/>
    <w:rsid w:val="008327DF"/>
    <w:rsid w:val="00834996"/>
    <w:rsid w:val="00835C58"/>
    <w:rsid w:val="008460C2"/>
    <w:rsid w:val="00860B98"/>
    <w:rsid w:val="00864E82"/>
    <w:rsid w:val="00876191"/>
    <w:rsid w:val="00877241"/>
    <w:rsid w:val="00877DA7"/>
    <w:rsid w:val="00886780"/>
    <w:rsid w:val="00895FB4"/>
    <w:rsid w:val="00897FD8"/>
    <w:rsid w:val="008A5F36"/>
    <w:rsid w:val="008B09EF"/>
    <w:rsid w:val="008C037D"/>
    <w:rsid w:val="008C258B"/>
    <w:rsid w:val="008D1D81"/>
    <w:rsid w:val="008D3201"/>
    <w:rsid w:val="008D6754"/>
    <w:rsid w:val="008D7231"/>
    <w:rsid w:val="008E7FF0"/>
    <w:rsid w:val="008F5AED"/>
    <w:rsid w:val="008F6C83"/>
    <w:rsid w:val="0090155C"/>
    <w:rsid w:val="0090659E"/>
    <w:rsid w:val="00907D9A"/>
    <w:rsid w:val="009139B3"/>
    <w:rsid w:val="00913E65"/>
    <w:rsid w:val="00914FAE"/>
    <w:rsid w:val="00916D5E"/>
    <w:rsid w:val="00942A3F"/>
    <w:rsid w:val="00951B53"/>
    <w:rsid w:val="009578FC"/>
    <w:rsid w:val="00960B53"/>
    <w:rsid w:val="00961E62"/>
    <w:rsid w:val="00962A31"/>
    <w:rsid w:val="00963344"/>
    <w:rsid w:val="0097119D"/>
    <w:rsid w:val="0097133E"/>
    <w:rsid w:val="0098760F"/>
    <w:rsid w:val="00992472"/>
    <w:rsid w:val="0099274A"/>
    <w:rsid w:val="0099412E"/>
    <w:rsid w:val="0099512E"/>
    <w:rsid w:val="00995EF6"/>
    <w:rsid w:val="009A5E5A"/>
    <w:rsid w:val="009A7508"/>
    <w:rsid w:val="009A771C"/>
    <w:rsid w:val="009B2652"/>
    <w:rsid w:val="009C57CE"/>
    <w:rsid w:val="009C7CAF"/>
    <w:rsid w:val="009E15EA"/>
    <w:rsid w:val="009E2595"/>
    <w:rsid w:val="009E42BE"/>
    <w:rsid w:val="009F3647"/>
    <w:rsid w:val="009F37F3"/>
    <w:rsid w:val="009F5CEB"/>
    <w:rsid w:val="00A10505"/>
    <w:rsid w:val="00A110C8"/>
    <w:rsid w:val="00A1323D"/>
    <w:rsid w:val="00A30D90"/>
    <w:rsid w:val="00A3296F"/>
    <w:rsid w:val="00A33AED"/>
    <w:rsid w:val="00A4497B"/>
    <w:rsid w:val="00A45C93"/>
    <w:rsid w:val="00A51ACD"/>
    <w:rsid w:val="00A51AF6"/>
    <w:rsid w:val="00A54908"/>
    <w:rsid w:val="00A5692C"/>
    <w:rsid w:val="00A64B28"/>
    <w:rsid w:val="00A679FD"/>
    <w:rsid w:val="00A67E12"/>
    <w:rsid w:val="00A717CF"/>
    <w:rsid w:val="00A864AD"/>
    <w:rsid w:val="00A91DF0"/>
    <w:rsid w:val="00AA6920"/>
    <w:rsid w:val="00AB03C9"/>
    <w:rsid w:val="00AB1155"/>
    <w:rsid w:val="00AB1A30"/>
    <w:rsid w:val="00AB2F16"/>
    <w:rsid w:val="00AB4042"/>
    <w:rsid w:val="00AB4C66"/>
    <w:rsid w:val="00AC0C6A"/>
    <w:rsid w:val="00AC7483"/>
    <w:rsid w:val="00AD1306"/>
    <w:rsid w:val="00AD3E5A"/>
    <w:rsid w:val="00AD5F98"/>
    <w:rsid w:val="00AE3973"/>
    <w:rsid w:val="00AE4190"/>
    <w:rsid w:val="00AE6B3D"/>
    <w:rsid w:val="00AE753F"/>
    <w:rsid w:val="00AF173C"/>
    <w:rsid w:val="00B01B3B"/>
    <w:rsid w:val="00B20984"/>
    <w:rsid w:val="00B24247"/>
    <w:rsid w:val="00B2653A"/>
    <w:rsid w:val="00B27CFD"/>
    <w:rsid w:val="00B36846"/>
    <w:rsid w:val="00B42B16"/>
    <w:rsid w:val="00B43920"/>
    <w:rsid w:val="00B45E84"/>
    <w:rsid w:val="00B51031"/>
    <w:rsid w:val="00B51AA8"/>
    <w:rsid w:val="00B537E1"/>
    <w:rsid w:val="00B5441C"/>
    <w:rsid w:val="00B572E2"/>
    <w:rsid w:val="00B656D8"/>
    <w:rsid w:val="00B7151C"/>
    <w:rsid w:val="00B75AB4"/>
    <w:rsid w:val="00B83C63"/>
    <w:rsid w:val="00B84EA5"/>
    <w:rsid w:val="00B92DF5"/>
    <w:rsid w:val="00B95545"/>
    <w:rsid w:val="00B95919"/>
    <w:rsid w:val="00BA3ABF"/>
    <w:rsid w:val="00BB7D3E"/>
    <w:rsid w:val="00BC01CB"/>
    <w:rsid w:val="00BC51B9"/>
    <w:rsid w:val="00BD0F19"/>
    <w:rsid w:val="00BD33AA"/>
    <w:rsid w:val="00BD4A00"/>
    <w:rsid w:val="00BD7389"/>
    <w:rsid w:val="00BE28FB"/>
    <w:rsid w:val="00BE6EFB"/>
    <w:rsid w:val="00BE751E"/>
    <w:rsid w:val="00BE7590"/>
    <w:rsid w:val="00BF1BCD"/>
    <w:rsid w:val="00C00BAD"/>
    <w:rsid w:val="00C02830"/>
    <w:rsid w:val="00C067C7"/>
    <w:rsid w:val="00C07692"/>
    <w:rsid w:val="00C112D4"/>
    <w:rsid w:val="00C11390"/>
    <w:rsid w:val="00C124A2"/>
    <w:rsid w:val="00C169E0"/>
    <w:rsid w:val="00C1706A"/>
    <w:rsid w:val="00C25D93"/>
    <w:rsid w:val="00C3152B"/>
    <w:rsid w:val="00C363FD"/>
    <w:rsid w:val="00C37D7D"/>
    <w:rsid w:val="00C433DD"/>
    <w:rsid w:val="00C45E29"/>
    <w:rsid w:val="00C46982"/>
    <w:rsid w:val="00C46F81"/>
    <w:rsid w:val="00C544D8"/>
    <w:rsid w:val="00C57083"/>
    <w:rsid w:val="00C61A77"/>
    <w:rsid w:val="00C61ED5"/>
    <w:rsid w:val="00C65779"/>
    <w:rsid w:val="00C6596F"/>
    <w:rsid w:val="00C71599"/>
    <w:rsid w:val="00C81369"/>
    <w:rsid w:val="00C82523"/>
    <w:rsid w:val="00C839EF"/>
    <w:rsid w:val="00CA445B"/>
    <w:rsid w:val="00CA726C"/>
    <w:rsid w:val="00CA7A97"/>
    <w:rsid w:val="00CB10B5"/>
    <w:rsid w:val="00CB45C5"/>
    <w:rsid w:val="00CC2AC2"/>
    <w:rsid w:val="00CC637E"/>
    <w:rsid w:val="00CD7A3B"/>
    <w:rsid w:val="00CE31B3"/>
    <w:rsid w:val="00CE5731"/>
    <w:rsid w:val="00CE5B05"/>
    <w:rsid w:val="00CF14BE"/>
    <w:rsid w:val="00D262CB"/>
    <w:rsid w:val="00D30881"/>
    <w:rsid w:val="00D32DFE"/>
    <w:rsid w:val="00D35444"/>
    <w:rsid w:val="00D42C1E"/>
    <w:rsid w:val="00D43508"/>
    <w:rsid w:val="00D47753"/>
    <w:rsid w:val="00D50CDC"/>
    <w:rsid w:val="00D6301D"/>
    <w:rsid w:val="00D67A76"/>
    <w:rsid w:val="00D70E44"/>
    <w:rsid w:val="00D76BC2"/>
    <w:rsid w:val="00D7776D"/>
    <w:rsid w:val="00D83476"/>
    <w:rsid w:val="00D87A87"/>
    <w:rsid w:val="00D902BA"/>
    <w:rsid w:val="00DA0B11"/>
    <w:rsid w:val="00DA3F4B"/>
    <w:rsid w:val="00DA4E8C"/>
    <w:rsid w:val="00DA6174"/>
    <w:rsid w:val="00DB029A"/>
    <w:rsid w:val="00DB4579"/>
    <w:rsid w:val="00DB5785"/>
    <w:rsid w:val="00DD2363"/>
    <w:rsid w:val="00DD2FCA"/>
    <w:rsid w:val="00DD5819"/>
    <w:rsid w:val="00DD5E3D"/>
    <w:rsid w:val="00DD690E"/>
    <w:rsid w:val="00DE3DF8"/>
    <w:rsid w:val="00DE5FFD"/>
    <w:rsid w:val="00DF098A"/>
    <w:rsid w:val="00E07E12"/>
    <w:rsid w:val="00E12749"/>
    <w:rsid w:val="00E36578"/>
    <w:rsid w:val="00E379F4"/>
    <w:rsid w:val="00E37CF6"/>
    <w:rsid w:val="00E37CFD"/>
    <w:rsid w:val="00E52113"/>
    <w:rsid w:val="00E60BE5"/>
    <w:rsid w:val="00E60FF4"/>
    <w:rsid w:val="00E61B00"/>
    <w:rsid w:val="00E7011D"/>
    <w:rsid w:val="00E711E7"/>
    <w:rsid w:val="00E71A70"/>
    <w:rsid w:val="00E80FC5"/>
    <w:rsid w:val="00E82C61"/>
    <w:rsid w:val="00E834F9"/>
    <w:rsid w:val="00E83DC9"/>
    <w:rsid w:val="00E8686F"/>
    <w:rsid w:val="00E90F25"/>
    <w:rsid w:val="00E95E26"/>
    <w:rsid w:val="00E9625D"/>
    <w:rsid w:val="00EA6408"/>
    <w:rsid w:val="00EB09A7"/>
    <w:rsid w:val="00EB3CB5"/>
    <w:rsid w:val="00EB3F19"/>
    <w:rsid w:val="00EB646F"/>
    <w:rsid w:val="00EC0184"/>
    <w:rsid w:val="00EC4731"/>
    <w:rsid w:val="00ED6893"/>
    <w:rsid w:val="00EE4E16"/>
    <w:rsid w:val="00EE53D6"/>
    <w:rsid w:val="00EE5A6B"/>
    <w:rsid w:val="00EE69E0"/>
    <w:rsid w:val="00EE6DF5"/>
    <w:rsid w:val="00F10724"/>
    <w:rsid w:val="00F12A9B"/>
    <w:rsid w:val="00F136EB"/>
    <w:rsid w:val="00F14A23"/>
    <w:rsid w:val="00F1565F"/>
    <w:rsid w:val="00F2046E"/>
    <w:rsid w:val="00F244E9"/>
    <w:rsid w:val="00F256FD"/>
    <w:rsid w:val="00F32AB2"/>
    <w:rsid w:val="00F35D5B"/>
    <w:rsid w:val="00F37724"/>
    <w:rsid w:val="00F402FD"/>
    <w:rsid w:val="00F57A7B"/>
    <w:rsid w:val="00F57FC6"/>
    <w:rsid w:val="00F612DF"/>
    <w:rsid w:val="00F63E6A"/>
    <w:rsid w:val="00F65ED2"/>
    <w:rsid w:val="00F6641C"/>
    <w:rsid w:val="00F667B3"/>
    <w:rsid w:val="00F679EB"/>
    <w:rsid w:val="00F7193A"/>
    <w:rsid w:val="00F74AB0"/>
    <w:rsid w:val="00F77CC5"/>
    <w:rsid w:val="00F80A2D"/>
    <w:rsid w:val="00F84CF2"/>
    <w:rsid w:val="00F92B50"/>
    <w:rsid w:val="00F94813"/>
    <w:rsid w:val="00F94BE6"/>
    <w:rsid w:val="00FA0E65"/>
    <w:rsid w:val="00FA1AF0"/>
    <w:rsid w:val="00FA5300"/>
    <w:rsid w:val="00FB0F58"/>
    <w:rsid w:val="00FB3BA0"/>
    <w:rsid w:val="00FB41EC"/>
    <w:rsid w:val="00FC08F9"/>
    <w:rsid w:val="00FD1D36"/>
    <w:rsid w:val="00FD5DE6"/>
    <w:rsid w:val="00FE3761"/>
    <w:rsid w:val="00FE3A9E"/>
    <w:rsid w:val="00FE41E5"/>
    <w:rsid w:val="00FE6D35"/>
    <w:rsid w:val="00FE7783"/>
    <w:rsid w:val="00FF1429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3D7C3"/>
  <w15:docId w15:val="{9A46EDB7-A95C-4FE4-ADF7-8E5792BD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63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1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1B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1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1B0E"/>
    <w:rPr>
      <w:sz w:val="20"/>
      <w:szCs w:val="20"/>
    </w:rPr>
  </w:style>
  <w:style w:type="paragraph" w:styleId="3">
    <w:name w:val="List 3"/>
    <w:basedOn w:val="a"/>
    <w:rsid w:val="004B1B0E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4E4D88"/>
    <w:pPr>
      <w:ind w:leftChars="200" w:left="480"/>
    </w:pPr>
  </w:style>
  <w:style w:type="table" w:styleId="aa">
    <w:name w:val="Table Grid"/>
    <w:basedOn w:val="a1"/>
    <w:uiPriority w:val="39"/>
    <w:rsid w:val="0091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B95919"/>
  </w:style>
  <w:style w:type="character" w:styleId="ac">
    <w:name w:val="annotation reference"/>
    <w:basedOn w:val="a0"/>
    <w:uiPriority w:val="99"/>
    <w:semiHidden/>
    <w:unhideWhenUsed/>
    <w:rsid w:val="005D5A8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5A85"/>
  </w:style>
  <w:style w:type="character" w:customStyle="1" w:styleId="ae">
    <w:name w:val="註解文字 字元"/>
    <w:basedOn w:val="a0"/>
    <w:link w:val="ad"/>
    <w:uiPriority w:val="99"/>
    <w:semiHidden/>
    <w:rsid w:val="005D5A8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5A8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5A85"/>
    <w:rPr>
      <w:b/>
      <w:bCs/>
    </w:rPr>
  </w:style>
  <w:style w:type="paragraph" w:styleId="af1">
    <w:name w:val="Body Text"/>
    <w:basedOn w:val="a"/>
    <w:link w:val="af2"/>
    <w:rsid w:val="00E7011D"/>
    <w:pPr>
      <w:spacing w:after="12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 字元"/>
    <w:basedOn w:val="a0"/>
    <w:link w:val="af1"/>
    <w:rsid w:val="00E7011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A67E12"/>
    <w:pPr>
      <w:widowControl/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84" w:lineRule="auto"/>
    </w:pPr>
    <w:rPr>
      <w:rFonts w:ascii="細明體" w:eastAsia="細明體" w:hAnsi="細明體" w:cs="Courier New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67E12"/>
    <w:rPr>
      <w:rFonts w:ascii="細明體" w:eastAsia="細明體" w:hAnsi="細明體" w:cs="Courier New"/>
      <w:kern w:val="0"/>
      <w:szCs w:val="24"/>
      <w:shd w:val="clear" w:color="auto" w:fill="FFFFFF"/>
    </w:rPr>
  </w:style>
  <w:style w:type="character" w:styleId="af3">
    <w:name w:val="Hyperlink"/>
    <w:basedOn w:val="a0"/>
    <w:uiPriority w:val="99"/>
    <w:semiHidden/>
    <w:unhideWhenUsed/>
    <w:rsid w:val="0097119D"/>
    <w:rPr>
      <w:strike w:val="0"/>
      <w:dstrike w:val="0"/>
      <w:color w:val="A6380D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7708">
                  <w:marLeft w:val="96"/>
                  <w:marRight w:val="96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dotted" w:sz="6" w:space="0" w:color="D3D3D3"/>
                    <w:right w:val="none" w:sz="0" w:space="0" w:color="auto"/>
                  </w:divBdr>
                  <w:divsChild>
                    <w:div w:id="13568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1203">
                  <w:marLeft w:val="96"/>
                  <w:marRight w:val="96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dotted" w:sz="6" w:space="0" w:color="D3D3D3"/>
                    <w:right w:val="none" w:sz="0" w:space="0" w:color="auto"/>
                  </w:divBdr>
                  <w:divsChild>
                    <w:div w:id="20113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17F55-3B95-42F2-8B07-02E6F663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趙沂玟</dc:creator>
  <cp:keywords/>
  <dc:description/>
  <cp:lastModifiedBy>賴育信</cp:lastModifiedBy>
  <cp:revision>64</cp:revision>
  <cp:lastPrinted>2021-05-26T05:55:00Z</cp:lastPrinted>
  <dcterms:created xsi:type="dcterms:W3CDTF">2020-09-29T01:35:00Z</dcterms:created>
  <dcterms:modified xsi:type="dcterms:W3CDTF">2022-03-14T05:17:00Z</dcterms:modified>
</cp:coreProperties>
</file>