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Borders>
          <w:top w:val="single" w:sz="6" w:space="0" w:color="3F67A5"/>
          <w:left w:val="single" w:sz="6" w:space="0" w:color="3F67A5"/>
          <w:bottom w:val="single" w:sz="6" w:space="0" w:color="3F67A5"/>
          <w:right w:val="single" w:sz="6" w:space="0" w:color="3F67A5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376"/>
        <w:gridCol w:w="9210"/>
      </w:tblGrid>
      <w:tr w:rsidR="00880AE7" w:rsidRPr="00880AE7" w:rsidTr="00880AE7">
        <w:trPr>
          <w:jc w:val="center"/>
        </w:trPr>
        <w:tc>
          <w:tcPr>
            <w:tcW w:w="650" w:type="pct"/>
            <w:tcBorders>
              <w:top w:val="nil"/>
              <w:left w:val="dotted" w:sz="6" w:space="0" w:color="3F67A5"/>
              <w:bottom w:val="dotted" w:sz="6" w:space="0" w:color="3F67A5"/>
              <w:right w:val="dotted" w:sz="6" w:space="0" w:color="3F67A5"/>
            </w:tcBorders>
            <w:shd w:val="clear" w:color="auto" w:fill="EAF3F8"/>
            <w:noWrap/>
            <w:vAlign w:val="center"/>
            <w:hideMark/>
          </w:tcPr>
          <w:p w:rsidR="00880AE7" w:rsidRPr="00880AE7" w:rsidRDefault="00880AE7" w:rsidP="00880AE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464646"/>
                <w:kern w:val="0"/>
                <w:sz w:val="27"/>
                <w:szCs w:val="27"/>
              </w:rPr>
            </w:pPr>
            <w:r w:rsidRPr="00880AE7">
              <w:rPr>
                <w:rFonts w:ascii="標楷體" w:eastAsia="標楷體" w:hAnsi="標楷體" w:cs="新細明體"/>
                <w:b/>
                <w:bCs/>
                <w:color w:val="464646"/>
                <w:kern w:val="0"/>
                <w:sz w:val="27"/>
                <w:szCs w:val="27"/>
              </w:rPr>
              <w:t>名　　稱</w:t>
            </w:r>
          </w:p>
        </w:tc>
        <w:bookmarkStart w:id="0" w:name="_GoBack"/>
        <w:tc>
          <w:tcPr>
            <w:tcW w:w="4350" w:type="pct"/>
            <w:tcBorders>
              <w:top w:val="nil"/>
              <w:left w:val="nil"/>
              <w:bottom w:val="dotted" w:sz="6" w:space="0" w:color="3F67A5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80AE7" w:rsidRPr="00880AE7" w:rsidRDefault="00880AE7" w:rsidP="00880AE7">
            <w:pPr>
              <w:widowControl/>
              <w:spacing w:line="394" w:lineRule="atLeast"/>
              <w:rPr>
                <w:rFonts w:ascii="標楷體" w:eastAsia="標楷體" w:hAnsi="標楷體" w:cs="新細明體"/>
                <w:color w:val="000000"/>
                <w:kern w:val="0"/>
                <w:sz w:val="27"/>
                <w:szCs w:val="27"/>
              </w:rPr>
            </w:pPr>
            <w:r w:rsidRPr="00880AE7">
              <w:rPr>
                <w:rFonts w:ascii="標楷體" w:eastAsia="標楷體" w:hAnsi="標楷體" w:cs="新細明體"/>
                <w:color w:val="000000"/>
                <w:kern w:val="0"/>
                <w:sz w:val="27"/>
                <w:szCs w:val="27"/>
              </w:rPr>
              <w:fldChar w:fldCharType="begin"/>
            </w:r>
            <w:r w:rsidRPr="00880AE7">
              <w:rPr>
                <w:rFonts w:ascii="標楷體" w:eastAsia="標楷體" w:hAnsi="標楷體" w:cs="新細明體"/>
                <w:color w:val="000000"/>
                <w:kern w:val="0"/>
                <w:sz w:val="27"/>
                <w:szCs w:val="27"/>
              </w:rPr>
              <w:instrText xml:space="preserve"> HYPERLINK "http://law.moj.gov.tw/LawClass/LawContent.aspx?PCODE=J0030068" </w:instrText>
            </w:r>
            <w:r w:rsidRPr="00880AE7">
              <w:rPr>
                <w:rFonts w:ascii="標楷體" w:eastAsia="標楷體" w:hAnsi="標楷體" w:cs="新細明體"/>
                <w:color w:val="000000"/>
                <w:kern w:val="0"/>
                <w:sz w:val="27"/>
                <w:szCs w:val="27"/>
              </w:rPr>
              <w:fldChar w:fldCharType="separate"/>
            </w:r>
            <w:r w:rsidRPr="00880AE7">
              <w:rPr>
                <w:rFonts w:ascii="標楷體" w:eastAsia="標楷體" w:hAnsi="標楷體" w:cs="新細明體"/>
                <w:color w:val="3366FF"/>
                <w:kern w:val="0"/>
                <w:sz w:val="27"/>
                <w:szCs w:val="27"/>
                <w:u w:val="single"/>
                <w:bdr w:val="none" w:sz="0" w:space="0" w:color="auto" w:frame="1"/>
              </w:rPr>
              <w:t>工廠管理輔導法施行細則</w:t>
            </w:r>
            <w:r w:rsidRPr="00880AE7">
              <w:rPr>
                <w:rFonts w:ascii="標楷體" w:eastAsia="標楷體" w:hAnsi="標楷體" w:cs="新細明體"/>
                <w:color w:val="000000"/>
                <w:kern w:val="0"/>
                <w:sz w:val="27"/>
                <w:szCs w:val="27"/>
              </w:rPr>
              <w:fldChar w:fldCharType="end"/>
            </w:r>
            <w:bookmarkEnd w:id="0"/>
          </w:p>
        </w:tc>
      </w:tr>
      <w:tr w:rsidR="00880AE7" w:rsidRPr="00880AE7" w:rsidTr="00880AE7">
        <w:trPr>
          <w:jc w:val="center"/>
        </w:trPr>
        <w:tc>
          <w:tcPr>
            <w:tcW w:w="650" w:type="pct"/>
            <w:tcBorders>
              <w:top w:val="nil"/>
              <w:left w:val="dotted" w:sz="6" w:space="0" w:color="3F67A5"/>
              <w:bottom w:val="dotted" w:sz="6" w:space="0" w:color="3F67A5"/>
              <w:right w:val="dotted" w:sz="6" w:space="0" w:color="3F67A5"/>
            </w:tcBorders>
            <w:shd w:val="clear" w:color="auto" w:fill="EAF3F8"/>
            <w:noWrap/>
            <w:vAlign w:val="center"/>
            <w:hideMark/>
          </w:tcPr>
          <w:p w:rsidR="00880AE7" w:rsidRPr="00880AE7" w:rsidRDefault="00880AE7" w:rsidP="00880AE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464646"/>
                <w:kern w:val="0"/>
                <w:sz w:val="27"/>
                <w:szCs w:val="27"/>
              </w:rPr>
            </w:pPr>
            <w:r w:rsidRPr="00880AE7">
              <w:rPr>
                <w:rFonts w:ascii="標楷體" w:eastAsia="標楷體" w:hAnsi="標楷體" w:cs="新細明體"/>
                <w:b/>
                <w:bCs/>
                <w:color w:val="464646"/>
                <w:kern w:val="0"/>
                <w:sz w:val="27"/>
                <w:szCs w:val="27"/>
                <w:bdr w:val="none" w:sz="0" w:space="0" w:color="auto" w:frame="1"/>
              </w:rPr>
              <w:t>修正日期</w:t>
            </w:r>
          </w:p>
        </w:tc>
        <w:tc>
          <w:tcPr>
            <w:tcW w:w="4350" w:type="pct"/>
            <w:tcBorders>
              <w:top w:val="nil"/>
              <w:left w:val="nil"/>
              <w:bottom w:val="dotted" w:sz="6" w:space="0" w:color="3F67A5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80AE7" w:rsidRPr="00880AE7" w:rsidRDefault="00880AE7" w:rsidP="00880AE7">
            <w:pPr>
              <w:widowControl/>
              <w:spacing w:line="394" w:lineRule="atLeast"/>
              <w:rPr>
                <w:rFonts w:ascii="標楷體" w:eastAsia="標楷體" w:hAnsi="標楷體" w:cs="新細明體"/>
                <w:color w:val="000000"/>
                <w:kern w:val="0"/>
                <w:sz w:val="27"/>
                <w:szCs w:val="27"/>
              </w:rPr>
            </w:pPr>
            <w:r w:rsidRPr="00880AE7">
              <w:rPr>
                <w:rFonts w:ascii="標楷體" w:eastAsia="標楷體" w:hAnsi="標楷體" w:cs="新細明體"/>
                <w:color w:val="000000"/>
                <w:kern w:val="0"/>
                <w:sz w:val="27"/>
                <w:szCs w:val="27"/>
                <w:bdr w:val="none" w:sz="0" w:space="0" w:color="auto" w:frame="1"/>
              </w:rPr>
              <w:t>民國 100 年 02 月 09 日</w:t>
            </w:r>
          </w:p>
        </w:tc>
      </w:tr>
    </w:tbl>
    <w:p w:rsidR="0070068D" w:rsidRPr="00880AE7" w:rsidRDefault="0070068D">
      <w:pPr>
        <w:rPr>
          <w:rFonts w:ascii="標楷體" w:eastAsia="標楷體" w:hAnsi="標楷體" w:hint="eastAsia"/>
          <w:sz w:val="27"/>
          <w:szCs w:val="27"/>
        </w:rPr>
      </w:pPr>
    </w:p>
    <w:tbl>
      <w:tblPr>
        <w:tblW w:w="5000" w:type="pct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230"/>
        <w:gridCol w:w="285"/>
        <w:gridCol w:w="9101"/>
      </w:tblGrid>
      <w:tr w:rsidR="00880AE7" w:rsidRPr="00880AE7" w:rsidTr="00880AE7">
        <w:tc>
          <w:tcPr>
            <w:tcW w:w="574" w:type="pct"/>
            <w:tcBorders>
              <w:top w:val="nil"/>
              <w:left w:val="nil"/>
              <w:bottom w:val="dotted" w:sz="6" w:space="0" w:color="3F67A5"/>
              <w:right w:val="nil"/>
            </w:tcBorders>
            <w:shd w:val="clear" w:color="auto" w:fill="FFFFFF"/>
            <w:noWrap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80AE7" w:rsidRPr="00880AE7" w:rsidRDefault="00880AE7" w:rsidP="00880AE7">
            <w:pPr>
              <w:widowControl/>
              <w:spacing w:line="394" w:lineRule="atLeast"/>
              <w:rPr>
                <w:rFonts w:ascii="標楷體" w:eastAsia="標楷體" w:hAnsi="標楷體" w:cs="新細明體"/>
                <w:color w:val="000000"/>
                <w:kern w:val="0"/>
                <w:sz w:val="27"/>
                <w:szCs w:val="27"/>
              </w:rPr>
            </w:pPr>
            <w:hyperlink r:id="rId5" w:history="1">
              <w:r w:rsidRPr="00880AE7">
                <w:rPr>
                  <w:rFonts w:ascii="標楷體" w:eastAsia="標楷體" w:hAnsi="標楷體" w:cs="新細明體" w:hint="eastAsia"/>
                  <w:color w:val="3366FF"/>
                  <w:kern w:val="0"/>
                  <w:sz w:val="27"/>
                  <w:szCs w:val="27"/>
                  <w:u w:val="single"/>
                  <w:bdr w:val="none" w:sz="0" w:space="0" w:color="auto" w:frame="1"/>
                </w:rPr>
                <w:t>第 1 條</w:t>
              </w:r>
            </w:hyperlink>
          </w:p>
        </w:tc>
        <w:tc>
          <w:tcPr>
            <w:tcW w:w="134" w:type="pct"/>
            <w:tcBorders>
              <w:top w:val="nil"/>
              <w:left w:val="nil"/>
              <w:bottom w:val="dotted" w:sz="6" w:space="0" w:color="3F67A5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80AE7" w:rsidRPr="00880AE7" w:rsidRDefault="00880AE7" w:rsidP="00880AE7">
            <w:pPr>
              <w:widowControl/>
              <w:spacing w:line="394" w:lineRule="atLeast"/>
              <w:rPr>
                <w:rFonts w:ascii="標楷體" w:eastAsia="標楷體" w:hAnsi="標楷體" w:cs="新細明體"/>
                <w:color w:val="000000"/>
                <w:kern w:val="0"/>
                <w:sz w:val="27"/>
                <w:szCs w:val="27"/>
              </w:rPr>
            </w:pPr>
            <w:r w:rsidRPr="00880AE7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4292" w:type="pct"/>
            <w:tcBorders>
              <w:top w:val="nil"/>
              <w:left w:val="nil"/>
              <w:bottom w:val="dotted" w:sz="6" w:space="0" w:color="3F67A5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80AE7" w:rsidRPr="00880AE7" w:rsidRDefault="00880AE7" w:rsidP="00880AE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94" w:lineRule="atLeast"/>
              <w:rPr>
                <w:rFonts w:ascii="標楷體" w:eastAsia="標楷體" w:hAnsi="標楷體" w:cs="細明體"/>
                <w:color w:val="000000"/>
                <w:kern w:val="0"/>
                <w:sz w:val="27"/>
                <w:szCs w:val="27"/>
              </w:rPr>
            </w:pPr>
            <w:r w:rsidRPr="00880AE7">
              <w:rPr>
                <w:rFonts w:ascii="標楷體" w:eastAsia="標楷體" w:hAnsi="標楷體" w:cs="細明體" w:hint="eastAsia"/>
                <w:color w:val="000000"/>
                <w:kern w:val="0"/>
                <w:sz w:val="27"/>
                <w:szCs w:val="27"/>
              </w:rPr>
              <w:t>本細則依工廠管理輔導法（以下簡稱本法）第三十八條規定訂定之。</w:t>
            </w:r>
          </w:p>
        </w:tc>
      </w:tr>
      <w:tr w:rsidR="00880AE7" w:rsidRPr="00880AE7" w:rsidTr="00880AE7">
        <w:tc>
          <w:tcPr>
            <w:tcW w:w="574" w:type="pct"/>
            <w:tcBorders>
              <w:top w:val="nil"/>
              <w:left w:val="nil"/>
              <w:bottom w:val="dotted" w:sz="6" w:space="0" w:color="3F67A5"/>
              <w:right w:val="nil"/>
            </w:tcBorders>
            <w:shd w:val="clear" w:color="auto" w:fill="FFFFFF"/>
            <w:noWrap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80AE7" w:rsidRPr="00880AE7" w:rsidRDefault="00880AE7" w:rsidP="00880AE7">
            <w:pPr>
              <w:widowControl/>
              <w:spacing w:line="394" w:lineRule="atLeast"/>
              <w:rPr>
                <w:rFonts w:ascii="標楷體" w:eastAsia="標楷體" w:hAnsi="標楷體" w:cs="新細明體"/>
                <w:color w:val="000000"/>
                <w:kern w:val="0"/>
                <w:sz w:val="27"/>
                <w:szCs w:val="27"/>
              </w:rPr>
            </w:pPr>
            <w:hyperlink r:id="rId6" w:history="1">
              <w:r w:rsidRPr="00880AE7">
                <w:rPr>
                  <w:rFonts w:ascii="標楷體" w:eastAsia="標楷體" w:hAnsi="標楷體" w:cs="新細明體" w:hint="eastAsia"/>
                  <w:color w:val="3366FF"/>
                  <w:kern w:val="0"/>
                  <w:sz w:val="27"/>
                  <w:szCs w:val="27"/>
                  <w:u w:val="single"/>
                  <w:bdr w:val="none" w:sz="0" w:space="0" w:color="auto" w:frame="1"/>
                </w:rPr>
                <w:t>第 2 條</w:t>
              </w:r>
            </w:hyperlink>
          </w:p>
        </w:tc>
        <w:tc>
          <w:tcPr>
            <w:tcW w:w="134" w:type="pct"/>
            <w:tcBorders>
              <w:top w:val="nil"/>
              <w:left w:val="nil"/>
              <w:bottom w:val="dotted" w:sz="6" w:space="0" w:color="3F67A5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80AE7" w:rsidRPr="00880AE7" w:rsidRDefault="00880AE7" w:rsidP="00880AE7">
            <w:pPr>
              <w:widowControl/>
              <w:spacing w:line="394" w:lineRule="atLeast"/>
              <w:rPr>
                <w:rFonts w:ascii="標楷體" w:eastAsia="標楷體" w:hAnsi="標楷體" w:cs="新細明體"/>
                <w:color w:val="000000"/>
                <w:kern w:val="0"/>
                <w:sz w:val="27"/>
                <w:szCs w:val="27"/>
              </w:rPr>
            </w:pPr>
            <w:r w:rsidRPr="00880AE7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4292" w:type="pct"/>
            <w:tcBorders>
              <w:top w:val="nil"/>
              <w:left w:val="nil"/>
              <w:bottom w:val="dotted" w:sz="6" w:space="0" w:color="3F67A5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80AE7" w:rsidRPr="00880AE7" w:rsidRDefault="00880AE7" w:rsidP="00880AE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94" w:lineRule="atLeast"/>
              <w:rPr>
                <w:rFonts w:ascii="標楷體" w:eastAsia="標楷體" w:hAnsi="標楷體" w:cs="細明體" w:hint="eastAsia"/>
                <w:color w:val="000000"/>
                <w:kern w:val="0"/>
                <w:sz w:val="27"/>
                <w:szCs w:val="27"/>
              </w:rPr>
            </w:pPr>
            <w:r w:rsidRPr="00880AE7">
              <w:rPr>
                <w:rFonts w:ascii="標楷體" w:eastAsia="標楷體" w:hAnsi="標楷體" w:cs="細明體" w:hint="eastAsia"/>
                <w:color w:val="000000"/>
                <w:kern w:val="0"/>
                <w:sz w:val="27"/>
                <w:szCs w:val="27"/>
              </w:rPr>
              <w:t>本法第三條第一項所稱固定場所、物品製造、加工及廠房，其定義如下：</w:t>
            </w:r>
          </w:p>
          <w:p w:rsidR="00880AE7" w:rsidRPr="00880AE7" w:rsidRDefault="00880AE7" w:rsidP="00880AE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94" w:lineRule="atLeast"/>
              <w:rPr>
                <w:rFonts w:ascii="標楷體" w:eastAsia="標楷體" w:hAnsi="標楷體" w:cs="細明體" w:hint="eastAsia"/>
                <w:color w:val="000000"/>
                <w:kern w:val="0"/>
                <w:sz w:val="27"/>
                <w:szCs w:val="27"/>
              </w:rPr>
            </w:pPr>
            <w:r w:rsidRPr="00880AE7">
              <w:rPr>
                <w:rFonts w:ascii="標楷體" w:eastAsia="標楷體" w:hAnsi="標楷體" w:cs="細明體" w:hint="eastAsia"/>
                <w:color w:val="000000"/>
                <w:kern w:val="0"/>
                <w:sz w:val="27"/>
                <w:szCs w:val="27"/>
              </w:rPr>
              <w:t>一、固定場所：指被持續利用以從事物品製造、加工業務之場所。</w:t>
            </w:r>
          </w:p>
          <w:p w:rsidR="00880AE7" w:rsidRPr="00880AE7" w:rsidRDefault="00880AE7" w:rsidP="00880AE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94" w:lineRule="atLeast"/>
              <w:rPr>
                <w:rFonts w:ascii="標楷體" w:eastAsia="標楷體" w:hAnsi="標楷體" w:cs="細明體" w:hint="eastAsia"/>
                <w:color w:val="000000"/>
                <w:kern w:val="0"/>
                <w:sz w:val="27"/>
                <w:szCs w:val="27"/>
              </w:rPr>
            </w:pPr>
            <w:r w:rsidRPr="00880AE7">
              <w:rPr>
                <w:rFonts w:ascii="標楷體" w:eastAsia="標楷體" w:hAnsi="標楷體" w:cs="細明體" w:hint="eastAsia"/>
                <w:color w:val="000000"/>
                <w:kern w:val="0"/>
                <w:sz w:val="27"/>
                <w:szCs w:val="27"/>
              </w:rPr>
              <w:t>二、物品製造、加工：指以機械、物理或化學方法，將有機或無機物質轉</w:t>
            </w:r>
          </w:p>
          <w:p w:rsidR="00880AE7" w:rsidRPr="00880AE7" w:rsidRDefault="00880AE7" w:rsidP="00880AE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94" w:lineRule="atLeast"/>
              <w:rPr>
                <w:rFonts w:ascii="標楷體" w:eastAsia="標楷體" w:hAnsi="標楷體" w:cs="細明體" w:hint="eastAsia"/>
                <w:color w:val="000000"/>
                <w:kern w:val="0"/>
                <w:sz w:val="27"/>
                <w:szCs w:val="27"/>
              </w:rPr>
            </w:pPr>
            <w:r w:rsidRPr="00880AE7">
              <w:rPr>
                <w:rFonts w:ascii="標楷體" w:eastAsia="標楷體" w:hAnsi="標楷體" w:cs="細明體" w:hint="eastAsia"/>
                <w:color w:val="000000"/>
                <w:kern w:val="0"/>
                <w:sz w:val="27"/>
                <w:szCs w:val="27"/>
              </w:rPr>
              <w:t xml:space="preserve">    變成新產品者。</w:t>
            </w:r>
          </w:p>
          <w:p w:rsidR="00880AE7" w:rsidRPr="00880AE7" w:rsidRDefault="00880AE7" w:rsidP="00880AE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94" w:lineRule="atLeast"/>
              <w:rPr>
                <w:rFonts w:ascii="標楷體" w:eastAsia="標楷體" w:hAnsi="標楷體" w:cs="細明體"/>
                <w:color w:val="000000"/>
                <w:kern w:val="0"/>
                <w:sz w:val="27"/>
                <w:szCs w:val="27"/>
              </w:rPr>
            </w:pPr>
            <w:r w:rsidRPr="00880AE7">
              <w:rPr>
                <w:rFonts w:ascii="標楷體" w:eastAsia="標楷體" w:hAnsi="標楷體" w:cs="細明體" w:hint="eastAsia"/>
                <w:color w:val="000000"/>
                <w:kern w:val="0"/>
                <w:sz w:val="27"/>
                <w:szCs w:val="27"/>
              </w:rPr>
              <w:t>三、廠房：</w:t>
            </w:r>
            <w:proofErr w:type="gramStart"/>
            <w:r w:rsidRPr="00880AE7">
              <w:rPr>
                <w:rFonts w:ascii="標楷體" w:eastAsia="標楷體" w:hAnsi="標楷體" w:cs="細明體" w:hint="eastAsia"/>
                <w:color w:val="000000"/>
                <w:kern w:val="0"/>
                <w:sz w:val="27"/>
                <w:szCs w:val="27"/>
              </w:rPr>
              <w:t>指供從事</w:t>
            </w:r>
            <w:proofErr w:type="gramEnd"/>
            <w:r w:rsidRPr="00880AE7">
              <w:rPr>
                <w:rFonts w:ascii="標楷體" w:eastAsia="標楷體" w:hAnsi="標楷體" w:cs="細明體" w:hint="eastAsia"/>
                <w:color w:val="000000"/>
                <w:kern w:val="0"/>
                <w:sz w:val="27"/>
                <w:szCs w:val="27"/>
              </w:rPr>
              <w:t>物品製造、加工作業使用之建築物。</w:t>
            </w:r>
          </w:p>
        </w:tc>
      </w:tr>
      <w:tr w:rsidR="00880AE7" w:rsidRPr="00880AE7" w:rsidTr="00880AE7">
        <w:tc>
          <w:tcPr>
            <w:tcW w:w="574" w:type="pct"/>
            <w:tcBorders>
              <w:top w:val="nil"/>
              <w:left w:val="nil"/>
              <w:bottom w:val="dotted" w:sz="6" w:space="0" w:color="3F67A5"/>
              <w:right w:val="nil"/>
            </w:tcBorders>
            <w:shd w:val="clear" w:color="auto" w:fill="FFFFFF"/>
            <w:noWrap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80AE7" w:rsidRPr="00880AE7" w:rsidRDefault="00880AE7" w:rsidP="00880AE7">
            <w:pPr>
              <w:widowControl/>
              <w:spacing w:line="394" w:lineRule="atLeast"/>
              <w:rPr>
                <w:rFonts w:ascii="標楷體" w:eastAsia="標楷體" w:hAnsi="標楷體" w:cs="新細明體"/>
                <w:color w:val="000000"/>
                <w:kern w:val="0"/>
                <w:sz w:val="27"/>
                <w:szCs w:val="27"/>
              </w:rPr>
            </w:pPr>
            <w:hyperlink r:id="rId7" w:history="1">
              <w:r w:rsidRPr="00880AE7">
                <w:rPr>
                  <w:rFonts w:ascii="標楷體" w:eastAsia="標楷體" w:hAnsi="標楷體" w:cs="新細明體" w:hint="eastAsia"/>
                  <w:color w:val="3366FF"/>
                  <w:kern w:val="0"/>
                  <w:sz w:val="27"/>
                  <w:szCs w:val="27"/>
                  <w:u w:val="single"/>
                  <w:bdr w:val="none" w:sz="0" w:space="0" w:color="auto" w:frame="1"/>
                </w:rPr>
                <w:t>第 3 條</w:t>
              </w:r>
            </w:hyperlink>
          </w:p>
        </w:tc>
        <w:tc>
          <w:tcPr>
            <w:tcW w:w="134" w:type="pct"/>
            <w:tcBorders>
              <w:top w:val="nil"/>
              <w:left w:val="nil"/>
              <w:bottom w:val="dotted" w:sz="6" w:space="0" w:color="3F67A5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80AE7" w:rsidRPr="00880AE7" w:rsidRDefault="00880AE7" w:rsidP="00880AE7">
            <w:pPr>
              <w:widowControl/>
              <w:spacing w:line="394" w:lineRule="atLeast"/>
              <w:rPr>
                <w:rFonts w:ascii="標楷體" w:eastAsia="標楷體" w:hAnsi="標楷體" w:cs="新細明體"/>
                <w:color w:val="000000"/>
                <w:kern w:val="0"/>
                <w:sz w:val="27"/>
                <w:szCs w:val="27"/>
              </w:rPr>
            </w:pPr>
            <w:r w:rsidRPr="00880AE7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4292" w:type="pct"/>
            <w:tcBorders>
              <w:top w:val="nil"/>
              <w:left w:val="nil"/>
              <w:bottom w:val="dotted" w:sz="6" w:space="0" w:color="3F67A5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80AE7" w:rsidRPr="00880AE7" w:rsidRDefault="00880AE7" w:rsidP="00880AE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94" w:lineRule="atLeast"/>
              <w:rPr>
                <w:rFonts w:ascii="標楷體" w:eastAsia="標楷體" w:hAnsi="標楷體" w:cs="細明體" w:hint="eastAsia"/>
                <w:color w:val="000000"/>
                <w:kern w:val="0"/>
                <w:sz w:val="27"/>
                <w:szCs w:val="27"/>
              </w:rPr>
            </w:pPr>
            <w:r w:rsidRPr="00880AE7">
              <w:rPr>
                <w:rFonts w:ascii="標楷體" w:eastAsia="標楷體" w:hAnsi="標楷體" w:cs="細明體" w:hint="eastAsia"/>
                <w:color w:val="000000"/>
                <w:kern w:val="0"/>
                <w:sz w:val="27"/>
                <w:szCs w:val="27"/>
              </w:rPr>
              <w:t>本法第四條第一款第一目及第十五條第五款所稱設廠標準，指依其他法律</w:t>
            </w:r>
          </w:p>
          <w:p w:rsidR="00880AE7" w:rsidRPr="00880AE7" w:rsidRDefault="00880AE7" w:rsidP="00880AE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94" w:lineRule="atLeast"/>
              <w:rPr>
                <w:rFonts w:ascii="標楷體" w:eastAsia="標楷體" w:hAnsi="標楷體" w:cs="細明體" w:hint="eastAsia"/>
                <w:color w:val="000000"/>
                <w:kern w:val="0"/>
                <w:sz w:val="27"/>
                <w:szCs w:val="27"/>
              </w:rPr>
            </w:pPr>
            <w:r w:rsidRPr="00880AE7">
              <w:rPr>
                <w:rFonts w:ascii="標楷體" w:eastAsia="標楷體" w:hAnsi="標楷體" w:cs="細明體" w:hint="eastAsia"/>
                <w:color w:val="000000"/>
                <w:kern w:val="0"/>
                <w:sz w:val="27"/>
                <w:szCs w:val="27"/>
              </w:rPr>
              <w:t>規定，應由各該法律之主管機關會同中央工業主管機關，或中央工業主管</w:t>
            </w:r>
          </w:p>
          <w:p w:rsidR="00880AE7" w:rsidRPr="00880AE7" w:rsidRDefault="00880AE7" w:rsidP="00880AE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94" w:lineRule="atLeast"/>
              <w:rPr>
                <w:rFonts w:ascii="標楷體" w:eastAsia="標楷體" w:hAnsi="標楷體" w:cs="細明體" w:hint="eastAsia"/>
                <w:color w:val="000000"/>
                <w:kern w:val="0"/>
                <w:sz w:val="27"/>
                <w:szCs w:val="27"/>
              </w:rPr>
            </w:pPr>
            <w:r w:rsidRPr="00880AE7">
              <w:rPr>
                <w:rFonts w:ascii="標楷體" w:eastAsia="標楷體" w:hAnsi="標楷體" w:cs="細明體" w:hint="eastAsia"/>
                <w:color w:val="000000"/>
                <w:kern w:val="0"/>
                <w:sz w:val="27"/>
                <w:szCs w:val="27"/>
              </w:rPr>
              <w:t>機關會同各該法律之主管機關，對製造、加工該產品之工廠所訂定之設廠</w:t>
            </w:r>
          </w:p>
          <w:p w:rsidR="00880AE7" w:rsidRPr="00880AE7" w:rsidRDefault="00880AE7" w:rsidP="00880AE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94" w:lineRule="atLeast"/>
              <w:rPr>
                <w:rFonts w:ascii="標楷體" w:eastAsia="標楷體" w:hAnsi="標楷體" w:cs="細明體"/>
                <w:color w:val="000000"/>
                <w:kern w:val="0"/>
                <w:sz w:val="27"/>
                <w:szCs w:val="27"/>
              </w:rPr>
            </w:pPr>
            <w:r w:rsidRPr="00880AE7">
              <w:rPr>
                <w:rFonts w:ascii="標楷體" w:eastAsia="標楷體" w:hAnsi="標楷體" w:cs="細明體" w:hint="eastAsia"/>
                <w:color w:val="000000"/>
                <w:kern w:val="0"/>
                <w:sz w:val="27"/>
                <w:szCs w:val="27"/>
              </w:rPr>
              <w:t>規定。</w:t>
            </w:r>
          </w:p>
        </w:tc>
      </w:tr>
      <w:tr w:rsidR="00880AE7" w:rsidRPr="00880AE7" w:rsidTr="00880AE7">
        <w:tc>
          <w:tcPr>
            <w:tcW w:w="574" w:type="pct"/>
            <w:tcBorders>
              <w:top w:val="nil"/>
              <w:left w:val="nil"/>
              <w:bottom w:val="dotted" w:sz="6" w:space="0" w:color="3F67A5"/>
              <w:right w:val="nil"/>
            </w:tcBorders>
            <w:shd w:val="clear" w:color="auto" w:fill="FFFFFF"/>
            <w:noWrap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80AE7" w:rsidRPr="00880AE7" w:rsidRDefault="00880AE7" w:rsidP="00880AE7">
            <w:pPr>
              <w:widowControl/>
              <w:spacing w:line="394" w:lineRule="atLeast"/>
              <w:rPr>
                <w:rFonts w:ascii="標楷體" w:eastAsia="標楷體" w:hAnsi="標楷體" w:cs="新細明體"/>
                <w:color w:val="000000"/>
                <w:kern w:val="0"/>
                <w:sz w:val="27"/>
                <w:szCs w:val="27"/>
              </w:rPr>
            </w:pPr>
            <w:hyperlink r:id="rId8" w:history="1">
              <w:r w:rsidRPr="00880AE7">
                <w:rPr>
                  <w:rFonts w:ascii="標楷體" w:eastAsia="標楷體" w:hAnsi="標楷體" w:cs="新細明體" w:hint="eastAsia"/>
                  <w:color w:val="3366FF"/>
                  <w:kern w:val="0"/>
                  <w:sz w:val="27"/>
                  <w:szCs w:val="27"/>
                  <w:u w:val="single"/>
                  <w:bdr w:val="none" w:sz="0" w:space="0" w:color="auto" w:frame="1"/>
                </w:rPr>
                <w:t>第 4 條</w:t>
              </w:r>
            </w:hyperlink>
          </w:p>
        </w:tc>
        <w:tc>
          <w:tcPr>
            <w:tcW w:w="134" w:type="pct"/>
            <w:tcBorders>
              <w:top w:val="nil"/>
              <w:left w:val="nil"/>
              <w:bottom w:val="dotted" w:sz="6" w:space="0" w:color="3F67A5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80AE7" w:rsidRPr="00880AE7" w:rsidRDefault="00880AE7" w:rsidP="00880AE7">
            <w:pPr>
              <w:widowControl/>
              <w:spacing w:line="394" w:lineRule="atLeast"/>
              <w:rPr>
                <w:rFonts w:ascii="標楷體" w:eastAsia="標楷體" w:hAnsi="標楷體" w:cs="新細明體"/>
                <w:color w:val="000000"/>
                <w:kern w:val="0"/>
                <w:sz w:val="27"/>
                <w:szCs w:val="27"/>
              </w:rPr>
            </w:pPr>
            <w:r w:rsidRPr="00880AE7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4292" w:type="pct"/>
            <w:tcBorders>
              <w:top w:val="nil"/>
              <w:left w:val="nil"/>
              <w:bottom w:val="dotted" w:sz="6" w:space="0" w:color="3F67A5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80AE7" w:rsidRPr="00880AE7" w:rsidRDefault="00880AE7" w:rsidP="00880AE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94" w:lineRule="atLeast"/>
              <w:rPr>
                <w:rFonts w:ascii="標楷體" w:eastAsia="標楷體" w:hAnsi="標楷體" w:cs="細明體" w:hint="eastAsia"/>
                <w:color w:val="000000"/>
                <w:kern w:val="0"/>
                <w:sz w:val="27"/>
                <w:szCs w:val="27"/>
              </w:rPr>
            </w:pPr>
            <w:r w:rsidRPr="00880AE7">
              <w:rPr>
                <w:rFonts w:ascii="標楷體" w:eastAsia="標楷體" w:hAnsi="標楷體" w:cs="細明體" w:hint="eastAsia"/>
                <w:color w:val="000000"/>
                <w:kern w:val="0"/>
                <w:sz w:val="27"/>
                <w:szCs w:val="27"/>
              </w:rPr>
              <w:t>本法第十條第一項所稱設廠完成，指工廠主要生產設備安裝完竣，得從事</w:t>
            </w:r>
          </w:p>
          <w:p w:rsidR="00880AE7" w:rsidRPr="00880AE7" w:rsidRDefault="00880AE7" w:rsidP="00880AE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94" w:lineRule="atLeast"/>
              <w:rPr>
                <w:rFonts w:ascii="標楷體" w:eastAsia="標楷體" w:hAnsi="標楷體" w:cs="細明體"/>
                <w:color w:val="000000"/>
                <w:kern w:val="0"/>
                <w:sz w:val="27"/>
                <w:szCs w:val="27"/>
              </w:rPr>
            </w:pPr>
            <w:r w:rsidRPr="00880AE7">
              <w:rPr>
                <w:rFonts w:ascii="標楷體" w:eastAsia="標楷體" w:hAnsi="標楷體" w:cs="細明體" w:hint="eastAsia"/>
                <w:color w:val="000000"/>
                <w:kern w:val="0"/>
                <w:sz w:val="27"/>
                <w:szCs w:val="27"/>
              </w:rPr>
              <w:t>物品製造、加工業務者。</w:t>
            </w:r>
          </w:p>
        </w:tc>
      </w:tr>
      <w:tr w:rsidR="00880AE7" w:rsidRPr="00880AE7" w:rsidTr="00880AE7">
        <w:tc>
          <w:tcPr>
            <w:tcW w:w="574" w:type="pct"/>
            <w:tcBorders>
              <w:top w:val="nil"/>
              <w:left w:val="nil"/>
              <w:bottom w:val="dotted" w:sz="6" w:space="0" w:color="3F67A5"/>
              <w:right w:val="nil"/>
            </w:tcBorders>
            <w:shd w:val="clear" w:color="auto" w:fill="FFFFFF"/>
            <w:noWrap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80AE7" w:rsidRPr="00880AE7" w:rsidRDefault="00880AE7" w:rsidP="00880AE7">
            <w:pPr>
              <w:widowControl/>
              <w:spacing w:line="394" w:lineRule="atLeast"/>
              <w:rPr>
                <w:rFonts w:ascii="標楷體" w:eastAsia="標楷體" w:hAnsi="標楷體" w:cs="新細明體"/>
                <w:color w:val="000000"/>
                <w:kern w:val="0"/>
                <w:sz w:val="27"/>
                <w:szCs w:val="27"/>
              </w:rPr>
            </w:pPr>
            <w:hyperlink r:id="rId9" w:history="1">
              <w:r w:rsidRPr="00880AE7">
                <w:rPr>
                  <w:rFonts w:ascii="標楷體" w:eastAsia="標楷體" w:hAnsi="標楷體" w:cs="新細明體" w:hint="eastAsia"/>
                  <w:color w:val="3366FF"/>
                  <w:kern w:val="0"/>
                  <w:sz w:val="27"/>
                  <w:szCs w:val="27"/>
                  <w:u w:val="single"/>
                  <w:bdr w:val="none" w:sz="0" w:space="0" w:color="auto" w:frame="1"/>
                </w:rPr>
                <w:t>第 5 條</w:t>
              </w:r>
            </w:hyperlink>
          </w:p>
        </w:tc>
        <w:tc>
          <w:tcPr>
            <w:tcW w:w="134" w:type="pct"/>
            <w:tcBorders>
              <w:top w:val="nil"/>
              <w:left w:val="nil"/>
              <w:bottom w:val="dotted" w:sz="6" w:space="0" w:color="3F67A5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80AE7" w:rsidRPr="00880AE7" w:rsidRDefault="00880AE7" w:rsidP="00880AE7">
            <w:pPr>
              <w:widowControl/>
              <w:spacing w:line="394" w:lineRule="atLeast"/>
              <w:rPr>
                <w:rFonts w:ascii="標楷體" w:eastAsia="標楷體" w:hAnsi="標楷體" w:cs="新細明體"/>
                <w:color w:val="000000"/>
                <w:kern w:val="0"/>
                <w:sz w:val="27"/>
                <w:szCs w:val="27"/>
              </w:rPr>
            </w:pPr>
            <w:r w:rsidRPr="00880AE7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4292" w:type="pct"/>
            <w:tcBorders>
              <w:top w:val="nil"/>
              <w:left w:val="nil"/>
              <w:bottom w:val="dotted" w:sz="6" w:space="0" w:color="3F67A5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80AE7" w:rsidRPr="00880AE7" w:rsidRDefault="00880AE7" w:rsidP="00880AE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94" w:lineRule="atLeast"/>
              <w:rPr>
                <w:rFonts w:ascii="標楷體" w:eastAsia="標楷體" w:hAnsi="標楷體" w:cs="細明體" w:hint="eastAsia"/>
                <w:color w:val="000000"/>
                <w:kern w:val="0"/>
                <w:sz w:val="27"/>
                <w:szCs w:val="27"/>
              </w:rPr>
            </w:pPr>
            <w:r w:rsidRPr="00880AE7">
              <w:rPr>
                <w:rFonts w:ascii="標楷體" w:eastAsia="標楷體" w:hAnsi="標楷體" w:cs="細明體" w:hint="eastAsia"/>
                <w:color w:val="000000"/>
                <w:kern w:val="0"/>
                <w:sz w:val="27"/>
                <w:szCs w:val="27"/>
              </w:rPr>
              <w:t>本法第十三條第一項第六款所稱建築物，指工廠所需之下列附屬設施：</w:t>
            </w:r>
          </w:p>
          <w:p w:rsidR="00880AE7" w:rsidRPr="00880AE7" w:rsidRDefault="00880AE7" w:rsidP="00880AE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94" w:lineRule="atLeast"/>
              <w:rPr>
                <w:rFonts w:ascii="標楷體" w:eastAsia="標楷體" w:hAnsi="標楷體" w:cs="細明體" w:hint="eastAsia"/>
                <w:color w:val="000000"/>
                <w:kern w:val="0"/>
                <w:sz w:val="27"/>
                <w:szCs w:val="27"/>
              </w:rPr>
            </w:pPr>
            <w:r w:rsidRPr="00880AE7">
              <w:rPr>
                <w:rFonts w:ascii="標楷體" w:eastAsia="標楷體" w:hAnsi="標楷體" w:cs="細明體" w:hint="eastAsia"/>
                <w:color w:val="000000"/>
                <w:kern w:val="0"/>
                <w:sz w:val="27"/>
                <w:szCs w:val="27"/>
              </w:rPr>
              <w:t>一、辦公室。</w:t>
            </w:r>
          </w:p>
          <w:p w:rsidR="00880AE7" w:rsidRPr="00880AE7" w:rsidRDefault="00880AE7" w:rsidP="00880AE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94" w:lineRule="atLeast"/>
              <w:rPr>
                <w:rFonts w:ascii="標楷體" w:eastAsia="標楷體" w:hAnsi="標楷體" w:cs="細明體" w:hint="eastAsia"/>
                <w:color w:val="000000"/>
                <w:kern w:val="0"/>
                <w:sz w:val="27"/>
                <w:szCs w:val="27"/>
              </w:rPr>
            </w:pPr>
            <w:r w:rsidRPr="00880AE7">
              <w:rPr>
                <w:rFonts w:ascii="標楷體" w:eastAsia="標楷體" w:hAnsi="標楷體" w:cs="細明體" w:hint="eastAsia"/>
                <w:color w:val="000000"/>
                <w:kern w:val="0"/>
                <w:sz w:val="27"/>
                <w:szCs w:val="27"/>
              </w:rPr>
              <w:t>二、倉庫。</w:t>
            </w:r>
          </w:p>
          <w:p w:rsidR="00880AE7" w:rsidRPr="00880AE7" w:rsidRDefault="00880AE7" w:rsidP="00880AE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94" w:lineRule="atLeast"/>
              <w:rPr>
                <w:rFonts w:ascii="標楷體" w:eastAsia="標楷體" w:hAnsi="標楷體" w:cs="細明體" w:hint="eastAsia"/>
                <w:color w:val="000000"/>
                <w:kern w:val="0"/>
                <w:sz w:val="27"/>
                <w:szCs w:val="27"/>
              </w:rPr>
            </w:pPr>
            <w:r w:rsidRPr="00880AE7">
              <w:rPr>
                <w:rFonts w:ascii="標楷體" w:eastAsia="標楷體" w:hAnsi="標楷體" w:cs="細明體" w:hint="eastAsia"/>
                <w:color w:val="000000"/>
                <w:kern w:val="0"/>
                <w:sz w:val="27"/>
                <w:szCs w:val="27"/>
              </w:rPr>
              <w:t>三、生產實驗及訓練房舍。</w:t>
            </w:r>
          </w:p>
          <w:p w:rsidR="00880AE7" w:rsidRPr="00880AE7" w:rsidRDefault="00880AE7" w:rsidP="00880AE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94" w:lineRule="atLeast"/>
              <w:rPr>
                <w:rFonts w:ascii="標楷體" w:eastAsia="標楷體" w:hAnsi="標楷體" w:cs="細明體" w:hint="eastAsia"/>
                <w:color w:val="000000"/>
                <w:kern w:val="0"/>
                <w:sz w:val="27"/>
                <w:szCs w:val="27"/>
              </w:rPr>
            </w:pPr>
            <w:r w:rsidRPr="00880AE7">
              <w:rPr>
                <w:rFonts w:ascii="標楷體" w:eastAsia="標楷體" w:hAnsi="標楷體" w:cs="細明體" w:hint="eastAsia"/>
                <w:color w:val="000000"/>
                <w:kern w:val="0"/>
                <w:sz w:val="27"/>
                <w:szCs w:val="27"/>
              </w:rPr>
              <w:t>四、環境保護設施。</w:t>
            </w:r>
          </w:p>
          <w:p w:rsidR="00880AE7" w:rsidRPr="00880AE7" w:rsidRDefault="00880AE7" w:rsidP="00880AE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94" w:lineRule="atLeast"/>
              <w:rPr>
                <w:rFonts w:ascii="標楷體" w:eastAsia="標楷體" w:hAnsi="標楷體" w:cs="細明體" w:hint="eastAsia"/>
                <w:color w:val="000000"/>
                <w:kern w:val="0"/>
                <w:sz w:val="27"/>
                <w:szCs w:val="27"/>
              </w:rPr>
            </w:pPr>
            <w:r w:rsidRPr="00880AE7">
              <w:rPr>
                <w:rFonts w:ascii="標楷體" w:eastAsia="標楷體" w:hAnsi="標楷體" w:cs="細明體" w:hint="eastAsia"/>
                <w:color w:val="000000"/>
                <w:kern w:val="0"/>
                <w:sz w:val="27"/>
                <w:szCs w:val="27"/>
              </w:rPr>
              <w:t>五、員工宿舍。</w:t>
            </w:r>
          </w:p>
          <w:p w:rsidR="00880AE7" w:rsidRPr="00880AE7" w:rsidRDefault="00880AE7" w:rsidP="00880AE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94" w:lineRule="atLeast"/>
              <w:rPr>
                <w:rFonts w:ascii="標楷體" w:eastAsia="標楷體" w:hAnsi="標楷體" w:cs="細明體" w:hint="eastAsia"/>
                <w:color w:val="000000"/>
                <w:kern w:val="0"/>
                <w:sz w:val="27"/>
                <w:szCs w:val="27"/>
              </w:rPr>
            </w:pPr>
            <w:r w:rsidRPr="00880AE7">
              <w:rPr>
                <w:rFonts w:ascii="標楷體" w:eastAsia="標楷體" w:hAnsi="標楷體" w:cs="細明體" w:hint="eastAsia"/>
                <w:color w:val="000000"/>
                <w:kern w:val="0"/>
                <w:sz w:val="27"/>
                <w:szCs w:val="27"/>
              </w:rPr>
              <w:t>六、員工餐廳。</w:t>
            </w:r>
          </w:p>
          <w:p w:rsidR="00880AE7" w:rsidRPr="00880AE7" w:rsidRDefault="00880AE7" w:rsidP="00880AE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94" w:lineRule="atLeast"/>
              <w:rPr>
                <w:rFonts w:ascii="標楷體" w:eastAsia="標楷體" w:hAnsi="標楷體" w:cs="細明體" w:hint="eastAsia"/>
                <w:color w:val="000000"/>
                <w:kern w:val="0"/>
                <w:sz w:val="27"/>
                <w:szCs w:val="27"/>
              </w:rPr>
            </w:pPr>
            <w:r w:rsidRPr="00880AE7">
              <w:rPr>
                <w:rFonts w:ascii="標楷體" w:eastAsia="標楷體" w:hAnsi="標楷體" w:cs="細明體" w:hint="eastAsia"/>
                <w:color w:val="000000"/>
                <w:kern w:val="0"/>
                <w:sz w:val="27"/>
                <w:szCs w:val="27"/>
              </w:rPr>
              <w:t>七、福利、育樂、醫療設施。</w:t>
            </w:r>
          </w:p>
          <w:p w:rsidR="00880AE7" w:rsidRPr="00880AE7" w:rsidRDefault="00880AE7" w:rsidP="00880AE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94" w:lineRule="atLeast"/>
              <w:rPr>
                <w:rFonts w:ascii="標楷體" w:eastAsia="標楷體" w:hAnsi="標楷體" w:cs="細明體"/>
                <w:color w:val="000000"/>
                <w:kern w:val="0"/>
                <w:sz w:val="27"/>
                <w:szCs w:val="27"/>
              </w:rPr>
            </w:pPr>
            <w:r w:rsidRPr="00880AE7">
              <w:rPr>
                <w:rFonts w:ascii="標楷體" w:eastAsia="標楷體" w:hAnsi="標楷體" w:cs="細明體" w:hint="eastAsia"/>
                <w:color w:val="000000"/>
                <w:kern w:val="0"/>
                <w:sz w:val="27"/>
                <w:szCs w:val="27"/>
              </w:rPr>
              <w:t>八、其他設施。</w:t>
            </w:r>
          </w:p>
        </w:tc>
      </w:tr>
      <w:tr w:rsidR="00880AE7" w:rsidRPr="00880AE7" w:rsidTr="00880AE7">
        <w:tc>
          <w:tcPr>
            <w:tcW w:w="574" w:type="pct"/>
            <w:tcBorders>
              <w:top w:val="nil"/>
              <w:left w:val="nil"/>
              <w:bottom w:val="dotted" w:sz="6" w:space="0" w:color="3F67A5"/>
              <w:right w:val="nil"/>
            </w:tcBorders>
            <w:shd w:val="clear" w:color="auto" w:fill="FFFFFF"/>
            <w:noWrap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80AE7" w:rsidRPr="00880AE7" w:rsidRDefault="00880AE7" w:rsidP="00880AE7">
            <w:pPr>
              <w:widowControl/>
              <w:spacing w:line="394" w:lineRule="atLeast"/>
              <w:rPr>
                <w:rFonts w:ascii="標楷體" w:eastAsia="標楷體" w:hAnsi="標楷體" w:cs="新細明體"/>
                <w:color w:val="000000"/>
                <w:kern w:val="0"/>
                <w:sz w:val="27"/>
                <w:szCs w:val="27"/>
              </w:rPr>
            </w:pPr>
            <w:hyperlink r:id="rId10" w:history="1">
              <w:r w:rsidRPr="00880AE7">
                <w:rPr>
                  <w:rFonts w:ascii="標楷體" w:eastAsia="標楷體" w:hAnsi="標楷體" w:cs="新細明體" w:hint="eastAsia"/>
                  <w:color w:val="3366FF"/>
                  <w:kern w:val="0"/>
                  <w:sz w:val="27"/>
                  <w:szCs w:val="27"/>
                  <w:u w:val="single"/>
                  <w:bdr w:val="none" w:sz="0" w:space="0" w:color="auto" w:frame="1"/>
                </w:rPr>
                <w:t>第 6 條</w:t>
              </w:r>
            </w:hyperlink>
          </w:p>
        </w:tc>
        <w:tc>
          <w:tcPr>
            <w:tcW w:w="134" w:type="pct"/>
            <w:tcBorders>
              <w:top w:val="nil"/>
              <w:left w:val="nil"/>
              <w:bottom w:val="dotted" w:sz="6" w:space="0" w:color="3F67A5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80AE7" w:rsidRPr="00880AE7" w:rsidRDefault="00880AE7" w:rsidP="00880AE7">
            <w:pPr>
              <w:widowControl/>
              <w:spacing w:line="394" w:lineRule="atLeast"/>
              <w:rPr>
                <w:rFonts w:ascii="標楷體" w:eastAsia="標楷體" w:hAnsi="標楷體" w:cs="新細明體"/>
                <w:color w:val="000000"/>
                <w:kern w:val="0"/>
                <w:sz w:val="27"/>
                <w:szCs w:val="27"/>
              </w:rPr>
            </w:pPr>
            <w:r w:rsidRPr="00880AE7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4292" w:type="pct"/>
            <w:tcBorders>
              <w:top w:val="nil"/>
              <w:left w:val="nil"/>
              <w:bottom w:val="dotted" w:sz="6" w:space="0" w:color="3F67A5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80AE7" w:rsidRPr="00880AE7" w:rsidRDefault="00880AE7" w:rsidP="00880AE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94" w:lineRule="atLeast"/>
              <w:rPr>
                <w:rFonts w:ascii="標楷體" w:eastAsia="標楷體" w:hAnsi="標楷體" w:cs="細明體" w:hint="eastAsia"/>
                <w:color w:val="000000"/>
                <w:kern w:val="0"/>
                <w:sz w:val="27"/>
                <w:szCs w:val="27"/>
              </w:rPr>
            </w:pPr>
            <w:r w:rsidRPr="00880AE7">
              <w:rPr>
                <w:rFonts w:ascii="標楷體" w:eastAsia="標楷體" w:hAnsi="標楷體" w:cs="細明體" w:hint="eastAsia"/>
                <w:color w:val="000000"/>
                <w:kern w:val="0"/>
                <w:sz w:val="27"/>
                <w:szCs w:val="27"/>
              </w:rPr>
              <w:t>依本法規定申請工廠設立許可或登記時，應填具申請書，並檢附相關書件</w:t>
            </w:r>
          </w:p>
          <w:p w:rsidR="00880AE7" w:rsidRPr="00880AE7" w:rsidRDefault="00880AE7" w:rsidP="00880AE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94" w:lineRule="atLeast"/>
              <w:rPr>
                <w:rFonts w:ascii="標楷體" w:eastAsia="標楷體" w:hAnsi="標楷體" w:cs="細明體" w:hint="eastAsia"/>
                <w:color w:val="000000"/>
                <w:kern w:val="0"/>
                <w:sz w:val="27"/>
                <w:szCs w:val="27"/>
              </w:rPr>
            </w:pPr>
            <w:r w:rsidRPr="00880AE7">
              <w:rPr>
                <w:rFonts w:ascii="標楷體" w:eastAsia="標楷體" w:hAnsi="標楷體" w:cs="細明體" w:hint="eastAsia"/>
                <w:color w:val="000000"/>
                <w:kern w:val="0"/>
                <w:sz w:val="27"/>
                <w:szCs w:val="27"/>
              </w:rPr>
              <w:t>。</w:t>
            </w:r>
          </w:p>
          <w:p w:rsidR="00880AE7" w:rsidRPr="00880AE7" w:rsidRDefault="00880AE7" w:rsidP="00880AE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94" w:lineRule="atLeast"/>
              <w:rPr>
                <w:rFonts w:ascii="標楷體" w:eastAsia="標楷體" w:hAnsi="標楷體" w:cs="細明體" w:hint="eastAsia"/>
                <w:color w:val="000000"/>
                <w:kern w:val="0"/>
                <w:sz w:val="27"/>
                <w:szCs w:val="27"/>
              </w:rPr>
            </w:pPr>
            <w:r w:rsidRPr="00880AE7">
              <w:rPr>
                <w:rFonts w:ascii="標楷體" w:eastAsia="標楷體" w:hAnsi="標楷體" w:cs="細明體" w:hint="eastAsia"/>
                <w:color w:val="000000"/>
                <w:kern w:val="0"/>
                <w:sz w:val="27"/>
                <w:szCs w:val="27"/>
              </w:rPr>
              <w:t>依本法規定申請工廠變更設立許可或登記時，應填具申請書，並檢附相關</w:t>
            </w:r>
          </w:p>
          <w:p w:rsidR="00880AE7" w:rsidRPr="00880AE7" w:rsidRDefault="00880AE7" w:rsidP="00880AE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94" w:lineRule="atLeast"/>
              <w:rPr>
                <w:rFonts w:ascii="標楷體" w:eastAsia="標楷體" w:hAnsi="標楷體" w:cs="細明體"/>
                <w:color w:val="000000"/>
                <w:kern w:val="0"/>
                <w:sz w:val="27"/>
                <w:szCs w:val="27"/>
              </w:rPr>
            </w:pPr>
            <w:r w:rsidRPr="00880AE7">
              <w:rPr>
                <w:rFonts w:ascii="標楷體" w:eastAsia="標楷體" w:hAnsi="標楷體" w:cs="細明體" w:hint="eastAsia"/>
                <w:color w:val="000000"/>
                <w:kern w:val="0"/>
                <w:sz w:val="27"/>
                <w:szCs w:val="27"/>
              </w:rPr>
              <w:t>書件。</w:t>
            </w:r>
          </w:p>
        </w:tc>
      </w:tr>
      <w:tr w:rsidR="00880AE7" w:rsidRPr="00880AE7" w:rsidTr="00880AE7">
        <w:tc>
          <w:tcPr>
            <w:tcW w:w="574" w:type="pct"/>
            <w:tcBorders>
              <w:top w:val="nil"/>
              <w:left w:val="nil"/>
              <w:bottom w:val="dotted" w:sz="6" w:space="0" w:color="3F67A5"/>
              <w:right w:val="nil"/>
            </w:tcBorders>
            <w:shd w:val="clear" w:color="auto" w:fill="FFFFFF"/>
            <w:noWrap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80AE7" w:rsidRPr="00880AE7" w:rsidRDefault="00880AE7" w:rsidP="00880AE7">
            <w:pPr>
              <w:widowControl/>
              <w:spacing w:line="394" w:lineRule="atLeast"/>
              <w:rPr>
                <w:rFonts w:ascii="標楷體" w:eastAsia="標楷體" w:hAnsi="標楷體" w:cs="新細明體"/>
                <w:color w:val="000000"/>
                <w:kern w:val="0"/>
                <w:sz w:val="27"/>
                <w:szCs w:val="27"/>
              </w:rPr>
            </w:pPr>
            <w:hyperlink r:id="rId11" w:history="1">
              <w:r w:rsidRPr="00880AE7">
                <w:rPr>
                  <w:rFonts w:ascii="標楷體" w:eastAsia="標楷體" w:hAnsi="標楷體" w:cs="新細明體" w:hint="eastAsia"/>
                  <w:color w:val="3366FF"/>
                  <w:kern w:val="0"/>
                  <w:sz w:val="27"/>
                  <w:szCs w:val="27"/>
                  <w:u w:val="single"/>
                  <w:bdr w:val="none" w:sz="0" w:space="0" w:color="auto" w:frame="1"/>
                </w:rPr>
                <w:t>第 7 條</w:t>
              </w:r>
            </w:hyperlink>
          </w:p>
        </w:tc>
        <w:tc>
          <w:tcPr>
            <w:tcW w:w="134" w:type="pct"/>
            <w:tcBorders>
              <w:top w:val="nil"/>
              <w:left w:val="nil"/>
              <w:bottom w:val="dotted" w:sz="6" w:space="0" w:color="3F67A5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80AE7" w:rsidRPr="00880AE7" w:rsidRDefault="00880AE7" w:rsidP="00880AE7">
            <w:pPr>
              <w:widowControl/>
              <w:spacing w:line="394" w:lineRule="atLeast"/>
              <w:rPr>
                <w:rFonts w:ascii="標楷體" w:eastAsia="標楷體" w:hAnsi="標楷體" w:cs="新細明體"/>
                <w:color w:val="000000"/>
                <w:kern w:val="0"/>
                <w:sz w:val="27"/>
                <w:szCs w:val="27"/>
              </w:rPr>
            </w:pPr>
            <w:r w:rsidRPr="00880AE7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4292" w:type="pct"/>
            <w:tcBorders>
              <w:top w:val="nil"/>
              <w:left w:val="nil"/>
              <w:bottom w:val="dotted" w:sz="6" w:space="0" w:color="3F67A5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80AE7" w:rsidRPr="00880AE7" w:rsidRDefault="00880AE7" w:rsidP="00880AE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94" w:lineRule="atLeast"/>
              <w:rPr>
                <w:rFonts w:ascii="標楷體" w:eastAsia="標楷體" w:hAnsi="標楷體" w:cs="細明體" w:hint="eastAsia"/>
                <w:color w:val="000000"/>
                <w:kern w:val="0"/>
                <w:sz w:val="27"/>
                <w:szCs w:val="27"/>
              </w:rPr>
            </w:pPr>
            <w:r w:rsidRPr="00880AE7">
              <w:rPr>
                <w:rFonts w:ascii="標楷體" w:eastAsia="標楷體" w:hAnsi="標楷體" w:cs="細明體" w:hint="eastAsia"/>
                <w:color w:val="000000"/>
                <w:kern w:val="0"/>
                <w:sz w:val="27"/>
                <w:szCs w:val="27"/>
              </w:rPr>
              <w:t>主管機關受理前條之申請案件後，除會</w:t>
            </w:r>
            <w:proofErr w:type="gramStart"/>
            <w:r w:rsidRPr="00880AE7">
              <w:rPr>
                <w:rFonts w:ascii="標楷體" w:eastAsia="標楷體" w:hAnsi="標楷體" w:cs="細明體" w:hint="eastAsia"/>
                <w:color w:val="000000"/>
                <w:kern w:val="0"/>
                <w:sz w:val="27"/>
                <w:szCs w:val="27"/>
              </w:rPr>
              <w:t>勘</w:t>
            </w:r>
            <w:proofErr w:type="gramEnd"/>
            <w:r w:rsidRPr="00880AE7">
              <w:rPr>
                <w:rFonts w:ascii="標楷體" w:eastAsia="標楷體" w:hAnsi="標楷體" w:cs="細明體" w:hint="eastAsia"/>
                <w:color w:val="000000"/>
                <w:kern w:val="0"/>
                <w:sz w:val="27"/>
                <w:szCs w:val="27"/>
              </w:rPr>
              <w:t>或會簽案件應依行政程式法有關</w:t>
            </w:r>
          </w:p>
          <w:p w:rsidR="00880AE7" w:rsidRPr="00880AE7" w:rsidRDefault="00880AE7" w:rsidP="00880AE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94" w:lineRule="atLeast"/>
              <w:rPr>
                <w:rFonts w:ascii="標楷體" w:eastAsia="標楷體" w:hAnsi="標楷體" w:cs="細明體"/>
                <w:color w:val="000000"/>
                <w:kern w:val="0"/>
                <w:sz w:val="27"/>
                <w:szCs w:val="27"/>
              </w:rPr>
            </w:pPr>
            <w:r w:rsidRPr="00880AE7">
              <w:rPr>
                <w:rFonts w:ascii="標楷體" w:eastAsia="標楷體" w:hAnsi="標楷體" w:cs="細明體" w:hint="eastAsia"/>
                <w:color w:val="000000"/>
                <w:kern w:val="0"/>
                <w:sz w:val="27"/>
                <w:szCs w:val="27"/>
              </w:rPr>
              <w:t>期間之規定者外，扣除假日及補正</w:t>
            </w:r>
            <w:proofErr w:type="gramStart"/>
            <w:r w:rsidRPr="00880AE7">
              <w:rPr>
                <w:rFonts w:ascii="標楷體" w:eastAsia="標楷體" w:hAnsi="標楷體" w:cs="細明體" w:hint="eastAsia"/>
                <w:color w:val="000000"/>
                <w:kern w:val="0"/>
                <w:sz w:val="27"/>
                <w:szCs w:val="27"/>
              </w:rPr>
              <w:t>期間，</w:t>
            </w:r>
            <w:proofErr w:type="gramEnd"/>
            <w:r w:rsidRPr="00880AE7">
              <w:rPr>
                <w:rFonts w:ascii="標楷體" w:eastAsia="標楷體" w:hAnsi="標楷體" w:cs="細明體" w:hint="eastAsia"/>
                <w:color w:val="000000"/>
                <w:kern w:val="0"/>
                <w:sz w:val="27"/>
                <w:szCs w:val="27"/>
              </w:rPr>
              <w:t>應於十日內為</w:t>
            </w:r>
            <w:proofErr w:type="gramStart"/>
            <w:r w:rsidRPr="00880AE7">
              <w:rPr>
                <w:rFonts w:ascii="標楷體" w:eastAsia="標楷體" w:hAnsi="標楷體" w:cs="細明體" w:hint="eastAsia"/>
                <w:color w:val="000000"/>
                <w:kern w:val="0"/>
                <w:sz w:val="27"/>
                <w:szCs w:val="27"/>
              </w:rPr>
              <w:t>準</w:t>
            </w:r>
            <w:proofErr w:type="gramEnd"/>
            <w:r w:rsidRPr="00880AE7">
              <w:rPr>
                <w:rFonts w:ascii="標楷體" w:eastAsia="標楷體" w:hAnsi="標楷體" w:cs="細明體" w:hint="eastAsia"/>
                <w:color w:val="000000"/>
                <w:kern w:val="0"/>
                <w:sz w:val="27"/>
                <w:szCs w:val="27"/>
              </w:rPr>
              <w:t>駁之核定。</w:t>
            </w:r>
          </w:p>
        </w:tc>
      </w:tr>
      <w:tr w:rsidR="00880AE7" w:rsidRPr="00880AE7" w:rsidTr="00880AE7">
        <w:tc>
          <w:tcPr>
            <w:tcW w:w="574" w:type="pct"/>
            <w:tcBorders>
              <w:top w:val="nil"/>
              <w:left w:val="nil"/>
              <w:bottom w:val="dotted" w:sz="6" w:space="0" w:color="3F67A5"/>
              <w:right w:val="nil"/>
            </w:tcBorders>
            <w:shd w:val="clear" w:color="auto" w:fill="FFFFFF"/>
            <w:noWrap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80AE7" w:rsidRPr="00880AE7" w:rsidRDefault="00880AE7" w:rsidP="00880AE7">
            <w:pPr>
              <w:widowControl/>
              <w:spacing w:line="394" w:lineRule="atLeast"/>
              <w:rPr>
                <w:rFonts w:ascii="標楷體" w:eastAsia="標楷體" w:hAnsi="標楷體" w:cs="新細明體"/>
                <w:color w:val="000000"/>
                <w:kern w:val="0"/>
                <w:sz w:val="27"/>
                <w:szCs w:val="27"/>
              </w:rPr>
            </w:pPr>
            <w:hyperlink r:id="rId12" w:history="1">
              <w:r w:rsidRPr="00880AE7">
                <w:rPr>
                  <w:rFonts w:ascii="標楷體" w:eastAsia="標楷體" w:hAnsi="標楷體" w:cs="新細明體" w:hint="eastAsia"/>
                  <w:color w:val="3366FF"/>
                  <w:kern w:val="0"/>
                  <w:sz w:val="27"/>
                  <w:szCs w:val="27"/>
                  <w:u w:val="single"/>
                  <w:bdr w:val="none" w:sz="0" w:space="0" w:color="auto" w:frame="1"/>
                </w:rPr>
                <w:t>第 8 條</w:t>
              </w:r>
            </w:hyperlink>
          </w:p>
        </w:tc>
        <w:tc>
          <w:tcPr>
            <w:tcW w:w="134" w:type="pct"/>
            <w:tcBorders>
              <w:top w:val="nil"/>
              <w:left w:val="nil"/>
              <w:bottom w:val="dotted" w:sz="6" w:space="0" w:color="3F67A5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80AE7" w:rsidRPr="00880AE7" w:rsidRDefault="00880AE7" w:rsidP="00880AE7">
            <w:pPr>
              <w:widowControl/>
              <w:spacing w:line="394" w:lineRule="atLeast"/>
              <w:rPr>
                <w:rFonts w:ascii="標楷體" w:eastAsia="標楷體" w:hAnsi="標楷體" w:cs="新細明體"/>
                <w:color w:val="000000"/>
                <w:kern w:val="0"/>
                <w:sz w:val="27"/>
                <w:szCs w:val="27"/>
              </w:rPr>
            </w:pPr>
            <w:r w:rsidRPr="00880AE7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4292" w:type="pct"/>
            <w:tcBorders>
              <w:top w:val="nil"/>
              <w:left w:val="nil"/>
              <w:bottom w:val="dotted" w:sz="6" w:space="0" w:color="3F67A5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80AE7" w:rsidRPr="00880AE7" w:rsidRDefault="00880AE7" w:rsidP="00880AE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94" w:lineRule="atLeast"/>
              <w:rPr>
                <w:rFonts w:ascii="標楷體" w:eastAsia="標楷體" w:hAnsi="標楷體" w:cs="細明體" w:hint="eastAsia"/>
                <w:color w:val="000000"/>
                <w:kern w:val="0"/>
                <w:sz w:val="27"/>
                <w:szCs w:val="27"/>
              </w:rPr>
            </w:pPr>
            <w:r w:rsidRPr="00880AE7">
              <w:rPr>
                <w:rFonts w:ascii="標楷體" w:eastAsia="標楷體" w:hAnsi="標楷體" w:cs="細明體" w:hint="eastAsia"/>
                <w:color w:val="000000"/>
                <w:kern w:val="0"/>
                <w:sz w:val="27"/>
                <w:szCs w:val="27"/>
              </w:rPr>
              <w:t>主管機關審核第六條之申請案件，除有現場勘查必要者外，以書面審查為</w:t>
            </w:r>
          </w:p>
          <w:p w:rsidR="00880AE7" w:rsidRPr="00880AE7" w:rsidRDefault="00880AE7" w:rsidP="00880AE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94" w:lineRule="atLeast"/>
              <w:rPr>
                <w:rFonts w:ascii="標楷體" w:eastAsia="標楷體" w:hAnsi="標楷體" w:cs="細明體"/>
                <w:color w:val="000000"/>
                <w:kern w:val="0"/>
                <w:sz w:val="27"/>
                <w:szCs w:val="27"/>
              </w:rPr>
            </w:pPr>
            <w:r w:rsidRPr="00880AE7">
              <w:rPr>
                <w:rFonts w:ascii="標楷體" w:eastAsia="標楷體" w:hAnsi="標楷體" w:cs="細明體" w:hint="eastAsia"/>
                <w:color w:val="000000"/>
                <w:kern w:val="0"/>
                <w:sz w:val="27"/>
                <w:szCs w:val="27"/>
              </w:rPr>
              <w:t>之。</w:t>
            </w:r>
          </w:p>
        </w:tc>
      </w:tr>
      <w:tr w:rsidR="00880AE7" w:rsidRPr="00880AE7" w:rsidTr="00880AE7">
        <w:tc>
          <w:tcPr>
            <w:tcW w:w="574" w:type="pct"/>
            <w:tcBorders>
              <w:top w:val="nil"/>
              <w:left w:val="nil"/>
              <w:bottom w:val="dotted" w:sz="6" w:space="0" w:color="3F67A5"/>
              <w:right w:val="nil"/>
            </w:tcBorders>
            <w:shd w:val="clear" w:color="auto" w:fill="FFFFFF"/>
            <w:noWrap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80AE7" w:rsidRPr="00880AE7" w:rsidRDefault="00880AE7" w:rsidP="00880AE7">
            <w:pPr>
              <w:widowControl/>
              <w:spacing w:line="394" w:lineRule="atLeast"/>
              <w:rPr>
                <w:rFonts w:ascii="標楷體" w:eastAsia="標楷體" w:hAnsi="標楷體" w:cs="新細明體"/>
                <w:color w:val="000000"/>
                <w:kern w:val="0"/>
                <w:sz w:val="27"/>
                <w:szCs w:val="27"/>
              </w:rPr>
            </w:pPr>
            <w:hyperlink r:id="rId13" w:history="1">
              <w:r w:rsidRPr="00880AE7">
                <w:rPr>
                  <w:rFonts w:ascii="標楷體" w:eastAsia="標楷體" w:hAnsi="標楷體" w:cs="新細明體" w:hint="eastAsia"/>
                  <w:color w:val="3366FF"/>
                  <w:kern w:val="0"/>
                  <w:sz w:val="27"/>
                  <w:szCs w:val="27"/>
                  <w:u w:val="single"/>
                  <w:bdr w:val="none" w:sz="0" w:space="0" w:color="auto" w:frame="1"/>
                </w:rPr>
                <w:t>第 9 條</w:t>
              </w:r>
            </w:hyperlink>
          </w:p>
        </w:tc>
        <w:tc>
          <w:tcPr>
            <w:tcW w:w="134" w:type="pct"/>
            <w:tcBorders>
              <w:top w:val="nil"/>
              <w:left w:val="nil"/>
              <w:bottom w:val="dotted" w:sz="6" w:space="0" w:color="3F67A5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80AE7" w:rsidRPr="00880AE7" w:rsidRDefault="00880AE7" w:rsidP="00880AE7">
            <w:pPr>
              <w:widowControl/>
              <w:spacing w:line="394" w:lineRule="atLeast"/>
              <w:rPr>
                <w:rFonts w:ascii="標楷體" w:eastAsia="標楷體" w:hAnsi="標楷體" w:cs="新細明體"/>
                <w:color w:val="000000"/>
                <w:kern w:val="0"/>
                <w:sz w:val="27"/>
                <w:szCs w:val="27"/>
              </w:rPr>
            </w:pPr>
            <w:r w:rsidRPr="00880AE7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4292" w:type="pct"/>
            <w:tcBorders>
              <w:top w:val="nil"/>
              <w:left w:val="nil"/>
              <w:bottom w:val="dotted" w:sz="6" w:space="0" w:color="3F67A5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80AE7" w:rsidRPr="00880AE7" w:rsidRDefault="00880AE7" w:rsidP="00880AE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94" w:lineRule="atLeast"/>
              <w:rPr>
                <w:rFonts w:ascii="標楷體" w:eastAsia="標楷體" w:hAnsi="標楷體" w:cs="細明體" w:hint="eastAsia"/>
                <w:color w:val="000000"/>
                <w:kern w:val="0"/>
                <w:sz w:val="27"/>
                <w:szCs w:val="27"/>
              </w:rPr>
            </w:pPr>
            <w:r w:rsidRPr="00880AE7">
              <w:rPr>
                <w:rFonts w:ascii="標楷體" w:eastAsia="標楷體" w:hAnsi="標楷體" w:cs="細明體" w:hint="eastAsia"/>
                <w:color w:val="000000"/>
                <w:kern w:val="0"/>
                <w:sz w:val="27"/>
                <w:szCs w:val="27"/>
              </w:rPr>
              <w:t>同一廠址設置二家以上工廠時，應分別依本法規定申請工廠設立許可或登</w:t>
            </w:r>
          </w:p>
          <w:p w:rsidR="00880AE7" w:rsidRPr="00880AE7" w:rsidRDefault="00880AE7" w:rsidP="00880AE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94" w:lineRule="atLeast"/>
              <w:rPr>
                <w:rFonts w:ascii="標楷體" w:eastAsia="標楷體" w:hAnsi="標楷體" w:cs="細明體"/>
                <w:color w:val="000000"/>
                <w:kern w:val="0"/>
                <w:sz w:val="27"/>
                <w:szCs w:val="27"/>
              </w:rPr>
            </w:pPr>
            <w:r w:rsidRPr="00880AE7">
              <w:rPr>
                <w:rFonts w:ascii="標楷體" w:eastAsia="標楷體" w:hAnsi="標楷體" w:cs="細明體" w:hint="eastAsia"/>
                <w:color w:val="000000"/>
                <w:kern w:val="0"/>
                <w:sz w:val="27"/>
                <w:szCs w:val="27"/>
              </w:rPr>
              <w:t>記。</w:t>
            </w:r>
          </w:p>
        </w:tc>
      </w:tr>
      <w:tr w:rsidR="00880AE7" w:rsidRPr="00880AE7" w:rsidTr="00880AE7">
        <w:tc>
          <w:tcPr>
            <w:tcW w:w="574" w:type="pct"/>
            <w:tcBorders>
              <w:top w:val="nil"/>
              <w:left w:val="nil"/>
              <w:bottom w:val="dotted" w:sz="6" w:space="0" w:color="3F67A5"/>
              <w:right w:val="nil"/>
            </w:tcBorders>
            <w:shd w:val="clear" w:color="auto" w:fill="FFFFFF"/>
            <w:noWrap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80AE7" w:rsidRPr="00880AE7" w:rsidRDefault="00880AE7" w:rsidP="00880AE7">
            <w:pPr>
              <w:widowControl/>
              <w:spacing w:line="394" w:lineRule="atLeast"/>
              <w:rPr>
                <w:rFonts w:ascii="標楷體" w:eastAsia="標楷體" w:hAnsi="標楷體" w:cs="新細明體"/>
                <w:color w:val="000000"/>
                <w:kern w:val="0"/>
                <w:sz w:val="27"/>
                <w:szCs w:val="27"/>
              </w:rPr>
            </w:pPr>
            <w:hyperlink r:id="rId14" w:history="1">
              <w:r w:rsidRPr="00880AE7">
                <w:rPr>
                  <w:rFonts w:ascii="標楷體" w:eastAsia="標楷體" w:hAnsi="標楷體" w:cs="新細明體" w:hint="eastAsia"/>
                  <w:color w:val="3366FF"/>
                  <w:kern w:val="0"/>
                  <w:sz w:val="27"/>
                  <w:szCs w:val="27"/>
                  <w:u w:val="single"/>
                  <w:bdr w:val="none" w:sz="0" w:space="0" w:color="auto" w:frame="1"/>
                </w:rPr>
                <w:t>第 10 條</w:t>
              </w:r>
            </w:hyperlink>
          </w:p>
        </w:tc>
        <w:tc>
          <w:tcPr>
            <w:tcW w:w="134" w:type="pct"/>
            <w:tcBorders>
              <w:top w:val="nil"/>
              <w:left w:val="nil"/>
              <w:bottom w:val="dotted" w:sz="6" w:space="0" w:color="3F67A5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80AE7" w:rsidRPr="00880AE7" w:rsidRDefault="00880AE7" w:rsidP="00880AE7">
            <w:pPr>
              <w:widowControl/>
              <w:spacing w:line="394" w:lineRule="atLeast"/>
              <w:rPr>
                <w:rFonts w:ascii="標楷體" w:eastAsia="標楷體" w:hAnsi="標楷體" w:cs="新細明體"/>
                <w:color w:val="000000"/>
                <w:kern w:val="0"/>
                <w:sz w:val="27"/>
                <w:szCs w:val="27"/>
              </w:rPr>
            </w:pPr>
            <w:r w:rsidRPr="00880AE7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4292" w:type="pct"/>
            <w:tcBorders>
              <w:top w:val="nil"/>
              <w:left w:val="nil"/>
              <w:bottom w:val="dotted" w:sz="6" w:space="0" w:color="3F67A5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80AE7" w:rsidRPr="00880AE7" w:rsidRDefault="00880AE7" w:rsidP="00880AE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94" w:lineRule="atLeast"/>
              <w:rPr>
                <w:rFonts w:ascii="標楷體" w:eastAsia="標楷體" w:hAnsi="標楷體" w:cs="細明體" w:hint="eastAsia"/>
                <w:color w:val="000000"/>
                <w:kern w:val="0"/>
                <w:sz w:val="27"/>
                <w:szCs w:val="27"/>
              </w:rPr>
            </w:pPr>
            <w:r w:rsidRPr="00880AE7">
              <w:rPr>
                <w:rFonts w:ascii="標楷體" w:eastAsia="標楷體" w:hAnsi="標楷體" w:cs="細明體" w:hint="eastAsia"/>
                <w:color w:val="000000"/>
                <w:kern w:val="0"/>
                <w:sz w:val="27"/>
                <w:szCs w:val="27"/>
              </w:rPr>
              <w:t>本法第十六條第三項所稱變更產業類別，指</w:t>
            </w:r>
            <w:proofErr w:type="gramStart"/>
            <w:r w:rsidRPr="00880AE7">
              <w:rPr>
                <w:rFonts w:ascii="標楷體" w:eastAsia="標楷體" w:hAnsi="標楷體" w:cs="細明體" w:hint="eastAsia"/>
                <w:color w:val="000000"/>
                <w:kern w:val="0"/>
                <w:sz w:val="27"/>
                <w:szCs w:val="27"/>
              </w:rPr>
              <w:t>工廠同次變更</w:t>
            </w:r>
            <w:proofErr w:type="gramEnd"/>
            <w:r w:rsidRPr="00880AE7">
              <w:rPr>
                <w:rFonts w:ascii="標楷體" w:eastAsia="標楷體" w:hAnsi="標楷體" w:cs="細明體" w:hint="eastAsia"/>
                <w:color w:val="000000"/>
                <w:kern w:val="0"/>
                <w:sz w:val="27"/>
                <w:szCs w:val="27"/>
              </w:rPr>
              <w:t>全部之產業類別</w:t>
            </w:r>
          </w:p>
          <w:p w:rsidR="00880AE7" w:rsidRPr="00880AE7" w:rsidRDefault="00880AE7" w:rsidP="00880AE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94" w:lineRule="atLeast"/>
              <w:rPr>
                <w:rFonts w:ascii="標楷體" w:eastAsia="標楷體" w:hAnsi="標楷體" w:cs="細明體"/>
                <w:color w:val="000000"/>
                <w:kern w:val="0"/>
                <w:sz w:val="27"/>
                <w:szCs w:val="27"/>
              </w:rPr>
            </w:pPr>
            <w:r w:rsidRPr="00880AE7">
              <w:rPr>
                <w:rFonts w:ascii="標楷體" w:eastAsia="標楷體" w:hAnsi="標楷體" w:cs="細明體" w:hint="eastAsia"/>
                <w:color w:val="000000"/>
                <w:kern w:val="0"/>
                <w:sz w:val="27"/>
                <w:szCs w:val="27"/>
              </w:rPr>
              <w:t>，不包括因中央主管機關公告變更產業類別之情形。</w:t>
            </w:r>
          </w:p>
        </w:tc>
      </w:tr>
      <w:tr w:rsidR="00880AE7" w:rsidRPr="00880AE7" w:rsidTr="00880AE7">
        <w:tc>
          <w:tcPr>
            <w:tcW w:w="574" w:type="pct"/>
            <w:tcBorders>
              <w:top w:val="nil"/>
              <w:left w:val="nil"/>
              <w:bottom w:val="dotted" w:sz="6" w:space="0" w:color="3F67A5"/>
              <w:right w:val="nil"/>
            </w:tcBorders>
            <w:shd w:val="clear" w:color="auto" w:fill="FFFFFF"/>
            <w:noWrap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80AE7" w:rsidRPr="00880AE7" w:rsidRDefault="00880AE7" w:rsidP="00880AE7">
            <w:pPr>
              <w:widowControl/>
              <w:spacing w:line="394" w:lineRule="atLeast"/>
              <w:rPr>
                <w:rFonts w:ascii="標楷體" w:eastAsia="標楷體" w:hAnsi="標楷體" w:cs="新細明體"/>
                <w:color w:val="000000"/>
                <w:kern w:val="0"/>
                <w:sz w:val="27"/>
                <w:szCs w:val="27"/>
              </w:rPr>
            </w:pPr>
            <w:hyperlink r:id="rId15" w:history="1">
              <w:r w:rsidRPr="00880AE7">
                <w:rPr>
                  <w:rFonts w:ascii="標楷體" w:eastAsia="標楷體" w:hAnsi="標楷體" w:cs="新細明體" w:hint="eastAsia"/>
                  <w:color w:val="3366FF"/>
                  <w:kern w:val="0"/>
                  <w:sz w:val="27"/>
                  <w:szCs w:val="27"/>
                  <w:u w:val="single"/>
                  <w:bdr w:val="none" w:sz="0" w:space="0" w:color="auto" w:frame="1"/>
                </w:rPr>
                <w:t>第 11 條</w:t>
              </w:r>
            </w:hyperlink>
          </w:p>
        </w:tc>
        <w:tc>
          <w:tcPr>
            <w:tcW w:w="134" w:type="pct"/>
            <w:tcBorders>
              <w:top w:val="nil"/>
              <w:left w:val="nil"/>
              <w:bottom w:val="dotted" w:sz="6" w:space="0" w:color="3F67A5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80AE7" w:rsidRPr="00880AE7" w:rsidRDefault="00880AE7" w:rsidP="00880AE7">
            <w:pPr>
              <w:widowControl/>
              <w:spacing w:line="394" w:lineRule="atLeast"/>
              <w:rPr>
                <w:rFonts w:ascii="標楷體" w:eastAsia="標楷體" w:hAnsi="標楷體" w:cs="新細明體"/>
                <w:color w:val="000000"/>
                <w:kern w:val="0"/>
                <w:sz w:val="27"/>
                <w:szCs w:val="27"/>
              </w:rPr>
            </w:pPr>
            <w:r w:rsidRPr="00880AE7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4292" w:type="pct"/>
            <w:tcBorders>
              <w:top w:val="nil"/>
              <w:left w:val="nil"/>
              <w:bottom w:val="dotted" w:sz="6" w:space="0" w:color="3F67A5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80AE7" w:rsidRPr="00880AE7" w:rsidRDefault="00880AE7" w:rsidP="00880AE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94" w:lineRule="atLeast"/>
              <w:rPr>
                <w:rFonts w:ascii="標楷體" w:eastAsia="標楷體" w:hAnsi="標楷體" w:cs="細明體" w:hint="eastAsia"/>
                <w:color w:val="000000"/>
                <w:kern w:val="0"/>
                <w:sz w:val="27"/>
                <w:szCs w:val="27"/>
              </w:rPr>
            </w:pPr>
            <w:r w:rsidRPr="00880AE7">
              <w:rPr>
                <w:rFonts w:ascii="標楷體" w:eastAsia="標楷體" w:hAnsi="標楷體" w:cs="細明體" w:hint="eastAsia"/>
                <w:color w:val="000000"/>
                <w:kern w:val="0"/>
                <w:sz w:val="27"/>
                <w:szCs w:val="27"/>
              </w:rPr>
              <w:t>本法第十七條所稱既有工廠，指中央主管機關公告停止受理工廠擴充、減</w:t>
            </w:r>
          </w:p>
          <w:p w:rsidR="00880AE7" w:rsidRPr="00880AE7" w:rsidRDefault="00880AE7" w:rsidP="00880AE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94" w:lineRule="atLeast"/>
              <w:rPr>
                <w:rFonts w:ascii="標楷體" w:eastAsia="標楷體" w:hAnsi="標楷體" w:cs="細明體"/>
                <w:color w:val="000000"/>
                <w:kern w:val="0"/>
                <w:sz w:val="27"/>
                <w:szCs w:val="27"/>
              </w:rPr>
            </w:pPr>
            <w:r w:rsidRPr="00880AE7">
              <w:rPr>
                <w:rFonts w:ascii="標楷體" w:eastAsia="標楷體" w:hAnsi="標楷體" w:cs="細明體" w:hint="eastAsia"/>
                <w:color w:val="000000"/>
                <w:kern w:val="0"/>
                <w:sz w:val="27"/>
                <w:szCs w:val="27"/>
              </w:rPr>
              <w:t>量生產或停止生產時，已依本法規定完成登記之工廠。</w:t>
            </w:r>
          </w:p>
        </w:tc>
      </w:tr>
      <w:tr w:rsidR="00880AE7" w:rsidRPr="00880AE7" w:rsidTr="00880AE7">
        <w:tc>
          <w:tcPr>
            <w:tcW w:w="574" w:type="pct"/>
            <w:tcBorders>
              <w:top w:val="nil"/>
              <w:left w:val="nil"/>
              <w:bottom w:val="dotted" w:sz="6" w:space="0" w:color="3F67A5"/>
              <w:right w:val="nil"/>
            </w:tcBorders>
            <w:shd w:val="clear" w:color="auto" w:fill="FFFFFF"/>
            <w:noWrap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80AE7" w:rsidRPr="00880AE7" w:rsidRDefault="00880AE7" w:rsidP="00880AE7">
            <w:pPr>
              <w:widowControl/>
              <w:spacing w:line="394" w:lineRule="atLeast"/>
              <w:rPr>
                <w:rFonts w:ascii="標楷體" w:eastAsia="標楷體" w:hAnsi="標楷體" w:cs="新細明體"/>
                <w:color w:val="000000"/>
                <w:kern w:val="0"/>
                <w:sz w:val="27"/>
                <w:szCs w:val="27"/>
              </w:rPr>
            </w:pPr>
            <w:hyperlink r:id="rId16" w:history="1">
              <w:r w:rsidRPr="00880AE7">
                <w:rPr>
                  <w:rFonts w:ascii="標楷體" w:eastAsia="標楷體" w:hAnsi="標楷體" w:cs="新細明體" w:hint="eastAsia"/>
                  <w:color w:val="3366FF"/>
                  <w:kern w:val="0"/>
                  <w:sz w:val="27"/>
                  <w:szCs w:val="27"/>
                  <w:u w:val="single"/>
                  <w:bdr w:val="none" w:sz="0" w:space="0" w:color="auto" w:frame="1"/>
                </w:rPr>
                <w:t>第 12 條</w:t>
              </w:r>
            </w:hyperlink>
          </w:p>
        </w:tc>
        <w:tc>
          <w:tcPr>
            <w:tcW w:w="134" w:type="pct"/>
            <w:tcBorders>
              <w:top w:val="nil"/>
              <w:left w:val="nil"/>
              <w:bottom w:val="dotted" w:sz="6" w:space="0" w:color="3F67A5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80AE7" w:rsidRPr="00880AE7" w:rsidRDefault="00880AE7" w:rsidP="00880AE7">
            <w:pPr>
              <w:widowControl/>
              <w:spacing w:line="394" w:lineRule="atLeast"/>
              <w:rPr>
                <w:rFonts w:ascii="標楷體" w:eastAsia="標楷體" w:hAnsi="標楷體" w:cs="新細明體"/>
                <w:color w:val="000000"/>
                <w:kern w:val="0"/>
                <w:sz w:val="27"/>
                <w:szCs w:val="27"/>
              </w:rPr>
            </w:pPr>
            <w:r w:rsidRPr="00880AE7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4292" w:type="pct"/>
            <w:tcBorders>
              <w:top w:val="nil"/>
              <w:left w:val="nil"/>
              <w:bottom w:val="dotted" w:sz="6" w:space="0" w:color="3F67A5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80AE7" w:rsidRPr="00880AE7" w:rsidRDefault="00880AE7" w:rsidP="00880AE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94" w:lineRule="atLeast"/>
              <w:rPr>
                <w:rFonts w:ascii="標楷體" w:eastAsia="標楷體" w:hAnsi="標楷體" w:cs="細明體" w:hint="eastAsia"/>
                <w:color w:val="000000"/>
                <w:kern w:val="0"/>
                <w:sz w:val="27"/>
                <w:szCs w:val="27"/>
              </w:rPr>
            </w:pPr>
            <w:r w:rsidRPr="00880AE7">
              <w:rPr>
                <w:rFonts w:ascii="標楷體" w:eastAsia="標楷體" w:hAnsi="標楷體" w:cs="細明體" w:hint="eastAsia"/>
                <w:color w:val="000000"/>
                <w:kern w:val="0"/>
                <w:sz w:val="27"/>
                <w:szCs w:val="27"/>
              </w:rPr>
              <w:t>本法第十九條所稱利害關係人，指對工廠或工廠所隸屬之事業主體有債權</w:t>
            </w:r>
          </w:p>
          <w:p w:rsidR="00880AE7" w:rsidRPr="00880AE7" w:rsidRDefault="00880AE7" w:rsidP="00880AE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94" w:lineRule="atLeast"/>
              <w:rPr>
                <w:rFonts w:ascii="標楷體" w:eastAsia="標楷體" w:hAnsi="標楷體" w:cs="細明體"/>
                <w:color w:val="000000"/>
                <w:kern w:val="0"/>
                <w:sz w:val="27"/>
                <w:szCs w:val="27"/>
              </w:rPr>
            </w:pPr>
            <w:r w:rsidRPr="00880AE7">
              <w:rPr>
                <w:rFonts w:ascii="標楷體" w:eastAsia="標楷體" w:hAnsi="標楷體" w:cs="細明體" w:hint="eastAsia"/>
                <w:color w:val="000000"/>
                <w:kern w:val="0"/>
                <w:sz w:val="27"/>
                <w:szCs w:val="27"/>
              </w:rPr>
              <w:t>債務關係，或工廠登記資料直接影響其權利或法律上利益者。</w:t>
            </w:r>
          </w:p>
        </w:tc>
      </w:tr>
      <w:tr w:rsidR="00880AE7" w:rsidRPr="00880AE7" w:rsidTr="00880AE7">
        <w:tc>
          <w:tcPr>
            <w:tcW w:w="574" w:type="pct"/>
            <w:tcBorders>
              <w:top w:val="nil"/>
              <w:left w:val="nil"/>
              <w:bottom w:val="dotted" w:sz="6" w:space="0" w:color="3F67A5"/>
              <w:right w:val="nil"/>
            </w:tcBorders>
            <w:shd w:val="clear" w:color="auto" w:fill="FFFFFF"/>
            <w:noWrap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80AE7" w:rsidRPr="00880AE7" w:rsidRDefault="00880AE7" w:rsidP="00880AE7">
            <w:pPr>
              <w:widowControl/>
              <w:spacing w:line="394" w:lineRule="atLeast"/>
              <w:rPr>
                <w:rFonts w:ascii="標楷體" w:eastAsia="標楷體" w:hAnsi="標楷體" w:cs="新細明體"/>
                <w:color w:val="000000"/>
                <w:kern w:val="0"/>
                <w:sz w:val="27"/>
                <w:szCs w:val="27"/>
              </w:rPr>
            </w:pPr>
            <w:hyperlink r:id="rId17" w:history="1">
              <w:r w:rsidRPr="00880AE7">
                <w:rPr>
                  <w:rFonts w:ascii="標楷體" w:eastAsia="標楷體" w:hAnsi="標楷體" w:cs="新細明體" w:hint="eastAsia"/>
                  <w:color w:val="3366FF"/>
                  <w:kern w:val="0"/>
                  <w:sz w:val="27"/>
                  <w:szCs w:val="27"/>
                  <w:u w:val="single"/>
                  <w:bdr w:val="none" w:sz="0" w:space="0" w:color="auto" w:frame="1"/>
                </w:rPr>
                <w:t>第 13 條</w:t>
              </w:r>
            </w:hyperlink>
          </w:p>
        </w:tc>
        <w:tc>
          <w:tcPr>
            <w:tcW w:w="134" w:type="pct"/>
            <w:tcBorders>
              <w:top w:val="nil"/>
              <w:left w:val="nil"/>
              <w:bottom w:val="dotted" w:sz="6" w:space="0" w:color="3F67A5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80AE7" w:rsidRPr="00880AE7" w:rsidRDefault="00880AE7" w:rsidP="00880AE7">
            <w:pPr>
              <w:widowControl/>
              <w:spacing w:line="394" w:lineRule="atLeast"/>
              <w:rPr>
                <w:rFonts w:ascii="標楷體" w:eastAsia="標楷體" w:hAnsi="標楷體" w:cs="新細明體"/>
                <w:color w:val="000000"/>
                <w:kern w:val="0"/>
                <w:sz w:val="27"/>
                <w:szCs w:val="27"/>
              </w:rPr>
            </w:pPr>
            <w:r w:rsidRPr="00880AE7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4292" w:type="pct"/>
            <w:tcBorders>
              <w:top w:val="nil"/>
              <w:left w:val="nil"/>
              <w:bottom w:val="dotted" w:sz="6" w:space="0" w:color="3F67A5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80AE7" w:rsidRPr="00880AE7" w:rsidRDefault="00880AE7" w:rsidP="00880AE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94" w:lineRule="atLeast"/>
              <w:rPr>
                <w:rFonts w:ascii="標楷體" w:eastAsia="標楷體" w:hAnsi="標楷體" w:cs="細明體" w:hint="eastAsia"/>
                <w:color w:val="000000"/>
                <w:kern w:val="0"/>
                <w:sz w:val="27"/>
                <w:szCs w:val="27"/>
              </w:rPr>
            </w:pPr>
            <w:r w:rsidRPr="00880AE7">
              <w:rPr>
                <w:rFonts w:ascii="標楷體" w:eastAsia="標楷體" w:hAnsi="標楷體" w:cs="細明體" w:hint="eastAsia"/>
                <w:color w:val="000000"/>
                <w:kern w:val="0"/>
                <w:sz w:val="27"/>
                <w:szCs w:val="27"/>
              </w:rPr>
              <w:t>第六條規定應檢附之申請書、相關書件及違反本法規定之通知書、處分書</w:t>
            </w:r>
          </w:p>
          <w:p w:rsidR="00880AE7" w:rsidRPr="00880AE7" w:rsidRDefault="00880AE7" w:rsidP="00880AE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94" w:lineRule="atLeast"/>
              <w:rPr>
                <w:rFonts w:ascii="標楷體" w:eastAsia="標楷體" w:hAnsi="標楷體" w:cs="細明體"/>
                <w:color w:val="000000"/>
                <w:kern w:val="0"/>
                <w:sz w:val="27"/>
                <w:szCs w:val="27"/>
              </w:rPr>
            </w:pPr>
            <w:r w:rsidRPr="00880AE7">
              <w:rPr>
                <w:rFonts w:ascii="標楷體" w:eastAsia="標楷體" w:hAnsi="標楷體" w:cs="細明體" w:hint="eastAsia"/>
                <w:color w:val="000000"/>
                <w:kern w:val="0"/>
                <w:sz w:val="27"/>
                <w:szCs w:val="27"/>
              </w:rPr>
              <w:t>與移送書之格式，由中央主管機關定之。</w:t>
            </w:r>
          </w:p>
        </w:tc>
      </w:tr>
      <w:tr w:rsidR="00880AE7" w:rsidRPr="00880AE7" w:rsidTr="00880AE7">
        <w:tc>
          <w:tcPr>
            <w:tcW w:w="574" w:type="pct"/>
            <w:tcBorders>
              <w:top w:val="nil"/>
              <w:left w:val="nil"/>
              <w:bottom w:val="dotted" w:sz="6" w:space="0" w:color="3F67A5"/>
              <w:right w:val="nil"/>
            </w:tcBorders>
            <w:shd w:val="clear" w:color="auto" w:fill="FFFFFF"/>
            <w:noWrap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80AE7" w:rsidRPr="00880AE7" w:rsidRDefault="00880AE7" w:rsidP="00880AE7">
            <w:pPr>
              <w:widowControl/>
              <w:spacing w:line="394" w:lineRule="atLeast"/>
              <w:rPr>
                <w:rFonts w:ascii="標楷體" w:eastAsia="標楷體" w:hAnsi="標楷體" w:cs="新細明體"/>
                <w:color w:val="000000"/>
                <w:kern w:val="0"/>
                <w:sz w:val="27"/>
                <w:szCs w:val="27"/>
              </w:rPr>
            </w:pPr>
            <w:hyperlink r:id="rId18" w:history="1">
              <w:r w:rsidRPr="00880AE7">
                <w:rPr>
                  <w:rFonts w:ascii="標楷體" w:eastAsia="標楷體" w:hAnsi="標楷體" w:cs="新細明體" w:hint="eastAsia"/>
                  <w:color w:val="3366FF"/>
                  <w:kern w:val="0"/>
                  <w:sz w:val="27"/>
                  <w:szCs w:val="27"/>
                  <w:u w:val="single"/>
                  <w:bdr w:val="none" w:sz="0" w:space="0" w:color="auto" w:frame="1"/>
                </w:rPr>
                <w:t>第 14 條</w:t>
              </w:r>
            </w:hyperlink>
          </w:p>
        </w:tc>
        <w:tc>
          <w:tcPr>
            <w:tcW w:w="134" w:type="pct"/>
            <w:tcBorders>
              <w:top w:val="nil"/>
              <w:left w:val="nil"/>
              <w:bottom w:val="dotted" w:sz="6" w:space="0" w:color="3F67A5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80AE7" w:rsidRPr="00880AE7" w:rsidRDefault="00880AE7" w:rsidP="00880AE7">
            <w:pPr>
              <w:widowControl/>
              <w:spacing w:line="394" w:lineRule="atLeast"/>
              <w:rPr>
                <w:rFonts w:ascii="標楷體" w:eastAsia="標楷體" w:hAnsi="標楷體" w:cs="新細明體"/>
                <w:color w:val="000000"/>
                <w:kern w:val="0"/>
                <w:sz w:val="27"/>
                <w:szCs w:val="27"/>
              </w:rPr>
            </w:pPr>
            <w:r w:rsidRPr="00880AE7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4292" w:type="pct"/>
            <w:tcBorders>
              <w:top w:val="nil"/>
              <w:left w:val="nil"/>
              <w:bottom w:val="dotted" w:sz="6" w:space="0" w:color="3F67A5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80AE7" w:rsidRPr="00880AE7" w:rsidRDefault="00880AE7" w:rsidP="00880AE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94" w:lineRule="atLeast"/>
              <w:rPr>
                <w:rFonts w:ascii="標楷體" w:eastAsia="標楷體" w:hAnsi="標楷體" w:cs="細明體" w:hint="eastAsia"/>
                <w:color w:val="000000"/>
                <w:kern w:val="0"/>
                <w:sz w:val="27"/>
                <w:szCs w:val="27"/>
              </w:rPr>
            </w:pPr>
            <w:r w:rsidRPr="00880AE7">
              <w:rPr>
                <w:rFonts w:ascii="標楷體" w:eastAsia="標楷體" w:hAnsi="標楷體" w:cs="細明體" w:hint="eastAsia"/>
                <w:color w:val="000000"/>
                <w:kern w:val="0"/>
                <w:sz w:val="27"/>
                <w:szCs w:val="27"/>
              </w:rPr>
              <w:t>本法第二十一條、第二十二條、第二十七條及第三十六條所稱使用危險物</w:t>
            </w:r>
          </w:p>
          <w:p w:rsidR="00880AE7" w:rsidRPr="00880AE7" w:rsidRDefault="00880AE7" w:rsidP="00880AE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94" w:lineRule="atLeast"/>
              <w:rPr>
                <w:rFonts w:ascii="標楷體" w:eastAsia="標楷體" w:hAnsi="標楷體" w:cs="細明體"/>
                <w:color w:val="000000"/>
                <w:kern w:val="0"/>
                <w:sz w:val="27"/>
                <w:szCs w:val="27"/>
              </w:rPr>
            </w:pPr>
            <w:r w:rsidRPr="00880AE7">
              <w:rPr>
                <w:rFonts w:ascii="標楷體" w:eastAsia="標楷體" w:hAnsi="標楷體" w:cs="細明體" w:hint="eastAsia"/>
                <w:color w:val="000000"/>
                <w:kern w:val="0"/>
                <w:sz w:val="27"/>
                <w:szCs w:val="27"/>
              </w:rPr>
              <w:t>品，指以危險物品作為與生產有關之直接或間接原物料。</w:t>
            </w:r>
          </w:p>
        </w:tc>
      </w:tr>
      <w:tr w:rsidR="00880AE7" w:rsidRPr="00880AE7" w:rsidTr="00880AE7">
        <w:tc>
          <w:tcPr>
            <w:tcW w:w="574" w:type="pct"/>
            <w:tcBorders>
              <w:top w:val="nil"/>
              <w:left w:val="nil"/>
              <w:bottom w:val="dotted" w:sz="6" w:space="0" w:color="3F67A5"/>
              <w:right w:val="nil"/>
            </w:tcBorders>
            <w:shd w:val="clear" w:color="auto" w:fill="FFFFFF"/>
            <w:noWrap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80AE7" w:rsidRPr="00880AE7" w:rsidRDefault="00880AE7" w:rsidP="00880AE7">
            <w:pPr>
              <w:widowControl/>
              <w:spacing w:line="394" w:lineRule="atLeast"/>
              <w:rPr>
                <w:rFonts w:ascii="標楷體" w:eastAsia="標楷體" w:hAnsi="標楷體" w:cs="新細明體"/>
                <w:color w:val="000000"/>
                <w:kern w:val="0"/>
                <w:sz w:val="27"/>
                <w:szCs w:val="27"/>
              </w:rPr>
            </w:pPr>
            <w:hyperlink r:id="rId19" w:history="1">
              <w:r w:rsidRPr="00880AE7">
                <w:rPr>
                  <w:rFonts w:ascii="標楷體" w:eastAsia="標楷體" w:hAnsi="標楷體" w:cs="新細明體" w:hint="eastAsia"/>
                  <w:color w:val="3366FF"/>
                  <w:kern w:val="0"/>
                  <w:sz w:val="27"/>
                  <w:szCs w:val="27"/>
                  <w:u w:val="single"/>
                  <w:bdr w:val="none" w:sz="0" w:space="0" w:color="auto" w:frame="1"/>
                </w:rPr>
                <w:t>第 15 條</w:t>
              </w:r>
            </w:hyperlink>
          </w:p>
        </w:tc>
        <w:tc>
          <w:tcPr>
            <w:tcW w:w="134" w:type="pct"/>
            <w:tcBorders>
              <w:top w:val="nil"/>
              <w:left w:val="nil"/>
              <w:bottom w:val="dotted" w:sz="6" w:space="0" w:color="3F67A5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80AE7" w:rsidRPr="00880AE7" w:rsidRDefault="00880AE7" w:rsidP="00880AE7">
            <w:pPr>
              <w:widowControl/>
              <w:spacing w:line="394" w:lineRule="atLeast"/>
              <w:rPr>
                <w:rFonts w:ascii="標楷體" w:eastAsia="標楷體" w:hAnsi="標楷體" w:cs="新細明體"/>
                <w:color w:val="000000"/>
                <w:kern w:val="0"/>
                <w:sz w:val="27"/>
                <w:szCs w:val="27"/>
              </w:rPr>
            </w:pPr>
            <w:r w:rsidRPr="00880AE7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4292" w:type="pct"/>
            <w:tcBorders>
              <w:top w:val="nil"/>
              <w:left w:val="nil"/>
              <w:bottom w:val="dotted" w:sz="6" w:space="0" w:color="3F67A5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80AE7" w:rsidRPr="00880AE7" w:rsidRDefault="00880AE7" w:rsidP="00880AE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94" w:lineRule="atLeast"/>
              <w:rPr>
                <w:rFonts w:ascii="標楷體" w:eastAsia="標楷體" w:hAnsi="標楷體" w:cs="細明體"/>
                <w:color w:val="000000"/>
                <w:kern w:val="0"/>
                <w:sz w:val="27"/>
                <w:szCs w:val="27"/>
              </w:rPr>
            </w:pPr>
            <w:r w:rsidRPr="00880AE7">
              <w:rPr>
                <w:rFonts w:ascii="標楷體" w:eastAsia="標楷體" w:hAnsi="標楷體" w:cs="細明體" w:hint="eastAsia"/>
                <w:color w:val="000000"/>
                <w:kern w:val="0"/>
                <w:sz w:val="27"/>
                <w:szCs w:val="27"/>
              </w:rPr>
              <w:t>本法第二十一條第三項所稱停工，包括全部或部分停工。</w:t>
            </w:r>
          </w:p>
        </w:tc>
      </w:tr>
      <w:tr w:rsidR="00880AE7" w:rsidRPr="00880AE7" w:rsidTr="00880AE7">
        <w:tc>
          <w:tcPr>
            <w:tcW w:w="574" w:type="pct"/>
            <w:tcBorders>
              <w:top w:val="nil"/>
              <w:left w:val="nil"/>
              <w:bottom w:val="dotted" w:sz="6" w:space="0" w:color="3F67A5"/>
              <w:right w:val="nil"/>
            </w:tcBorders>
            <w:shd w:val="clear" w:color="auto" w:fill="FFFFFF"/>
            <w:noWrap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80AE7" w:rsidRPr="00880AE7" w:rsidRDefault="00880AE7" w:rsidP="00880AE7">
            <w:pPr>
              <w:widowControl/>
              <w:spacing w:line="394" w:lineRule="atLeast"/>
              <w:rPr>
                <w:rFonts w:ascii="標楷體" w:eastAsia="標楷體" w:hAnsi="標楷體" w:cs="新細明體"/>
                <w:color w:val="000000"/>
                <w:kern w:val="0"/>
                <w:sz w:val="27"/>
                <w:szCs w:val="27"/>
              </w:rPr>
            </w:pPr>
            <w:hyperlink r:id="rId20" w:history="1">
              <w:r w:rsidRPr="00880AE7">
                <w:rPr>
                  <w:rFonts w:ascii="標楷體" w:eastAsia="標楷體" w:hAnsi="標楷體" w:cs="新細明體" w:hint="eastAsia"/>
                  <w:color w:val="3366FF"/>
                  <w:kern w:val="0"/>
                  <w:sz w:val="27"/>
                  <w:szCs w:val="27"/>
                  <w:u w:val="single"/>
                  <w:bdr w:val="none" w:sz="0" w:space="0" w:color="auto" w:frame="1"/>
                </w:rPr>
                <w:t>第 16 條</w:t>
              </w:r>
            </w:hyperlink>
          </w:p>
        </w:tc>
        <w:tc>
          <w:tcPr>
            <w:tcW w:w="134" w:type="pct"/>
            <w:tcBorders>
              <w:top w:val="nil"/>
              <w:left w:val="nil"/>
              <w:bottom w:val="dotted" w:sz="6" w:space="0" w:color="3F67A5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80AE7" w:rsidRPr="00880AE7" w:rsidRDefault="00880AE7" w:rsidP="00880AE7">
            <w:pPr>
              <w:widowControl/>
              <w:spacing w:line="394" w:lineRule="atLeast"/>
              <w:rPr>
                <w:rFonts w:ascii="標楷體" w:eastAsia="標楷體" w:hAnsi="標楷體" w:cs="新細明體"/>
                <w:color w:val="000000"/>
                <w:kern w:val="0"/>
                <w:sz w:val="27"/>
                <w:szCs w:val="27"/>
              </w:rPr>
            </w:pPr>
            <w:r w:rsidRPr="00880AE7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4292" w:type="pct"/>
            <w:tcBorders>
              <w:top w:val="nil"/>
              <w:left w:val="nil"/>
              <w:bottom w:val="dotted" w:sz="6" w:space="0" w:color="3F67A5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80AE7" w:rsidRPr="00880AE7" w:rsidRDefault="00880AE7" w:rsidP="00880AE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94" w:lineRule="atLeast"/>
              <w:rPr>
                <w:rFonts w:ascii="標楷體" w:eastAsia="標楷體" w:hAnsi="標楷體" w:cs="細明體" w:hint="eastAsia"/>
                <w:color w:val="000000"/>
                <w:kern w:val="0"/>
                <w:sz w:val="27"/>
                <w:szCs w:val="27"/>
              </w:rPr>
            </w:pPr>
            <w:r w:rsidRPr="00880AE7">
              <w:rPr>
                <w:rFonts w:ascii="標楷體" w:eastAsia="標楷體" w:hAnsi="標楷體" w:cs="細明體" w:hint="eastAsia"/>
                <w:color w:val="000000"/>
                <w:kern w:val="0"/>
                <w:sz w:val="27"/>
                <w:szCs w:val="27"/>
              </w:rPr>
              <w:t>本法第二十七條所稱工業區，指依產業創新條例核定設置之產業園區與依</w:t>
            </w:r>
          </w:p>
          <w:p w:rsidR="00880AE7" w:rsidRPr="00880AE7" w:rsidRDefault="00880AE7" w:rsidP="00880AE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94" w:lineRule="atLeast"/>
              <w:rPr>
                <w:rFonts w:ascii="標楷體" w:eastAsia="標楷體" w:hAnsi="標楷體" w:cs="細明體" w:hint="eastAsia"/>
                <w:color w:val="000000"/>
                <w:kern w:val="0"/>
                <w:sz w:val="27"/>
                <w:szCs w:val="27"/>
              </w:rPr>
            </w:pPr>
            <w:r w:rsidRPr="00880AE7">
              <w:rPr>
                <w:rFonts w:ascii="標楷體" w:eastAsia="標楷體" w:hAnsi="標楷體" w:cs="細明體" w:hint="eastAsia"/>
                <w:color w:val="000000"/>
                <w:kern w:val="0"/>
                <w:sz w:val="27"/>
                <w:szCs w:val="27"/>
              </w:rPr>
              <w:t>原促進產業升級條例編定、開發之工業區，及依原獎勵投資條例編定之工</w:t>
            </w:r>
          </w:p>
          <w:p w:rsidR="00880AE7" w:rsidRPr="00880AE7" w:rsidRDefault="00880AE7" w:rsidP="00880AE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94" w:lineRule="atLeast"/>
              <w:rPr>
                <w:rFonts w:ascii="標楷體" w:eastAsia="標楷體" w:hAnsi="標楷體" w:cs="細明體"/>
                <w:color w:val="000000"/>
                <w:kern w:val="0"/>
                <w:sz w:val="27"/>
                <w:szCs w:val="27"/>
              </w:rPr>
            </w:pPr>
            <w:r w:rsidRPr="00880AE7">
              <w:rPr>
                <w:rFonts w:ascii="標楷體" w:eastAsia="標楷體" w:hAnsi="標楷體" w:cs="細明體" w:hint="eastAsia"/>
                <w:color w:val="000000"/>
                <w:kern w:val="0"/>
                <w:sz w:val="27"/>
                <w:szCs w:val="27"/>
              </w:rPr>
              <w:t>業用地、開發之工業區。</w:t>
            </w:r>
          </w:p>
        </w:tc>
      </w:tr>
      <w:tr w:rsidR="00880AE7" w:rsidRPr="00880AE7" w:rsidTr="00880AE7">
        <w:tc>
          <w:tcPr>
            <w:tcW w:w="574" w:type="pct"/>
            <w:tcBorders>
              <w:top w:val="nil"/>
              <w:left w:val="nil"/>
              <w:bottom w:val="dotted" w:sz="6" w:space="0" w:color="3F67A5"/>
              <w:right w:val="nil"/>
            </w:tcBorders>
            <w:shd w:val="clear" w:color="auto" w:fill="FFFFFF"/>
            <w:noWrap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80AE7" w:rsidRPr="00880AE7" w:rsidRDefault="00880AE7" w:rsidP="00880AE7">
            <w:pPr>
              <w:widowControl/>
              <w:spacing w:line="394" w:lineRule="atLeast"/>
              <w:rPr>
                <w:rFonts w:ascii="標楷體" w:eastAsia="標楷體" w:hAnsi="標楷體" w:cs="新細明體"/>
                <w:color w:val="000000"/>
                <w:kern w:val="0"/>
                <w:sz w:val="27"/>
                <w:szCs w:val="27"/>
              </w:rPr>
            </w:pPr>
            <w:hyperlink r:id="rId21" w:history="1">
              <w:r w:rsidRPr="00880AE7">
                <w:rPr>
                  <w:rFonts w:ascii="標楷體" w:eastAsia="標楷體" w:hAnsi="標楷體" w:cs="新細明體" w:hint="eastAsia"/>
                  <w:color w:val="3366FF"/>
                  <w:kern w:val="0"/>
                  <w:sz w:val="27"/>
                  <w:szCs w:val="27"/>
                  <w:u w:val="single"/>
                  <w:bdr w:val="none" w:sz="0" w:space="0" w:color="auto" w:frame="1"/>
                </w:rPr>
                <w:t>第 17 條</w:t>
              </w:r>
            </w:hyperlink>
          </w:p>
        </w:tc>
        <w:tc>
          <w:tcPr>
            <w:tcW w:w="134" w:type="pct"/>
            <w:tcBorders>
              <w:top w:val="nil"/>
              <w:left w:val="nil"/>
              <w:bottom w:val="dotted" w:sz="6" w:space="0" w:color="3F67A5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80AE7" w:rsidRPr="00880AE7" w:rsidRDefault="00880AE7" w:rsidP="00880AE7">
            <w:pPr>
              <w:widowControl/>
              <w:spacing w:line="394" w:lineRule="atLeast"/>
              <w:rPr>
                <w:rFonts w:ascii="標楷體" w:eastAsia="標楷體" w:hAnsi="標楷體" w:cs="新細明體"/>
                <w:color w:val="000000"/>
                <w:kern w:val="0"/>
                <w:sz w:val="27"/>
                <w:szCs w:val="27"/>
              </w:rPr>
            </w:pPr>
            <w:r w:rsidRPr="00880AE7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4292" w:type="pct"/>
            <w:tcBorders>
              <w:top w:val="nil"/>
              <w:left w:val="nil"/>
              <w:bottom w:val="dotted" w:sz="6" w:space="0" w:color="3F67A5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80AE7" w:rsidRPr="00880AE7" w:rsidRDefault="00880AE7" w:rsidP="00880AE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94" w:lineRule="atLeast"/>
              <w:rPr>
                <w:rFonts w:ascii="標楷體" w:eastAsia="標楷體" w:hAnsi="標楷體" w:cs="細明體"/>
                <w:color w:val="000000"/>
                <w:kern w:val="0"/>
                <w:sz w:val="27"/>
                <w:szCs w:val="27"/>
              </w:rPr>
            </w:pPr>
            <w:r w:rsidRPr="00880AE7">
              <w:rPr>
                <w:rFonts w:ascii="標楷體" w:eastAsia="標楷體" w:hAnsi="標楷體" w:cs="細明體" w:hint="eastAsia"/>
                <w:color w:val="000000"/>
                <w:kern w:val="0"/>
                <w:sz w:val="27"/>
                <w:szCs w:val="27"/>
              </w:rPr>
              <w:t>本細則自發布日施行。</w:t>
            </w:r>
          </w:p>
        </w:tc>
      </w:tr>
    </w:tbl>
    <w:p w:rsidR="00880AE7" w:rsidRPr="00880AE7" w:rsidRDefault="00880AE7">
      <w:pPr>
        <w:rPr>
          <w:rFonts w:ascii="標楷體" w:eastAsia="標楷體" w:hAnsi="標楷體"/>
          <w:sz w:val="27"/>
          <w:szCs w:val="27"/>
        </w:rPr>
      </w:pPr>
    </w:p>
    <w:sectPr w:rsidR="00880AE7" w:rsidRPr="00880AE7" w:rsidSect="00880AE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AE7"/>
    <w:rsid w:val="005133B9"/>
    <w:rsid w:val="0070068D"/>
    <w:rsid w:val="00880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80AE7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880AE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880AE7"/>
    <w:rPr>
      <w:rFonts w:ascii="細明體" w:eastAsia="細明體" w:hAnsi="細明體" w:cs="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80AE7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880AE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880AE7"/>
    <w:rPr>
      <w:rFonts w:ascii="細明體" w:eastAsia="細明體" w:hAnsi="細明體" w:cs="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w.moj.gov.tw/LawClass/LawSingle.aspx?Pcode=J0030068&amp;FLNO=4" TargetMode="External"/><Relationship Id="rId13" Type="http://schemas.openxmlformats.org/officeDocument/2006/relationships/hyperlink" Target="http://law.moj.gov.tw/LawClass/LawSingle.aspx?Pcode=J0030068&amp;FLNO=9" TargetMode="External"/><Relationship Id="rId18" Type="http://schemas.openxmlformats.org/officeDocument/2006/relationships/hyperlink" Target="http://law.moj.gov.tw/LawClass/LawSingle.aspx?Pcode=J0030068&amp;FLNO=14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law.moj.gov.tw/LawClass/LawSingle.aspx?Pcode=J0030068&amp;FLNO=17" TargetMode="External"/><Relationship Id="rId7" Type="http://schemas.openxmlformats.org/officeDocument/2006/relationships/hyperlink" Target="http://law.moj.gov.tw/LawClass/LawSingle.aspx?Pcode=J0030068&amp;FLNO=3" TargetMode="External"/><Relationship Id="rId12" Type="http://schemas.openxmlformats.org/officeDocument/2006/relationships/hyperlink" Target="http://law.moj.gov.tw/LawClass/LawSingle.aspx?Pcode=J0030068&amp;FLNO=8" TargetMode="External"/><Relationship Id="rId17" Type="http://schemas.openxmlformats.org/officeDocument/2006/relationships/hyperlink" Target="http://law.moj.gov.tw/LawClass/LawSingle.aspx?Pcode=J0030068&amp;FLNO=13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law.moj.gov.tw/LawClass/LawSingle.aspx?Pcode=J0030068&amp;FLNO=12" TargetMode="External"/><Relationship Id="rId20" Type="http://schemas.openxmlformats.org/officeDocument/2006/relationships/hyperlink" Target="http://law.moj.gov.tw/LawClass/LawSingle.aspx?Pcode=J0030068&amp;FLNO=16" TargetMode="External"/><Relationship Id="rId1" Type="http://schemas.openxmlformats.org/officeDocument/2006/relationships/styles" Target="styles.xml"/><Relationship Id="rId6" Type="http://schemas.openxmlformats.org/officeDocument/2006/relationships/hyperlink" Target="http://law.moj.gov.tw/LawClass/LawSingle.aspx?Pcode=J0030068&amp;FLNO=2" TargetMode="External"/><Relationship Id="rId11" Type="http://schemas.openxmlformats.org/officeDocument/2006/relationships/hyperlink" Target="http://law.moj.gov.tw/LawClass/LawSingle.aspx?Pcode=J0030068&amp;FLNO=7" TargetMode="External"/><Relationship Id="rId5" Type="http://schemas.openxmlformats.org/officeDocument/2006/relationships/hyperlink" Target="http://law.moj.gov.tw/LawClass/LawSingle.aspx?Pcode=J0030068&amp;FLNO=1" TargetMode="External"/><Relationship Id="rId15" Type="http://schemas.openxmlformats.org/officeDocument/2006/relationships/hyperlink" Target="http://law.moj.gov.tw/LawClass/LawSingle.aspx?Pcode=J0030068&amp;FLNO=11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law.moj.gov.tw/LawClass/LawSingle.aspx?Pcode=J0030068&amp;FLNO=6" TargetMode="External"/><Relationship Id="rId19" Type="http://schemas.openxmlformats.org/officeDocument/2006/relationships/hyperlink" Target="http://law.moj.gov.tw/LawClass/LawSingle.aspx?Pcode=J0030068&amp;FLNO=1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aw.moj.gov.tw/LawClass/LawSingle.aspx?Pcode=J0030068&amp;FLNO=5" TargetMode="External"/><Relationship Id="rId14" Type="http://schemas.openxmlformats.org/officeDocument/2006/relationships/hyperlink" Target="http://law.moj.gov.tw/LawClass/LawSingle.aspx?Pcode=J0030068&amp;FLNO=1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2339</Characters>
  <Application>Microsoft Office Word</Application>
  <DocSecurity>0</DocSecurity>
  <Lines>19</Lines>
  <Paragraphs>5</Paragraphs>
  <ScaleCrop>false</ScaleCrop>
  <Company/>
  <LinksUpToDate>false</LinksUpToDate>
  <CharactersWithSpaces>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2016-03-21T09:51:00Z</dcterms:created>
  <dcterms:modified xsi:type="dcterms:W3CDTF">2016-03-21T10:01:00Z</dcterms:modified>
</cp:coreProperties>
</file>