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FFD72" w14:textId="77777777" w:rsidR="00484E1E" w:rsidRDefault="00000000">
      <w:pPr>
        <w:spacing w:line="360" w:lineRule="exact"/>
        <w:jc w:val="center"/>
        <w:rPr>
          <w:rFonts w:ascii="標楷體" w:eastAsia="標楷體" w:hAnsi="標楷體"/>
          <w:sz w:val="32"/>
        </w:rPr>
      </w:pPr>
      <w:r>
        <w:rPr>
          <w:rFonts w:ascii="標楷體" w:eastAsia="標楷體" w:hAnsi="標楷體"/>
          <w:sz w:val="32"/>
        </w:rPr>
        <w:t>投標須知</w:t>
      </w:r>
    </w:p>
    <w:p w14:paraId="789AB855" w14:textId="77777777" w:rsidR="00484E1E" w:rsidRDefault="00000000">
      <w:pPr>
        <w:wordWrap w:val="0"/>
        <w:spacing w:line="360" w:lineRule="exact"/>
        <w:jc w:val="right"/>
      </w:pPr>
      <w:r>
        <w:rPr>
          <w:rFonts w:ascii="標楷體" w:eastAsia="標楷體" w:hAnsi="標楷體"/>
          <w:sz w:val="32"/>
        </w:rPr>
        <w:t xml:space="preserve">         </w:t>
      </w:r>
      <w:r>
        <w:rPr>
          <w:rFonts w:ascii="標楷體" w:eastAsia="標楷體" w:hAnsi="標楷體"/>
          <w:sz w:val="20"/>
          <w:szCs w:val="24"/>
        </w:rPr>
        <w:t>（</w:t>
      </w:r>
      <w:r>
        <w:rPr>
          <w:rFonts w:ascii="標楷體" w:eastAsia="標楷體" w:hAnsi="標楷體"/>
          <w:b/>
          <w:bCs/>
          <w:sz w:val="20"/>
          <w:szCs w:val="24"/>
          <w:u w:val="single"/>
        </w:rPr>
        <w:t>經發局</w:t>
      </w:r>
      <w:r>
        <w:rPr>
          <w:rFonts w:ascii="標楷體" w:eastAsia="標楷體" w:hAnsi="標楷體"/>
          <w:b/>
          <w:sz w:val="20"/>
          <w:szCs w:val="24"/>
          <w:u w:val="single"/>
        </w:rPr>
        <w:t>採工程會115.7.27版</w:t>
      </w:r>
      <w:r>
        <w:rPr>
          <w:rFonts w:ascii="標楷體" w:eastAsia="標楷體" w:hAnsi="標楷體"/>
          <w:sz w:val="20"/>
          <w:szCs w:val="24"/>
        </w:rPr>
        <w:t>）</w:t>
      </w:r>
    </w:p>
    <w:p w14:paraId="629E7E60" w14:textId="77777777" w:rsidR="00484E1E" w:rsidRDefault="00000000">
      <w:pPr>
        <w:pStyle w:val="7"/>
        <w:ind w:left="0" w:firstLine="0"/>
        <w:jc w:val="both"/>
      </w:pPr>
      <w:r>
        <w:rPr>
          <w:rFonts w:ascii="標楷體" w:eastAsia="標楷體" w:hAnsi="標楷體"/>
          <w:b/>
          <w:sz w:val="28"/>
          <w:szCs w:val="28"/>
        </w:rPr>
        <w:t>適用：評分及格最低標採購案</w:t>
      </w:r>
    </w:p>
    <w:p w14:paraId="75631F7C" w14:textId="77777777" w:rsidR="00484E1E" w:rsidRDefault="00000000">
      <w:pPr>
        <w:pStyle w:val="7"/>
        <w:ind w:left="0" w:firstLine="0"/>
        <w:jc w:val="both"/>
        <w:rPr>
          <w:rFonts w:ascii="標楷體" w:eastAsia="標楷體" w:hAnsi="標楷體"/>
          <w:spacing w:val="0"/>
          <w:sz w:val="28"/>
        </w:rPr>
      </w:pPr>
      <w:r>
        <w:rPr>
          <w:rFonts w:ascii="標楷體" w:eastAsia="標楷體" w:hAnsi="標楷體"/>
          <w:spacing w:val="0"/>
          <w:sz w:val="28"/>
        </w:rPr>
        <w:t>以下各項招標規定內容，由機關填寫，投標廠商不得填寫或塗改。</w:t>
      </w:r>
    </w:p>
    <w:p w14:paraId="76BBC67D" w14:textId="77777777" w:rsidR="00484E1E" w:rsidRDefault="00000000">
      <w:pPr>
        <w:pStyle w:val="7"/>
        <w:ind w:left="0" w:firstLine="0"/>
        <w:jc w:val="both"/>
        <w:rPr>
          <w:rFonts w:ascii="標楷體" w:eastAsia="標楷體" w:hAnsi="標楷體"/>
          <w:spacing w:val="0"/>
          <w:sz w:val="28"/>
        </w:rPr>
      </w:pPr>
      <w:r>
        <w:rPr>
          <w:rFonts w:ascii="標楷體" w:eastAsia="標楷體" w:hAnsi="標楷體"/>
          <w:spacing w:val="0"/>
          <w:sz w:val="28"/>
        </w:rPr>
        <w:t>各項內含選項者，由機關擇符合本採購案者勾填。</w:t>
      </w:r>
    </w:p>
    <w:p w14:paraId="1CBA9FB9" w14:textId="77777777" w:rsidR="00484E1E" w:rsidRDefault="00000000">
      <w:pPr>
        <w:pStyle w:val="7"/>
        <w:numPr>
          <w:ilvl w:val="0"/>
          <w:numId w:val="17"/>
        </w:numPr>
        <w:jc w:val="both"/>
      </w:pPr>
      <w:r>
        <w:rPr>
          <w:rFonts w:ascii="標楷體" w:eastAsia="標楷體" w:hAnsi="標楷體"/>
          <w:spacing w:val="0"/>
          <w:sz w:val="28"/>
        </w:rPr>
        <w:t>本</w:t>
      </w:r>
      <w:r>
        <w:rPr>
          <w:rFonts w:ascii="標楷體" w:eastAsia="標楷體" w:hAnsi="標楷體"/>
          <w:sz w:val="28"/>
        </w:rPr>
        <w:t>採購適用政府採購法(以下簡稱採購法)及其主管機關所訂定之規定。</w:t>
      </w:r>
    </w:p>
    <w:p w14:paraId="3E8E4EDA" w14:textId="77777777" w:rsidR="00484E1E" w:rsidRDefault="00000000">
      <w:pPr>
        <w:pStyle w:val="7"/>
        <w:numPr>
          <w:ilvl w:val="0"/>
          <w:numId w:val="17"/>
        </w:numPr>
        <w:jc w:val="both"/>
        <w:rPr>
          <w:rFonts w:ascii="標楷體" w:eastAsia="標楷體" w:hAnsi="標楷體"/>
          <w:spacing w:val="0"/>
          <w:sz w:val="28"/>
        </w:rPr>
      </w:pPr>
      <w:r>
        <w:rPr>
          <w:rFonts w:ascii="標楷體" w:eastAsia="標楷體" w:hAnsi="標楷體"/>
          <w:spacing w:val="0"/>
          <w:sz w:val="28"/>
        </w:rPr>
        <w:t>本標案名稱：</w:t>
      </w:r>
    </w:p>
    <w:p w14:paraId="7473E872" w14:textId="77777777" w:rsidR="00484E1E" w:rsidRDefault="00000000">
      <w:pPr>
        <w:pStyle w:val="7"/>
        <w:numPr>
          <w:ilvl w:val="0"/>
          <w:numId w:val="17"/>
        </w:numPr>
        <w:jc w:val="both"/>
        <w:rPr>
          <w:rFonts w:ascii="標楷體" w:eastAsia="標楷體" w:hAnsi="標楷體"/>
          <w:spacing w:val="0"/>
          <w:sz w:val="28"/>
        </w:rPr>
      </w:pPr>
      <w:r>
        <w:rPr>
          <w:rFonts w:ascii="標楷體" w:eastAsia="標楷體" w:hAnsi="標楷體"/>
          <w:spacing w:val="0"/>
          <w:sz w:val="28"/>
        </w:rPr>
        <w:t>採購標的為：</w:t>
      </w:r>
    </w:p>
    <w:p w14:paraId="1DA942CB" w14:textId="77777777" w:rsidR="00484E1E"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□(1)工程。</w:t>
      </w:r>
    </w:p>
    <w:p w14:paraId="01743673" w14:textId="77777777" w:rsidR="00484E1E" w:rsidRDefault="00000000">
      <w:pPr>
        <w:pStyle w:val="7"/>
        <w:ind w:left="1276" w:hanging="1276"/>
        <w:jc w:val="both"/>
      </w:pPr>
      <w:r>
        <w:rPr>
          <w:rFonts w:ascii="標楷體" w:eastAsia="標楷體" w:hAnsi="標楷體"/>
          <w:spacing w:val="0"/>
          <w:sz w:val="28"/>
        </w:rPr>
        <w:t xml:space="preserve">    □(2)財物；其性質為：□購買；□租賃；□定製；□</w:t>
      </w:r>
      <w:r>
        <w:rPr>
          <w:rFonts w:ascii="標楷體" w:eastAsia="標楷體" w:hAnsi="標楷體"/>
          <w:sz w:val="28"/>
        </w:rPr>
        <w:t>兼具兩種以上性質者</w:t>
      </w:r>
      <w:r>
        <w:rPr>
          <w:rFonts w:ascii="標楷體" w:eastAsia="標楷體" w:hAnsi="標楷體"/>
          <w:spacing w:val="0"/>
          <w:sz w:val="28"/>
        </w:rPr>
        <w:t>（請勾選）。</w:t>
      </w:r>
    </w:p>
    <w:p w14:paraId="62597EF1" w14:textId="77777777" w:rsidR="00484E1E"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□(3)勞務。</w:t>
      </w:r>
    </w:p>
    <w:p w14:paraId="1E67C0FD" w14:textId="77777777" w:rsidR="00484E1E" w:rsidRDefault="00000000">
      <w:pPr>
        <w:pStyle w:val="7"/>
        <w:numPr>
          <w:ilvl w:val="0"/>
          <w:numId w:val="17"/>
        </w:numPr>
        <w:jc w:val="both"/>
        <w:rPr>
          <w:rFonts w:ascii="標楷體" w:eastAsia="標楷體" w:hAnsi="標楷體"/>
          <w:spacing w:val="0"/>
          <w:sz w:val="28"/>
        </w:rPr>
      </w:pPr>
      <w:r>
        <w:rPr>
          <w:rFonts w:ascii="標楷體" w:eastAsia="標楷體" w:hAnsi="標楷體"/>
          <w:spacing w:val="0"/>
          <w:sz w:val="28"/>
        </w:rPr>
        <w:t>本採購屬：(採購金額級距)</w:t>
      </w:r>
    </w:p>
    <w:p w14:paraId="0D637C42" w14:textId="77777777" w:rsidR="00484E1E" w:rsidRDefault="00000000">
      <w:pPr>
        <w:pStyle w:val="7"/>
        <w:ind w:left="0" w:firstLine="0"/>
        <w:jc w:val="both"/>
      </w:pPr>
      <w:r>
        <w:rPr>
          <w:rFonts w:ascii="標楷體" w:eastAsia="標楷體" w:hAnsi="標楷體"/>
          <w:spacing w:val="0"/>
          <w:sz w:val="28"/>
        </w:rPr>
        <w:t xml:space="preserve">    □(1)逾公告金額十分之一未達公告金額之採購。</w:t>
      </w:r>
    </w:p>
    <w:p w14:paraId="3CA2BB5B" w14:textId="77777777" w:rsidR="00484E1E" w:rsidRDefault="00000000">
      <w:pPr>
        <w:pStyle w:val="7"/>
        <w:ind w:left="0" w:firstLine="0"/>
        <w:jc w:val="both"/>
      </w:pPr>
      <w:r>
        <w:rPr>
          <w:rFonts w:ascii="標楷體" w:eastAsia="標楷體" w:hAnsi="標楷體"/>
          <w:spacing w:val="0"/>
          <w:sz w:val="28"/>
        </w:rPr>
        <w:t xml:space="preserve">    □(2)公告金額以上未達查核金額之採購。</w:t>
      </w:r>
    </w:p>
    <w:p w14:paraId="49FA618F" w14:textId="77777777" w:rsidR="00484E1E" w:rsidRDefault="00000000">
      <w:pPr>
        <w:pStyle w:val="7"/>
        <w:ind w:left="0" w:firstLine="0"/>
        <w:jc w:val="both"/>
      </w:pPr>
      <w:r>
        <w:rPr>
          <w:rFonts w:ascii="標楷體" w:eastAsia="標楷體" w:hAnsi="標楷體"/>
          <w:spacing w:val="0"/>
          <w:sz w:val="28"/>
        </w:rPr>
        <w:t xml:space="preserve">    □(3)查核金額以上未達巨額之採購。</w:t>
      </w:r>
    </w:p>
    <w:p w14:paraId="257D7A13" w14:textId="77777777" w:rsidR="00484E1E" w:rsidRDefault="00000000">
      <w:pPr>
        <w:pStyle w:val="7"/>
        <w:ind w:left="1134" w:hanging="1134"/>
        <w:jc w:val="both"/>
      </w:pPr>
      <w:r>
        <w:rPr>
          <w:rFonts w:ascii="標楷體" w:eastAsia="標楷體" w:hAnsi="標楷體"/>
          <w:spacing w:val="0"/>
          <w:sz w:val="28"/>
        </w:rPr>
        <w:t xml:space="preserve">    □(4)巨額採購。</w:t>
      </w:r>
    </w:p>
    <w:p w14:paraId="59C0FD8C" w14:textId="77777777" w:rsidR="00484E1E" w:rsidRDefault="00000000">
      <w:pPr>
        <w:pStyle w:val="7"/>
        <w:ind w:left="1274" w:hanging="280"/>
        <w:jc w:val="both"/>
        <w:rPr>
          <w:rFonts w:ascii="標楷體" w:eastAsia="標楷體" w:hAnsi="標楷體"/>
          <w:spacing w:val="0"/>
          <w:sz w:val="28"/>
        </w:rPr>
      </w:pPr>
      <w:r>
        <w:rPr>
          <w:rFonts w:ascii="標楷體" w:eastAsia="標楷體" w:hAnsi="標楷體"/>
          <w:spacing w:val="0"/>
          <w:sz w:val="28"/>
        </w:rPr>
        <w:t>□已依「機關提報巨額採購使用情形及效益分析作業規定」第2點第1項，簽准預期使用情形及效益目標。(機關應於辦理巨額採購前，簽經機關首長或其授權人員核准。)</w:t>
      </w:r>
    </w:p>
    <w:p w14:paraId="5BCBCB1C" w14:textId="77777777" w:rsidR="00484E1E" w:rsidRDefault="00000000">
      <w:pPr>
        <w:pStyle w:val="7"/>
        <w:numPr>
          <w:ilvl w:val="0"/>
          <w:numId w:val="17"/>
        </w:numPr>
        <w:jc w:val="both"/>
        <w:rPr>
          <w:rFonts w:ascii="標楷體" w:eastAsia="標楷體" w:hAnsi="標楷體"/>
          <w:spacing w:val="0"/>
          <w:sz w:val="28"/>
        </w:rPr>
      </w:pPr>
      <w:r>
        <w:rPr>
          <w:rFonts w:ascii="標楷體" w:eastAsia="標楷體" w:hAnsi="標楷體"/>
          <w:spacing w:val="0"/>
          <w:sz w:val="28"/>
        </w:rPr>
        <w:t>本採購：非共同供應契約。</w:t>
      </w:r>
    </w:p>
    <w:p w14:paraId="343BD68D" w14:textId="77777777" w:rsidR="00484E1E" w:rsidRDefault="00000000">
      <w:pPr>
        <w:pStyle w:val="7"/>
        <w:numPr>
          <w:ilvl w:val="0"/>
          <w:numId w:val="17"/>
        </w:numPr>
        <w:jc w:val="both"/>
        <w:rPr>
          <w:rFonts w:ascii="標楷體" w:eastAsia="標楷體" w:hAnsi="標楷體"/>
          <w:spacing w:val="4"/>
          <w:sz w:val="28"/>
        </w:rPr>
      </w:pPr>
      <w:r>
        <w:rPr>
          <w:rFonts w:ascii="標楷體" w:eastAsia="標楷體" w:hAnsi="標楷體"/>
          <w:spacing w:val="4"/>
          <w:sz w:val="28"/>
        </w:rPr>
        <w:t>本採購預算金額(不公告者免填；但依「投標廠商資格與特殊或巨額採購認定標準」第5條第3項規定辦理者，或屬公告金額以上採購之公開招標、選擇性招標及限制性招標之公開評選，除轉售或供製造加工後轉售之採購、預算金額涉及商業機密或機關認為不宜公開外，應公開預算金額)：</w:t>
      </w:r>
    </w:p>
    <w:p w14:paraId="76A2AFD8" w14:textId="77777777" w:rsidR="00484E1E" w:rsidRDefault="00000000">
      <w:pPr>
        <w:pStyle w:val="7"/>
        <w:numPr>
          <w:ilvl w:val="0"/>
          <w:numId w:val="17"/>
        </w:numPr>
        <w:jc w:val="both"/>
        <w:rPr>
          <w:rFonts w:ascii="標楷體" w:eastAsia="標楷體" w:hAnsi="標楷體"/>
          <w:spacing w:val="0"/>
          <w:sz w:val="28"/>
        </w:rPr>
      </w:pPr>
      <w:r>
        <w:rPr>
          <w:rFonts w:ascii="標楷體" w:eastAsia="標楷體" w:hAnsi="標楷體"/>
          <w:spacing w:val="0"/>
          <w:sz w:val="28"/>
        </w:rPr>
        <w:t>本採購預計金額(不公告者免填)：</w:t>
      </w:r>
    </w:p>
    <w:p w14:paraId="5A40DC64" w14:textId="77777777" w:rsidR="00484E1E" w:rsidRDefault="00000000">
      <w:pPr>
        <w:pStyle w:val="7"/>
        <w:numPr>
          <w:ilvl w:val="0"/>
          <w:numId w:val="17"/>
        </w:numPr>
        <w:jc w:val="both"/>
      </w:pPr>
      <w:r>
        <w:rPr>
          <w:rFonts w:ascii="標楷體" w:eastAsia="標楷體" w:hAnsi="標楷體"/>
          <w:spacing w:val="0"/>
          <w:sz w:val="28"/>
        </w:rPr>
        <w:t>上級機關名稱：臺中市政府</w:t>
      </w:r>
    </w:p>
    <w:p w14:paraId="0553C9F7" w14:textId="77777777" w:rsidR="00484E1E" w:rsidRDefault="00000000">
      <w:pPr>
        <w:pStyle w:val="7"/>
        <w:numPr>
          <w:ilvl w:val="0"/>
          <w:numId w:val="17"/>
        </w:numPr>
        <w:jc w:val="both"/>
      </w:pPr>
      <w:r>
        <w:rPr>
          <w:rFonts w:ascii="標楷體" w:eastAsia="標楷體" w:hAnsi="標楷體"/>
          <w:spacing w:val="0"/>
          <w:sz w:val="28"/>
        </w:rPr>
        <w:t>本採購：非</w:t>
      </w:r>
      <w:r>
        <w:rPr>
          <w:rFonts w:eastAsia="標楷體"/>
          <w:spacing w:val="0"/>
          <w:sz w:val="28"/>
        </w:rPr>
        <w:t>依採購法第</w:t>
      </w:r>
      <w:r>
        <w:rPr>
          <w:rFonts w:eastAsia="標楷體"/>
          <w:spacing w:val="0"/>
          <w:sz w:val="28"/>
        </w:rPr>
        <w:t>4</w:t>
      </w:r>
      <w:r>
        <w:rPr>
          <w:rFonts w:eastAsia="標楷體"/>
          <w:spacing w:val="0"/>
          <w:sz w:val="28"/>
        </w:rPr>
        <w:t>條接受補助辦理採購</w:t>
      </w:r>
      <w:r>
        <w:rPr>
          <w:rFonts w:ascii="標楷體" w:eastAsia="標楷體" w:hAnsi="標楷體"/>
          <w:spacing w:val="0"/>
          <w:sz w:val="28"/>
        </w:rPr>
        <w:t>。</w:t>
      </w:r>
    </w:p>
    <w:p w14:paraId="7A77AFD7" w14:textId="77777777" w:rsidR="00484E1E" w:rsidRDefault="00000000">
      <w:pPr>
        <w:pStyle w:val="7"/>
        <w:numPr>
          <w:ilvl w:val="0"/>
          <w:numId w:val="17"/>
        </w:numPr>
        <w:jc w:val="both"/>
      </w:pPr>
      <w:r>
        <w:rPr>
          <w:rFonts w:ascii="標楷體" w:eastAsia="標楷體" w:hAnsi="標楷體"/>
          <w:spacing w:val="0"/>
          <w:sz w:val="28"/>
        </w:rPr>
        <w:t>本採購：非</w:t>
      </w:r>
      <w:r>
        <w:rPr>
          <w:rFonts w:eastAsia="標楷體"/>
          <w:spacing w:val="0"/>
          <w:sz w:val="28"/>
        </w:rPr>
        <w:t>依採購法第</w:t>
      </w:r>
      <w:r>
        <w:rPr>
          <w:rFonts w:eastAsia="標楷體"/>
          <w:spacing w:val="0"/>
          <w:sz w:val="28"/>
        </w:rPr>
        <w:t>5</w:t>
      </w:r>
      <w:r>
        <w:rPr>
          <w:rFonts w:eastAsia="標楷體"/>
          <w:spacing w:val="0"/>
          <w:sz w:val="28"/>
        </w:rPr>
        <w:t>條由法人或團體代辦採購。</w:t>
      </w:r>
    </w:p>
    <w:p w14:paraId="5CA1C443" w14:textId="77777777" w:rsidR="00484E1E" w:rsidRDefault="00000000">
      <w:pPr>
        <w:pStyle w:val="7"/>
        <w:numPr>
          <w:ilvl w:val="0"/>
          <w:numId w:val="17"/>
        </w:numPr>
        <w:jc w:val="both"/>
      </w:pPr>
      <w:r>
        <w:rPr>
          <w:rFonts w:ascii="標楷體" w:eastAsia="標楷體" w:hAnsi="標楷體"/>
          <w:spacing w:val="0"/>
          <w:sz w:val="28"/>
        </w:rPr>
        <w:t>本採購：非</w:t>
      </w:r>
      <w:r>
        <w:rPr>
          <w:rFonts w:eastAsia="標楷體"/>
          <w:spacing w:val="0"/>
          <w:sz w:val="28"/>
        </w:rPr>
        <w:t>依採購法第</w:t>
      </w:r>
      <w:r>
        <w:rPr>
          <w:rFonts w:eastAsia="標楷體"/>
          <w:spacing w:val="0"/>
          <w:sz w:val="28"/>
        </w:rPr>
        <w:t>40</w:t>
      </w:r>
      <w:r>
        <w:rPr>
          <w:rFonts w:eastAsia="標楷體"/>
          <w:spacing w:val="0"/>
          <w:sz w:val="28"/>
        </w:rPr>
        <w:t>條代辦採購。</w:t>
      </w:r>
    </w:p>
    <w:p w14:paraId="44F3339A" w14:textId="77777777" w:rsidR="00484E1E" w:rsidRDefault="00000000">
      <w:pPr>
        <w:pStyle w:val="7"/>
        <w:numPr>
          <w:ilvl w:val="0"/>
          <w:numId w:val="17"/>
        </w:numPr>
        <w:ind w:left="851" w:hanging="851"/>
        <w:jc w:val="both"/>
      </w:pPr>
      <w:r>
        <w:rPr>
          <w:rFonts w:ascii="標楷體" w:eastAsia="標楷體" w:hAnsi="標楷體"/>
          <w:spacing w:val="0"/>
          <w:sz w:val="28"/>
        </w:rPr>
        <w:t>依採購法第75條，受理廠商異議之機關名稱、地址及電話：同招標機關。招標機關與廠商間之招標、審標、決標之爭議，廠商得依採購法第75條之規定向招標機關提出異議。</w:t>
      </w:r>
    </w:p>
    <w:p w14:paraId="410F7F0D" w14:textId="77777777" w:rsidR="00484E1E" w:rsidRDefault="00000000">
      <w:pPr>
        <w:pStyle w:val="7"/>
        <w:numPr>
          <w:ilvl w:val="0"/>
          <w:numId w:val="17"/>
        </w:numPr>
        <w:ind w:left="851" w:hanging="851"/>
        <w:jc w:val="both"/>
      </w:pPr>
      <w:r>
        <w:rPr>
          <w:rFonts w:ascii="標楷體" w:eastAsia="標楷體" w:hAnsi="標楷體"/>
          <w:spacing w:val="0"/>
          <w:sz w:val="28"/>
        </w:rPr>
        <w:t>依採購法第76條及第85條之1，受理廠商申訴(屬公告金額以上之採購，對異議之處理結果不服或招標機關逾期不處理，得依採購法第76條之規定提出申訴。</w:t>
      </w:r>
      <w:r>
        <w:rPr>
          <w:rFonts w:ascii="標楷體" w:eastAsia="標楷體" w:hAnsi="標楷體" w:cs="標楷體"/>
          <w:sz w:val="28"/>
          <w:szCs w:val="28"/>
        </w:rPr>
        <w:t>未達公告金額之採購，除屬採購法第</w:t>
      </w:r>
      <w:r>
        <w:rPr>
          <w:rFonts w:ascii="標楷體" w:eastAsia="標楷體" w:hAnsi="標楷體"/>
          <w:sz w:val="28"/>
          <w:szCs w:val="28"/>
        </w:rPr>
        <w:t>31</w:t>
      </w:r>
      <w:r>
        <w:rPr>
          <w:rFonts w:ascii="標楷體" w:eastAsia="標楷體" w:hAnsi="標楷體" w:cs="標楷體"/>
          <w:sz w:val="28"/>
          <w:szCs w:val="28"/>
        </w:rPr>
        <w:t>條規定不予發還或追繳押標金之爭議者外，不適用申訴制度</w:t>
      </w:r>
      <w:r>
        <w:rPr>
          <w:rFonts w:ascii="標楷體" w:eastAsia="標楷體" w:hAnsi="標楷體"/>
          <w:spacing w:val="0"/>
          <w:sz w:val="28"/>
        </w:rPr>
        <w:t>) 或履約爭議調解(無金額限制)之</w:t>
      </w:r>
      <w:bookmarkStart w:id="0" w:name="_Hlk218494805"/>
      <w:bookmarkStart w:id="1" w:name="_Hlk218494798"/>
      <w:r>
        <w:rPr>
          <w:rFonts w:ascii="標楷體" w:eastAsia="標楷體" w:hAnsi="標楷體"/>
          <w:spacing w:val="0"/>
          <w:sz w:val="28"/>
        </w:rPr>
        <w:t>依採購法規定受理調解或申訴之機關：</w:t>
      </w:r>
      <w:bookmarkEnd w:id="0"/>
    </w:p>
    <w:p w14:paraId="0A89E2FA" w14:textId="77777777" w:rsidR="00484E1E" w:rsidRDefault="00000000">
      <w:pPr>
        <w:pStyle w:val="7"/>
        <w:ind w:left="850" w:firstLine="0"/>
        <w:jc w:val="both"/>
      </w:pPr>
      <w:bookmarkStart w:id="2" w:name="_Hlk218494814"/>
      <w:r>
        <w:rPr>
          <w:rFonts w:ascii="標楷體" w:eastAsia="標楷體" w:hAnsi="標楷體"/>
          <w:b/>
          <w:bCs/>
          <w:spacing w:val="0"/>
          <w:sz w:val="28"/>
        </w:rPr>
        <w:t>臺中市政府採購申訴審議委員會</w:t>
      </w:r>
      <w:bookmarkEnd w:id="1"/>
      <w:bookmarkEnd w:id="2"/>
      <w:r>
        <w:rPr>
          <w:rFonts w:ascii="標楷體" w:eastAsia="標楷體" w:hAnsi="標楷體"/>
          <w:sz w:val="28"/>
        </w:rPr>
        <w:t>；</w:t>
      </w:r>
      <w:r>
        <w:rPr>
          <w:rFonts w:eastAsia="標楷體"/>
          <w:spacing w:val="0"/>
          <w:sz w:val="28"/>
        </w:rPr>
        <w:t>地址：臺中市西屯區臺灣大道三段</w:t>
      </w:r>
      <w:r>
        <w:rPr>
          <w:rFonts w:eastAsia="標楷體"/>
          <w:spacing w:val="0"/>
          <w:sz w:val="28"/>
        </w:rPr>
        <w:lastRenderedPageBreak/>
        <w:t>99</w:t>
      </w:r>
      <w:r>
        <w:rPr>
          <w:rFonts w:eastAsia="標楷體"/>
          <w:spacing w:val="0"/>
          <w:sz w:val="28"/>
        </w:rPr>
        <w:t>號文心樓</w:t>
      </w:r>
      <w:r>
        <w:rPr>
          <w:rFonts w:eastAsia="標楷體"/>
          <w:spacing w:val="0"/>
          <w:sz w:val="28"/>
        </w:rPr>
        <w:t>10</w:t>
      </w:r>
      <w:r>
        <w:rPr>
          <w:rFonts w:eastAsia="標楷體"/>
          <w:spacing w:val="0"/>
          <w:sz w:val="28"/>
        </w:rPr>
        <w:t>樓</w:t>
      </w:r>
      <w:r>
        <w:rPr>
          <w:rFonts w:ascii="標楷體" w:eastAsia="標楷體" w:hAnsi="標楷體"/>
          <w:spacing w:val="0"/>
          <w:sz w:val="28"/>
        </w:rPr>
        <w:t>；</w:t>
      </w:r>
      <w:r>
        <w:rPr>
          <w:rFonts w:eastAsia="標楷體"/>
          <w:spacing w:val="0"/>
          <w:sz w:val="28"/>
        </w:rPr>
        <w:t>電話：</w:t>
      </w:r>
      <w:r>
        <w:rPr>
          <w:rFonts w:eastAsia="標楷體"/>
          <w:spacing w:val="0"/>
          <w:sz w:val="28"/>
        </w:rPr>
        <w:t>04-22289111</w:t>
      </w:r>
      <w:r>
        <w:rPr>
          <w:rFonts w:eastAsia="標楷體"/>
          <w:spacing w:val="0"/>
          <w:sz w:val="28"/>
        </w:rPr>
        <w:t>轉</w:t>
      </w:r>
      <w:r>
        <w:rPr>
          <w:rFonts w:eastAsia="標楷體"/>
          <w:spacing w:val="0"/>
          <w:sz w:val="28"/>
        </w:rPr>
        <w:t>23600</w:t>
      </w:r>
      <w:r>
        <w:rPr>
          <w:rFonts w:eastAsia="標楷體"/>
          <w:spacing w:val="0"/>
          <w:sz w:val="28"/>
        </w:rPr>
        <w:t>或</w:t>
      </w:r>
      <w:r>
        <w:rPr>
          <w:rFonts w:eastAsia="標楷體"/>
          <w:spacing w:val="0"/>
          <w:sz w:val="28"/>
        </w:rPr>
        <w:t>04-22177293</w:t>
      </w:r>
      <w:r>
        <w:rPr>
          <w:rFonts w:ascii="新細明體" w:eastAsia="新細明體" w:hAnsi="新細明體"/>
          <w:spacing w:val="0"/>
          <w:sz w:val="28"/>
        </w:rPr>
        <w:t>。</w:t>
      </w:r>
    </w:p>
    <w:p w14:paraId="66D54EB6" w14:textId="77777777" w:rsidR="00484E1E" w:rsidRDefault="00000000">
      <w:pPr>
        <w:pStyle w:val="7"/>
        <w:numPr>
          <w:ilvl w:val="0"/>
          <w:numId w:val="17"/>
        </w:numPr>
        <w:ind w:left="851" w:hanging="851"/>
        <w:jc w:val="both"/>
      </w:pPr>
      <w:r>
        <w:rPr>
          <w:rFonts w:ascii="標楷體" w:eastAsia="標楷體" w:hAnsi="標楷體"/>
          <w:spacing w:val="0"/>
          <w:sz w:val="28"/>
        </w:rPr>
        <w:t>本採購為：未</w:t>
      </w:r>
      <w:r>
        <w:rPr>
          <w:rFonts w:ascii="標楷體" w:eastAsia="標楷體" w:hAnsi="標楷體"/>
          <w:sz w:val="28"/>
        </w:rPr>
        <w:t>分批辦理</w:t>
      </w:r>
      <w:r>
        <w:rPr>
          <w:rFonts w:ascii="標楷體" w:eastAsia="標楷體" w:hAnsi="標楷體"/>
          <w:spacing w:val="0"/>
          <w:sz w:val="28"/>
        </w:rPr>
        <w:t>。</w:t>
      </w:r>
    </w:p>
    <w:p w14:paraId="2039774F" w14:textId="77777777" w:rsidR="00484E1E" w:rsidRDefault="00000000">
      <w:pPr>
        <w:pStyle w:val="7"/>
        <w:numPr>
          <w:ilvl w:val="0"/>
          <w:numId w:val="17"/>
        </w:numPr>
        <w:ind w:left="851" w:hanging="851"/>
        <w:jc w:val="both"/>
      </w:pPr>
      <w:r>
        <w:rPr>
          <w:rFonts w:ascii="標楷體" w:eastAsia="標楷體" w:hAnsi="標楷體"/>
          <w:spacing w:val="0"/>
          <w:sz w:val="28"/>
        </w:rPr>
        <w:t>招標方式為：公開招標</w:t>
      </w:r>
    </w:p>
    <w:p w14:paraId="57A2C759" w14:textId="77777777" w:rsidR="00484E1E" w:rsidRDefault="00000000">
      <w:pPr>
        <w:pStyle w:val="7"/>
        <w:ind w:left="1134" w:hanging="297"/>
        <w:jc w:val="both"/>
      </w:pPr>
      <w:r>
        <w:rPr>
          <w:rFonts w:ascii="標楷體" w:eastAsia="標楷體" w:hAnsi="標楷體"/>
          <w:spacing w:val="0"/>
          <w:sz w:val="28"/>
        </w:rPr>
        <w:t>□本案為複數決標並採分項決標，廠商各項投標文件無需分項裝封，無需於大外標封標示投標項次，有3家以上廠商投標，且符合政府採購法施行細則第55條規定時，即得開標。</w:t>
      </w:r>
    </w:p>
    <w:p w14:paraId="1AC67D46" w14:textId="77777777" w:rsidR="00484E1E" w:rsidRDefault="00000000">
      <w:pPr>
        <w:pStyle w:val="7"/>
        <w:numPr>
          <w:ilvl w:val="0"/>
          <w:numId w:val="17"/>
        </w:numPr>
        <w:ind w:left="851" w:hanging="851"/>
        <w:jc w:val="both"/>
        <w:rPr>
          <w:rFonts w:ascii="標楷體" w:eastAsia="標楷體" w:hAnsi="標楷體"/>
          <w:spacing w:val="0"/>
          <w:sz w:val="28"/>
        </w:rPr>
      </w:pPr>
      <w:r>
        <w:rPr>
          <w:rFonts w:ascii="標楷體" w:eastAsia="標楷體" w:hAnsi="標楷體"/>
          <w:spacing w:val="0"/>
          <w:sz w:val="28"/>
        </w:rPr>
        <w:t>本採購：</w:t>
      </w:r>
    </w:p>
    <w:p w14:paraId="4BC09509" w14:textId="77777777" w:rsidR="00484E1E" w:rsidRDefault="00000000">
      <w:pPr>
        <w:pStyle w:val="7"/>
        <w:ind w:left="840" w:firstLine="0"/>
        <w:jc w:val="both"/>
      </w:pPr>
      <w:r>
        <w:rPr>
          <w:rFonts w:ascii="標楷體" w:eastAsia="標楷體" w:hAnsi="標楷體"/>
          <w:spacing w:val="0"/>
          <w:sz w:val="28"/>
        </w:rPr>
        <w:t>□(1)適用我國締結之條約或協定；其名稱為：</w:t>
      </w:r>
    </w:p>
    <w:p w14:paraId="3622535C" w14:textId="77777777" w:rsidR="00484E1E" w:rsidRDefault="00000000">
      <w:pPr>
        <w:pStyle w:val="7"/>
        <w:ind w:left="1843" w:hanging="1843"/>
        <w:jc w:val="both"/>
      </w:pPr>
      <w:r>
        <w:rPr>
          <w:rFonts w:ascii="標楷體" w:eastAsia="標楷體" w:hAnsi="標楷體"/>
          <w:spacing w:val="0"/>
          <w:sz w:val="28"/>
        </w:rPr>
        <w:t xml:space="preserve">           □臺星經濟夥伴協定。（ASTEP）民國114年至115年承諾表B適用機關(中央以下機關)之門檻金額(產品與服務:新臺幣838萬元、工程案件：新臺幣2億974萬元)</w:t>
      </w:r>
    </w:p>
    <w:p w14:paraId="5DE4C923" w14:textId="77777777" w:rsidR="00484E1E" w:rsidRDefault="00000000">
      <w:pPr>
        <w:pStyle w:val="7"/>
        <w:jc w:val="both"/>
        <w:rPr>
          <w:rFonts w:ascii="標楷體" w:eastAsia="標楷體" w:hAnsi="標楷體"/>
          <w:spacing w:val="0"/>
          <w:sz w:val="28"/>
        </w:rPr>
      </w:pPr>
      <w:r>
        <w:rPr>
          <w:rFonts w:ascii="標楷體" w:eastAsia="標楷體" w:hAnsi="標楷體"/>
          <w:spacing w:val="0"/>
          <w:sz w:val="28"/>
        </w:rPr>
        <w:t xml:space="preserve">           □其他(請敘明)：</w:t>
      </w:r>
    </w:p>
    <w:p w14:paraId="2D051FF4" w14:textId="77777777" w:rsidR="00484E1E"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非條約或協定國家之廠商：</w:t>
      </w:r>
    </w:p>
    <w:p w14:paraId="38A79E1F" w14:textId="77777777" w:rsidR="00484E1E" w:rsidRDefault="00000000">
      <w:pPr>
        <w:pStyle w:val="7"/>
        <w:ind w:left="1798" w:hanging="1798"/>
        <w:jc w:val="both"/>
        <w:rPr>
          <w:rFonts w:ascii="標楷體" w:eastAsia="標楷體" w:hAnsi="標楷體"/>
          <w:spacing w:val="0"/>
          <w:sz w:val="28"/>
        </w:rPr>
      </w:pPr>
      <w:r>
        <w:rPr>
          <w:rFonts w:ascii="標楷體" w:eastAsia="標楷體" w:hAnsi="標楷體"/>
          <w:spacing w:val="0"/>
          <w:sz w:val="28"/>
        </w:rPr>
        <w:t xml:space="preserve">           □不可參與投標。</w:t>
      </w:r>
    </w:p>
    <w:p w14:paraId="1169D3DF" w14:textId="77777777" w:rsidR="00484E1E" w:rsidRDefault="00000000">
      <w:pPr>
        <w:pStyle w:val="7"/>
        <w:ind w:left="1800" w:hanging="1800"/>
        <w:jc w:val="both"/>
        <w:rPr>
          <w:rFonts w:ascii="標楷體" w:eastAsia="標楷體" w:hAnsi="標楷體"/>
          <w:spacing w:val="0"/>
          <w:sz w:val="28"/>
        </w:rPr>
      </w:pPr>
      <w:r>
        <w:rPr>
          <w:rFonts w:ascii="標楷體" w:eastAsia="標楷體" w:hAnsi="標楷體"/>
          <w:spacing w:val="0"/>
          <w:sz w:val="28"/>
        </w:rPr>
        <w:t xml:space="preserve">           □下列外國廠商可以參與投標：</w:t>
      </w:r>
    </w:p>
    <w:p w14:paraId="23F1C5DD" w14:textId="77777777" w:rsidR="00484E1E" w:rsidRDefault="00000000">
      <w:pPr>
        <w:pStyle w:val="7"/>
        <w:ind w:left="2080" w:hanging="268"/>
        <w:jc w:val="both"/>
      </w:pPr>
      <w:r>
        <w:rPr>
          <w:rFonts w:ascii="標楷體" w:eastAsia="標楷體" w:hAnsi="標楷體"/>
          <w:sz w:val="28"/>
          <w:szCs w:val="28"/>
        </w:rPr>
        <w:t>1.國家或地區名稱：</w:t>
      </w:r>
      <w:r>
        <w:rPr>
          <w:rFonts w:ascii="標楷體" w:eastAsia="標楷體" w:hAnsi="標楷體"/>
          <w:spacing w:val="0"/>
          <w:sz w:val="28"/>
          <w:szCs w:val="28"/>
        </w:rPr>
        <w:t>_________</w:t>
      </w:r>
      <w:r>
        <w:rPr>
          <w:rFonts w:ascii="標楷體" w:eastAsia="標楷體" w:hAnsi="標楷體"/>
          <w:sz w:val="28"/>
        </w:rPr>
        <w:t>(未列明者即不允許)</w:t>
      </w:r>
    </w:p>
    <w:p w14:paraId="0D407D70" w14:textId="77777777" w:rsidR="00484E1E" w:rsidRDefault="00000000">
      <w:pPr>
        <w:pStyle w:val="7"/>
        <w:ind w:left="2080" w:hanging="268"/>
        <w:jc w:val="both"/>
      </w:pPr>
      <w:r>
        <w:rPr>
          <w:rFonts w:ascii="標楷體" w:eastAsia="標楷體" w:hAnsi="標楷體"/>
          <w:sz w:val="28"/>
          <w:szCs w:val="28"/>
        </w:rPr>
        <w:t>2.是否允許大陸地區廠商參與：（未勾選者即不允許；</w:t>
      </w:r>
      <w:r>
        <w:rPr>
          <w:rFonts w:ascii="標楷體" w:eastAsia="標楷體" w:hAnsi="標楷體"/>
          <w:sz w:val="28"/>
        </w:rPr>
        <w:t>如允許者，須符合兩岸進口及貿易往來相關規定</w:t>
      </w:r>
      <w:r>
        <w:rPr>
          <w:rFonts w:ascii="標楷體" w:eastAsia="標楷體" w:hAnsi="標楷體"/>
          <w:sz w:val="28"/>
          <w:szCs w:val="28"/>
        </w:rPr>
        <w:t>）</w:t>
      </w:r>
    </w:p>
    <w:p w14:paraId="7E18F678" w14:textId="77777777" w:rsidR="00484E1E" w:rsidRDefault="00000000">
      <w:pPr>
        <w:pStyle w:val="7"/>
        <w:ind w:left="2368" w:hanging="237"/>
        <w:jc w:val="both"/>
      </w:pPr>
      <w:r>
        <w:rPr>
          <w:rFonts w:ascii="標楷體" w:eastAsia="標楷體" w:hAnsi="標楷體"/>
          <w:spacing w:val="0"/>
          <w:sz w:val="28"/>
        </w:rPr>
        <w:t>□</w:t>
      </w:r>
      <w:r>
        <w:rPr>
          <w:rFonts w:ascii="標楷體" w:eastAsia="標楷體" w:hAnsi="標楷體"/>
          <w:sz w:val="28"/>
        </w:rPr>
        <w:t>是</w:t>
      </w:r>
    </w:p>
    <w:p w14:paraId="1EB4500F" w14:textId="77777777" w:rsidR="00484E1E" w:rsidRDefault="00000000">
      <w:pPr>
        <w:pStyle w:val="7"/>
        <w:ind w:left="2368" w:hanging="237"/>
        <w:jc w:val="both"/>
      </w:pPr>
      <w:r>
        <w:rPr>
          <w:rFonts w:ascii="標楷體" w:eastAsia="標楷體" w:hAnsi="標楷體"/>
          <w:spacing w:val="0"/>
          <w:sz w:val="28"/>
        </w:rPr>
        <w:t>□</w:t>
      </w:r>
      <w:r>
        <w:rPr>
          <w:rFonts w:ascii="標楷體" w:eastAsia="標楷體" w:hAnsi="標楷體"/>
          <w:sz w:val="28"/>
        </w:rPr>
        <w:t>否</w:t>
      </w:r>
    </w:p>
    <w:p w14:paraId="067009AC" w14:textId="77777777" w:rsidR="00484E1E" w:rsidRDefault="00000000">
      <w:pPr>
        <w:pStyle w:val="7"/>
        <w:ind w:left="2080" w:hanging="268"/>
        <w:jc w:val="both"/>
      </w:pPr>
      <w:r>
        <w:rPr>
          <w:rFonts w:ascii="標楷體" w:eastAsia="標楷體" w:hAnsi="標楷體"/>
          <w:spacing w:val="0"/>
          <w:sz w:val="28"/>
        </w:rPr>
        <w:t>□</w:t>
      </w:r>
      <w:r>
        <w:rPr>
          <w:rFonts w:ascii="標楷體" w:eastAsia="標楷體" w:hAnsi="標楷體"/>
          <w:spacing w:val="0"/>
          <w:sz w:val="28"/>
          <w:szCs w:val="28"/>
        </w:rPr>
        <w:t>3.給予下列差別待遇（可複選）：</w:t>
      </w:r>
    </w:p>
    <w:p w14:paraId="132FC422" w14:textId="77777777" w:rsidR="00484E1E" w:rsidRDefault="00000000">
      <w:pPr>
        <w:pStyle w:val="7"/>
        <w:ind w:left="2410" w:hanging="279"/>
        <w:jc w:val="both"/>
        <w:rPr>
          <w:rFonts w:ascii="標楷體" w:eastAsia="標楷體" w:hAnsi="標楷體"/>
          <w:spacing w:val="0"/>
          <w:sz w:val="28"/>
        </w:rPr>
      </w:pPr>
      <w:r>
        <w:rPr>
          <w:rFonts w:ascii="標楷體" w:eastAsia="標楷體" w:hAnsi="標楷體"/>
          <w:spacing w:val="0"/>
          <w:sz w:val="28"/>
        </w:rPr>
        <w:t>□採購法第43條第1款之措施(招標文件須列明作為採購評選之項目及其比率)：</w:t>
      </w:r>
    </w:p>
    <w:p w14:paraId="2A840C1E" w14:textId="77777777" w:rsidR="00484E1E" w:rsidRDefault="00000000">
      <w:pPr>
        <w:pStyle w:val="7"/>
        <w:ind w:left="2368" w:hanging="237"/>
        <w:jc w:val="both"/>
        <w:rPr>
          <w:rFonts w:ascii="標楷體" w:eastAsia="標楷體" w:hAnsi="標楷體"/>
          <w:spacing w:val="0"/>
          <w:sz w:val="28"/>
        </w:rPr>
      </w:pPr>
      <w:r>
        <w:rPr>
          <w:rFonts w:ascii="標楷體" w:eastAsia="標楷體" w:hAnsi="標楷體"/>
          <w:spacing w:val="0"/>
          <w:sz w:val="28"/>
        </w:rPr>
        <w:t>□採購法第43條第2款之措施：</w:t>
      </w:r>
    </w:p>
    <w:p w14:paraId="26D1A47B" w14:textId="77777777" w:rsidR="00484E1E" w:rsidRDefault="00000000">
      <w:pPr>
        <w:pStyle w:val="7"/>
        <w:ind w:left="2368" w:hanging="237"/>
        <w:jc w:val="both"/>
        <w:rPr>
          <w:rFonts w:ascii="標楷體" w:eastAsia="標楷體" w:hAnsi="標楷體"/>
          <w:spacing w:val="0"/>
          <w:sz w:val="28"/>
        </w:rPr>
      </w:pPr>
      <w:r>
        <w:rPr>
          <w:rFonts w:ascii="標楷體" w:eastAsia="標楷體" w:hAnsi="標楷體"/>
          <w:spacing w:val="0"/>
          <w:sz w:val="28"/>
        </w:rPr>
        <w:t>□採購法第17條第2項處理辦法之措施：</w:t>
      </w:r>
    </w:p>
    <w:p w14:paraId="539FC465" w14:textId="77777777" w:rsidR="00484E1E" w:rsidRDefault="00000000">
      <w:pPr>
        <w:pStyle w:val="7"/>
        <w:ind w:left="838" w:firstLine="0"/>
        <w:jc w:val="both"/>
      </w:pPr>
      <w:r>
        <w:rPr>
          <w:rFonts w:ascii="標楷體" w:eastAsia="標楷體" w:hAnsi="標楷體"/>
          <w:b/>
          <w:bCs/>
          <w:spacing w:val="0"/>
          <w:sz w:val="28"/>
          <w:szCs w:val="28"/>
          <w:u w:val="single"/>
        </w:rPr>
        <w:t>如為</w:t>
      </w:r>
      <w:r>
        <w:rPr>
          <w:rFonts w:ascii="標楷體" w:eastAsia="標楷體" w:hAnsi="標楷體"/>
          <w:spacing w:val="0"/>
          <w:sz w:val="28"/>
          <w:szCs w:val="28"/>
        </w:rPr>
        <w:t>工程採購，廠商履約過程中如有使用或供應下列材料或產品，其原產地須屬我國或其他條約或協定國家者（可複選）：</w:t>
      </w:r>
    </w:p>
    <w:p w14:paraId="333E3BFF" w14:textId="77777777" w:rsidR="00484E1E" w:rsidRDefault="00000000">
      <w:pPr>
        <w:pStyle w:val="7"/>
        <w:tabs>
          <w:tab w:val="left" w:pos="1680"/>
        </w:tabs>
        <w:ind w:left="840" w:firstLine="0"/>
        <w:jc w:val="both"/>
        <w:rPr>
          <w:rFonts w:ascii="標楷體" w:eastAsia="標楷體" w:hAnsi="標楷體"/>
          <w:spacing w:val="0"/>
          <w:sz w:val="28"/>
        </w:rPr>
      </w:pPr>
      <w:r>
        <w:rPr>
          <w:rFonts w:ascii="標楷體" w:eastAsia="標楷體" w:hAnsi="標楷體"/>
          <w:spacing w:val="0"/>
          <w:sz w:val="28"/>
        </w:rPr>
        <w:t>材料：</w:t>
      </w:r>
    </w:p>
    <w:tbl>
      <w:tblPr>
        <w:tblW w:w="8563" w:type="dxa"/>
        <w:tblInd w:w="840" w:type="dxa"/>
        <w:tblCellMar>
          <w:left w:w="10" w:type="dxa"/>
          <w:right w:w="10" w:type="dxa"/>
        </w:tblCellMar>
        <w:tblLook w:val="04A0" w:firstRow="1" w:lastRow="0" w:firstColumn="1" w:lastColumn="0" w:noHBand="0" w:noVBand="1"/>
      </w:tblPr>
      <w:tblGrid>
        <w:gridCol w:w="2844"/>
        <w:gridCol w:w="2844"/>
        <w:gridCol w:w="2875"/>
      </w:tblGrid>
      <w:tr w:rsidR="00484E1E" w14:paraId="06C71CEE" w14:textId="77777777">
        <w:tc>
          <w:tcPr>
            <w:tcW w:w="2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906F4A"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■水泥</w:t>
            </w:r>
          </w:p>
        </w:tc>
        <w:tc>
          <w:tcPr>
            <w:tcW w:w="2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A58ED"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■水泥製品</w:t>
            </w:r>
          </w:p>
        </w:tc>
        <w:tc>
          <w:tcPr>
            <w:tcW w:w="2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25D6E"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■鋼筋</w:t>
            </w:r>
          </w:p>
        </w:tc>
      </w:tr>
      <w:tr w:rsidR="00484E1E" w14:paraId="18B3E6D7" w14:textId="77777777">
        <w:tc>
          <w:tcPr>
            <w:tcW w:w="2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D9361"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■預力鋼絞線</w:t>
            </w:r>
          </w:p>
        </w:tc>
        <w:tc>
          <w:tcPr>
            <w:tcW w:w="2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FBBD90"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■結構鋼</w:t>
            </w:r>
          </w:p>
        </w:tc>
        <w:tc>
          <w:tcPr>
            <w:tcW w:w="2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A42889"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■陶瓷面磚</w:t>
            </w:r>
          </w:p>
        </w:tc>
      </w:tr>
      <w:tr w:rsidR="00484E1E" w14:paraId="5A74AA7A" w14:textId="77777777">
        <w:tc>
          <w:tcPr>
            <w:tcW w:w="2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AB7C21"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■透水性混凝土地磚</w:t>
            </w:r>
          </w:p>
        </w:tc>
        <w:tc>
          <w:tcPr>
            <w:tcW w:w="2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C5D667"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□砂石</w:t>
            </w:r>
          </w:p>
        </w:tc>
        <w:tc>
          <w:tcPr>
            <w:tcW w:w="2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F1425"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□木材、竹材</w:t>
            </w:r>
          </w:p>
        </w:tc>
      </w:tr>
      <w:tr w:rsidR="00484E1E" w14:paraId="15863CA9" w14:textId="77777777">
        <w:tc>
          <w:tcPr>
            <w:tcW w:w="856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BCFEC2"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□其他(由招標機關敘明)：</w:t>
            </w:r>
          </w:p>
        </w:tc>
      </w:tr>
    </w:tbl>
    <w:p w14:paraId="59D1CD40" w14:textId="77777777" w:rsidR="00484E1E" w:rsidRDefault="00000000">
      <w:pPr>
        <w:pStyle w:val="7"/>
        <w:tabs>
          <w:tab w:val="left" w:pos="1680"/>
        </w:tabs>
        <w:ind w:left="840" w:firstLine="0"/>
        <w:jc w:val="both"/>
        <w:rPr>
          <w:rFonts w:ascii="標楷體" w:eastAsia="標楷體" w:hAnsi="標楷體"/>
          <w:spacing w:val="0"/>
          <w:sz w:val="28"/>
        </w:rPr>
      </w:pPr>
      <w:r>
        <w:rPr>
          <w:rFonts w:ascii="標楷體" w:eastAsia="標楷體" w:hAnsi="標楷體"/>
          <w:spacing w:val="0"/>
          <w:sz w:val="28"/>
        </w:rPr>
        <w:t>產品：</w:t>
      </w:r>
    </w:p>
    <w:tbl>
      <w:tblPr>
        <w:tblW w:w="8563" w:type="dxa"/>
        <w:tblInd w:w="840" w:type="dxa"/>
        <w:tblCellMar>
          <w:left w:w="10" w:type="dxa"/>
          <w:right w:w="10" w:type="dxa"/>
        </w:tblCellMar>
        <w:tblLook w:val="04A0" w:firstRow="1" w:lastRow="0" w:firstColumn="1" w:lastColumn="0" w:noHBand="0" w:noVBand="1"/>
      </w:tblPr>
      <w:tblGrid>
        <w:gridCol w:w="2854"/>
        <w:gridCol w:w="2854"/>
        <w:gridCol w:w="2855"/>
      </w:tblGrid>
      <w:tr w:rsidR="00484E1E" w14:paraId="22BA1715" w14:textId="77777777">
        <w:tc>
          <w:tcPr>
            <w:tcW w:w="28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BBF062"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■升降機</w:t>
            </w:r>
          </w:p>
        </w:tc>
        <w:tc>
          <w:tcPr>
            <w:tcW w:w="28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1BB2A"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■手扶梯</w:t>
            </w:r>
          </w:p>
        </w:tc>
        <w:tc>
          <w:tcPr>
            <w:tcW w:w="2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7612BF"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■阻尼器</w:t>
            </w:r>
          </w:p>
        </w:tc>
      </w:tr>
      <w:tr w:rsidR="00484E1E" w14:paraId="223C37D6" w14:textId="77777777">
        <w:tc>
          <w:tcPr>
            <w:tcW w:w="28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145778"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■監視設備</w:t>
            </w:r>
          </w:p>
        </w:tc>
        <w:tc>
          <w:tcPr>
            <w:tcW w:w="28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6C8471"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■門窗</w:t>
            </w:r>
          </w:p>
        </w:tc>
        <w:tc>
          <w:tcPr>
            <w:tcW w:w="2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1A178"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■櫥櫃</w:t>
            </w:r>
          </w:p>
        </w:tc>
      </w:tr>
      <w:tr w:rsidR="00484E1E" w14:paraId="15195C12" w14:textId="77777777">
        <w:tc>
          <w:tcPr>
            <w:tcW w:w="28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36CBE7"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■空調設備</w:t>
            </w:r>
          </w:p>
        </w:tc>
        <w:tc>
          <w:tcPr>
            <w:tcW w:w="28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3961D8"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■消防栓</w:t>
            </w:r>
          </w:p>
        </w:tc>
        <w:tc>
          <w:tcPr>
            <w:tcW w:w="2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6B57F0"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■照明燈具</w:t>
            </w:r>
          </w:p>
        </w:tc>
      </w:tr>
      <w:tr w:rsidR="00484E1E" w14:paraId="365546C0" w14:textId="77777777">
        <w:tc>
          <w:tcPr>
            <w:tcW w:w="28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EDE427"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■避雷針</w:t>
            </w:r>
          </w:p>
        </w:tc>
        <w:tc>
          <w:tcPr>
            <w:tcW w:w="28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655D4"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■電氣設備</w:t>
            </w:r>
          </w:p>
        </w:tc>
        <w:tc>
          <w:tcPr>
            <w:tcW w:w="2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277F8D"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■太陽能設備</w:t>
            </w:r>
          </w:p>
        </w:tc>
      </w:tr>
      <w:tr w:rsidR="00484E1E" w14:paraId="1AABC726" w14:textId="77777777">
        <w:tc>
          <w:tcPr>
            <w:tcW w:w="28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87F76A"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■衛浴設備</w:t>
            </w:r>
          </w:p>
        </w:tc>
        <w:tc>
          <w:tcPr>
            <w:tcW w:w="28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2B51CE" w14:textId="77777777" w:rsidR="00484E1E" w:rsidRDefault="00484E1E">
            <w:pPr>
              <w:pStyle w:val="7"/>
              <w:tabs>
                <w:tab w:val="left" w:pos="1680"/>
              </w:tabs>
              <w:ind w:left="0" w:firstLine="0"/>
              <w:jc w:val="both"/>
              <w:rPr>
                <w:rFonts w:ascii="標楷體" w:eastAsia="標楷體" w:hAnsi="標楷體"/>
                <w:spacing w:val="0"/>
                <w:sz w:val="28"/>
              </w:rPr>
            </w:pPr>
          </w:p>
        </w:tc>
        <w:tc>
          <w:tcPr>
            <w:tcW w:w="2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E43CC" w14:textId="77777777" w:rsidR="00484E1E" w:rsidRDefault="00484E1E">
            <w:pPr>
              <w:pStyle w:val="7"/>
              <w:tabs>
                <w:tab w:val="left" w:pos="1680"/>
              </w:tabs>
              <w:ind w:left="0" w:firstLine="0"/>
              <w:jc w:val="both"/>
              <w:rPr>
                <w:rFonts w:ascii="標楷體" w:eastAsia="標楷體" w:hAnsi="標楷體"/>
                <w:spacing w:val="0"/>
                <w:sz w:val="28"/>
              </w:rPr>
            </w:pPr>
          </w:p>
        </w:tc>
      </w:tr>
      <w:tr w:rsidR="00484E1E" w14:paraId="67522E8B" w14:textId="77777777">
        <w:tc>
          <w:tcPr>
            <w:tcW w:w="856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3AEB5"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□其他(由招標機關敘明)：</w:t>
            </w:r>
          </w:p>
        </w:tc>
      </w:tr>
    </w:tbl>
    <w:p w14:paraId="56D06DB3" w14:textId="77777777" w:rsidR="00484E1E" w:rsidRDefault="00484E1E">
      <w:pPr>
        <w:pStyle w:val="7"/>
        <w:ind w:left="840" w:firstLine="0"/>
        <w:jc w:val="both"/>
        <w:rPr>
          <w:rFonts w:ascii="標楷體" w:eastAsia="標楷體" w:hAnsi="標楷體"/>
          <w:spacing w:val="0"/>
          <w:sz w:val="28"/>
        </w:rPr>
      </w:pPr>
    </w:p>
    <w:p w14:paraId="150D58C0" w14:textId="77777777" w:rsidR="00484E1E" w:rsidRDefault="00000000">
      <w:pPr>
        <w:pStyle w:val="7"/>
        <w:ind w:left="840" w:firstLine="0"/>
        <w:jc w:val="both"/>
      </w:pPr>
      <w:r>
        <w:rPr>
          <w:rFonts w:ascii="標楷體" w:eastAsia="標楷體" w:hAnsi="標楷體"/>
          <w:spacing w:val="0"/>
          <w:sz w:val="28"/>
        </w:rPr>
        <w:t>□(2)不適用我國締結之條約或協定，外國廠商：</w:t>
      </w:r>
    </w:p>
    <w:p w14:paraId="3C1286BB" w14:textId="77777777" w:rsidR="00484E1E" w:rsidRDefault="00000000">
      <w:pPr>
        <w:pStyle w:val="7"/>
        <w:ind w:left="1843" w:hanging="1843"/>
        <w:jc w:val="both"/>
      </w:pPr>
      <w:r>
        <w:rPr>
          <w:rFonts w:ascii="標楷體" w:eastAsia="標楷體" w:hAnsi="標楷體"/>
          <w:spacing w:val="0"/>
          <w:sz w:val="28"/>
        </w:rPr>
        <w:t xml:space="preserve">           □不可參與投標。我國廠商所供應</w:t>
      </w:r>
      <w:r>
        <w:rPr>
          <w:rFonts w:ascii="標楷體" w:eastAsia="標楷體" w:hAnsi="標楷體"/>
          <w:b/>
          <w:spacing w:val="0"/>
          <w:sz w:val="28"/>
          <w:u w:val="single"/>
        </w:rPr>
        <w:t>標的（含工程、財物及勞務）</w:t>
      </w:r>
      <w:r>
        <w:rPr>
          <w:rFonts w:ascii="標楷體" w:eastAsia="標楷體" w:hAnsi="標楷體"/>
          <w:spacing w:val="0"/>
          <w:sz w:val="28"/>
        </w:rPr>
        <w:t>之原產地須屬我國者。</w:t>
      </w:r>
    </w:p>
    <w:p w14:paraId="2DC78AA1" w14:textId="77777777" w:rsidR="00484E1E" w:rsidRDefault="00000000">
      <w:pPr>
        <w:pStyle w:val="7"/>
        <w:ind w:left="1843" w:hanging="1843"/>
        <w:jc w:val="both"/>
      </w:pPr>
      <w:r>
        <w:rPr>
          <w:rFonts w:ascii="標楷體" w:eastAsia="標楷體" w:hAnsi="標楷體"/>
          <w:spacing w:val="0"/>
          <w:sz w:val="28"/>
        </w:rPr>
        <w:t xml:space="preserve">           □不可參與投標。但我國廠商所供應</w:t>
      </w:r>
      <w:r>
        <w:rPr>
          <w:rFonts w:ascii="標楷體" w:eastAsia="標楷體" w:hAnsi="標楷體"/>
          <w:b/>
          <w:spacing w:val="0"/>
          <w:sz w:val="28"/>
          <w:u w:val="single"/>
        </w:rPr>
        <w:t>標的（含工程、財物及勞務）</w:t>
      </w:r>
      <w:r>
        <w:rPr>
          <w:rFonts w:ascii="標楷體" w:eastAsia="標楷體" w:hAnsi="標楷體"/>
          <w:spacing w:val="0"/>
          <w:sz w:val="28"/>
        </w:rPr>
        <w:t>之原產地得為下列外國者：</w:t>
      </w:r>
    </w:p>
    <w:p w14:paraId="5B1DFC08" w14:textId="77777777" w:rsidR="00484E1E" w:rsidRDefault="00000000">
      <w:pPr>
        <w:pStyle w:val="7"/>
        <w:ind w:left="2080" w:hanging="268"/>
        <w:jc w:val="both"/>
      </w:pPr>
      <w:r>
        <w:rPr>
          <w:rFonts w:ascii="標楷體" w:eastAsia="標楷體" w:hAnsi="標楷體"/>
          <w:spacing w:val="0"/>
          <w:sz w:val="28"/>
          <w:szCs w:val="28"/>
        </w:rPr>
        <w:t>1.</w:t>
      </w:r>
      <w:r>
        <w:rPr>
          <w:rFonts w:ascii="標楷體" w:eastAsia="標楷體" w:hAnsi="標楷體"/>
          <w:sz w:val="28"/>
        </w:rPr>
        <w:t>國家</w:t>
      </w:r>
      <w:r>
        <w:rPr>
          <w:rFonts w:ascii="標楷體" w:eastAsia="標楷體" w:hAnsi="標楷體"/>
          <w:spacing w:val="0"/>
          <w:sz w:val="28"/>
          <w:szCs w:val="28"/>
        </w:rPr>
        <w:t>或地區名稱：_________</w:t>
      </w:r>
      <w:r>
        <w:rPr>
          <w:rFonts w:ascii="標楷體" w:eastAsia="標楷體" w:hAnsi="標楷體"/>
          <w:spacing w:val="0"/>
          <w:sz w:val="28"/>
        </w:rPr>
        <w:t>(未列明者即不允許)</w:t>
      </w:r>
    </w:p>
    <w:p w14:paraId="285AABEE" w14:textId="77777777" w:rsidR="00484E1E" w:rsidRDefault="00000000">
      <w:pPr>
        <w:pStyle w:val="7"/>
        <w:ind w:left="2081" w:hanging="269"/>
        <w:jc w:val="both"/>
      </w:pPr>
      <w:r>
        <w:rPr>
          <w:rFonts w:ascii="標楷體" w:eastAsia="標楷體" w:hAnsi="標楷體"/>
          <w:spacing w:val="0"/>
          <w:sz w:val="28"/>
          <w:szCs w:val="28"/>
        </w:rPr>
        <w:t>2.</w:t>
      </w:r>
      <w:r>
        <w:rPr>
          <w:rFonts w:ascii="標楷體" w:eastAsia="標楷體" w:hAnsi="標楷體"/>
          <w:sz w:val="28"/>
        </w:rPr>
        <w:t>是否</w:t>
      </w:r>
      <w:r>
        <w:rPr>
          <w:rFonts w:ascii="標楷體" w:eastAsia="標楷體" w:hAnsi="標楷體"/>
          <w:spacing w:val="0"/>
          <w:sz w:val="28"/>
          <w:szCs w:val="28"/>
        </w:rPr>
        <w:t>允許供應大陸地區標的：（未勾選者即不允許；</w:t>
      </w:r>
      <w:r>
        <w:rPr>
          <w:rFonts w:ascii="標楷體" w:eastAsia="標楷體" w:hAnsi="標楷體"/>
          <w:spacing w:val="0"/>
          <w:sz w:val="28"/>
        </w:rPr>
        <w:t>如允許者，須符合兩岸進口及貿易往來相關規定</w:t>
      </w:r>
      <w:r>
        <w:rPr>
          <w:rFonts w:ascii="標楷體" w:eastAsia="標楷體" w:hAnsi="標楷體"/>
          <w:spacing w:val="0"/>
          <w:sz w:val="28"/>
          <w:szCs w:val="28"/>
        </w:rPr>
        <w:t>）</w:t>
      </w:r>
    </w:p>
    <w:p w14:paraId="398287F4" w14:textId="77777777" w:rsidR="00484E1E" w:rsidRDefault="00000000">
      <w:pPr>
        <w:pStyle w:val="7"/>
        <w:ind w:left="2368" w:hanging="237"/>
        <w:jc w:val="both"/>
        <w:rPr>
          <w:rFonts w:ascii="標楷體" w:eastAsia="標楷體" w:hAnsi="標楷體"/>
          <w:spacing w:val="0"/>
          <w:sz w:val="28"/>
        </w:rPr>
      </w:pPr>
      <w:r>
        <w:rPr>
          <w:rFonts w:ascii="標楷體" w:eastAsia="標楷體" w:hAnsi="標楷體"/>
          <w:spacing w:val="0"/>
          <w:sz w:val="28"/>
        </w:rPr>
        <w:t>□是</w:t>
      </w:r>
    </w:p>
    <w:p w14:paraId="5FA661D9" w14:textId="77777777" w:rsidR="00484E1E" w:rsidRDefault="00000000">
      <w:pPr>
        <w:pStyle w:val="7"/>
        <w:ind w:left="2368" w:hanging="237"/>
        <w:jc w:val="both"/>
        <w:rPr>
          <w:rFonts w:ascii="標楷體" w:eastAsia="標楷體" w:hAnsi="標楷體"/>
          <w:spacing w:val="0"/>
          <w:sz w:val="28"/>
        </w:rPr>
      </w:pPr>
      <w:r>
        <w:rPr>
          <w:rFonts w:ascii="標楷體" w:eastAsia="標楷體" w:hAnsi="標楷體"/>
          <w:spacing w:val="0"/>
          <w:sz w:val="28"/>
        </w:rPr>
        <w:t>□否</w:t>
      </w:r>
    </w:p>
    <w:p w14:paraId="0D04A33E" w14:textId="77777777" w:rsidR="00484E1E" w:rsidRDefault="00000000">
      <w:pPr>
        <w:pStyle w:val="7"/>
        <w:ind w:left="1800" w:hanging="1800"/>
        <w:jc w:val="both"/>
        <w:rPr>
          <w:rFonts w:ascii="標楷體" w:eastAsia="標楷體" w:hAnsi="標楷體"/>
          <w:spacing w:val="0"/>
          <w:sz w:val="28"/>
        </w:rPr>
      </w:pPr>
      <w:r>
        <w:rPr>
          <w:rFonts w:ascii="標楷體" w:eastAsia="標楷體" w:hAnsi="標楷體"/>
          <w:spacing w:val="0"/>
          <w:sz w:val="28"/>
        </w:rPr>
        <w:t xml:space="preserve">           □下列外國廠商可以參與投標：</w:t>
      </w:r>
    </w:p>
    <w:p w14:paraId="05F73A19" w14:textId="77777777" w:rsidR="00484E1E" w:rsidRDefault="00000000">
      <w:pPr>
        <w:pStyle w:val="7"/>
        <w:ind w:left="2080" w:hanging="268"/>
        <w:jc w:val="both"/>
      </w:pPr>
      <w:r>
        <w:rPr>
          <w:rFonts w:ascii="標楷體" w:eastAsia="標楷體" w:hAnsi="標楷體"/>
          <w:spacing w:val="0"/>
          <w:sz w:val="28"/>
          <w:szCs w:val="28"/>
        </w:rPr>
        <w:t>1.</w:t>
      </w:r>
      <w:r>
        <w:rPr>
          <w:rFonts w:ascii="標楷體" w:eastAsia="標楷體" w:hAnsi="標楷體"/>
          <w:sz w:val="28"/>
        </w:rPr>
        <w:t>國家</w:t>
      </w:r>
      <w:r>
        <w:rPr>
          <w:rFonts w:ascii="標楷體" w:eastAsia="標楷體" w:hAnsi="標楷體"/>
          <w:spacing w:val="0"/>
          <w:sz w:val="28"/>
          <w:szCs w:val="28"/>
        </w:rPr>
        <w:t>或地區名稱：_________</w:t>
      </w:r>
      <w:r>
        <w:rPr>
          <w:rFonts w:ascii="標楷體" w:eastAsia="標楷體" w:hAnsi="標楷體"/>
          <w:spacing w:val="0"/>
          <w:sz w:val="28"/>
        </w:rPr>
        <w:t>(未列明者即不允許)</w:t>
      </w:r>
    </w:p>
    <w:p w14:paraId="787C89E0" w14:textId="77777777" w:rsidR="00484E1E" w:rsidRDefault="00000000">
      <w:pPr>
        <w:pStyle w:val="7"/>
        <w:ind w:left="2080" w:hanging="268"/>
        <w:jc w:val="both"/>
      </w:pPr>
      <w:r>
        <w:rPr>
          <w:rFonts w:ascii="標楷體" w:eastAsia="標楷體" w:hAnsi="標楷體"/>
          <w:spacing w:val="0"/>
          <w:sz w:val="28"/>
          <w:szCs w:val="28"/>
        </w:rPr>
        <w:t>2.</w:t>
      </w:r>
      <w:r>
        <w:rPr>
          <w:rFonts w:ascii="標楷體" w:eastAsia="標楷體" w:hAnsi="標楷體"/>
          <w:sz w:val="28"/>
        </w:rPr>
        <w:t>是否</w:t>
      </w:r>
      <w:r>
        <w:rPr>
          <w:rFonts w:ascii="標楷體" w:eastAsia="標楷體" w:hAnsi="標楷體"/>
          <w:spacing w:val="0"/>
          <w:sz w:val="28"/>
          <w:szCs w:val="28"/>
        </w:rPr>
        <w:t>允許大陸地區廠商參與：（未勾選者即不允許；</w:t>
      </w:r>
      <w:r>
        <w:rPr>
          <w:rFonts w:ascii="標楷體" w:eastAsia="標楷體" w:hAnsi="標楷體"/>
          <w:spacing w:val="0"/>
          <w:sz w:val="28"/>
        </w:rPr>
        <w:t>如允許者，須符合兩岸進口及貿易往來相關規定</w:t>
      </w:r>
      <w:r>
        <w:rPr>
          <w:rFonts w:ascii="標楷體" w:eastAsia="標楷體" w:hAnsi="標楷體"/>
          <w:spacing w:val="0"/>
          <w:sz w:val="28"/>
          <w:szCs w:val="28"/>
        </w:rPr>
        <w:t>）</w:t>
      </w:r>
    </w:p>
    <w:p w14:paraId="5CC24A70" w14:textId="77777777" w:rsidR="00484E1E" w:rsidRDefault="00000000">
      <w:pPr>
        <w:pStyle w:val="7"/>
        <w:ind w:left="2368" w:hanging="237"/>
        <w:jc w:val="both"/>
        <w:rPr>
          <w:rFonts w:ascii="標楷體" w:eastAsia="標楷體" w:hAnsi="標楷體"/>
          <w:spacing w:val="0"/>
          <w:sz w:val="28"/>
        </w:rPr>
      </w:pPr>
      <w:r>
        <w:rPr>
          <w:rFonts w:ascii="標楷體" w:eastAsia="標楷體" w:hAnsi="標楷體"/>
          <w:spacing w:val="0"/>
          <w:sz w:val="28"/>
        </w:rPr>
        <w:t>□是</w:t>
      </w:r>
    </w:p>
    <w:p w14:paraId="24AE9277" w14:textId="77777777" w:rsidR="00484E1E" w:rsidRDefault="00000000">
      <w:pPr>
        <w:pStyle w:val="7"/>
        <w:ind w:left="2368" w:hanging="237"/>
        <w:jc w:val="both"/>
        <w:rPr>
          <w:rFonts w:ascii="標楷體" w:eastAsia="標楷體" w:hAnsi="標楷體"/>
          <w:spacing w:val="0"/>
          <w:sz w:val="28"/>
        </w:rPr>
      </w:pPr>
      <w:r>
        <w:rPr>
          <w:rFonts w:ascii="標楷體" w:eastAsia="標楷體" w:hAnsi="標楷體"/>
          <w:spacing w:val="0"/>
          <w:sz w:val="28"/>
        </w:rPr>
        <w:t>□否</w:t>
      </w:r>
    </w:p>
    <w:p w14:paraId="5835A8A9" w14:textId="77777777" w:rsidR="00484E1E" w:rsidRDefault="00000000">
      <w:pPr>
        <w:pStyle w:val="7"/>
        <w:ind w:left="2080" w:hanging="268"/>
        <w:jc w:val="both"/>
      </w:pPr>
      <w:r>
        <w:rPr>
          <w:rFonts w:ascii="標楷體" w:eastAsia="標楷體" w:hAnsi="標楷體"/>
          <w:spacing w:val="0"/>
          <w:sz w:val="28"/>
        </w:rPr>
        <w:t>□</w:t>
      </w:r>
      <w:r>
        <w:rPr>
          <w:rFonts w:ascii="標楷體" w:eastAsia="標楷體" w:hAnsi="標楷體"/>
          <w:spacing w:val="0"/>
          <w:sz w:val="28"/>
          <w:szCs w:val="28"/>
        </w:rPr>
        <w:t>3.</w:t>
      </w:r>
      <w:r>
        <w:rPr>
          <w:rFonts w:ascii="標楷體" w:eastAsia="標楷體" w:hAnsi="標楷體"/>
          <w:sz w:val="28"/>
        </w:rPr>
        <w:t>給予</w:t>
      </w:r>
      <w:r>
        <w:rPr>
          <w:rFonts w:ascii="標楷體" w:eastAsia="標楷體" w:hAnsi="標楷體"/>
          <w:spacing w:val="0"/>
          <w:sz w:val="28"/>
        </w:rPr>
        <w:t>下列差別待遇（可複選）：</w:t>
      </w:r>
    </w:p>
    <w:p w14:paraId="1D943589" w14:textId="77777777" w:rsidR="00484E1E" w:rsidRDefault="00000000">
      <w:pPr>
        <w:pStyle w:val="7"/>
        <w:ind w:left="2410" w:hanging="279"/>
        <w:jc w:val="both"/>
      </w:pPr>
      <w:r>
        <w:rPr>
          <w:rFonts w:ascii="標楷體" w:eastAsia="標楷體" w:hAnsi="標楷體"/>
          <w:spacing w:val="0"/>
          <w:sz w:val="28"/>
        </w:rPr>
        <w:t>□採購法第43條第1款之措施(招標文件須列明</w:t>
      </w:r>
      <w:r>
        <w:rPr>
          <w:rFonts w:ascii="標楷體" w:eastAsia="標楷體" w:hAnsi="標楷體"/>
          <w:sz w:val="28"/>
        </w:rPr>
        <w:t>作為採購評選之項目及其比率)</w:t>
      </w:r>
      <w:r>
        <w:rPr>
          <w:rFonts w:ascii="標楷體" w:eastAsia="標楷體" w:hAnsi="標楷體"/>
          <w:spacing w:val="0"/>
          <w:sz w:val="28"/>
        </w:rPr>
        <w:t>：</w:t>
      </w:r>
    </w:p>
    <w:p w14:paraId="59D68FF3" w14:textId="77777777" w:rsidR="00484E1E" w:rsidRDefault="00000000">
      <w:pPr>
        <w:pStyle w:val="7"/>
        <w:ind w:left="2368" w:hanging="237"/>
        <w:jc w:val="both"/>
        <w:rPr>
          <w:rFonts w:ascii="標楷體" w:eastAsia="標楷體" w:hAnsi="標楷體"/>
          <w:spacing w:val="0"/>
          <w:sz w:val="28"/>
        </w:rPr>
      </w:pPr>
      <w:r>
        <w:rPr>
          <w:rFonts w:ascii="標楷體" w:eastAsia="標楷體" w:hAnsi="標楷體"/>
          <w:spacing w:val="0"/>
          <w:sz w:val="28"/>
        </w:rPr>
        <w:t>□採購法第43條第2款之措施：</w:t>
      </w:r>
    </w:p>
    <w:p w14:paraId="175D4C8C" w14:textId="77777777" w:rsidR="00484E1E" w:rsidRDefault="00000000">
      <w:pPr>
        <w:pStyle w:val="7"/>
        <w:ind w:left="2368" w:hanging="237"/>
        <w:jc w:val="both"/>
      </w:pPr>
      <w:r>
        <w:rPr>
          <w:rFonts w:ascii="標楷體" w:eastAsia="標楷體" w:hAnsi="標楷體"/>
          <w:spacing w:val="0"/>
          <w:sz w:val="28"/>
        </w:rPr>
        <w:t>□採購法第17條第2項</w:t>
      </w:r>
      <w:r>
        <w:rPr>
          <w:rFonts w:ascii="標楷體" w:eastAsia="標楷體" w:hAnsi="標楷體"/>
          <w:sz w:val="28"/>
        </w:rPr>
        <w:t>處理辦法之</w:t>
      </w:r>
      <w:r>
        <w:rPr>
          <w:rFonts w:ascii="標楷體" w:eastAsia="標楷體" w:hAnsi="標楷體"/>
          <w:spacing w:val="0"/>
          <w:sz w:val="28"/>
        </w:rPr>
        <w:t>措施：</w:t>
      </w:r>
    </w:p>
    <w:p w14:paraId="714E6695" w14:textId="77777777" w:rsidR="00484E1E" w:rsidRDefault="00000000">
      <w:pPr>
        <w:pStyle w:val="7"/>
        <w:tabs>
          <w:tab w:val="left" w:pos="1680"/>
        </w:tabs>
        <w:ind w:left="840" w:firstLine="0"/>
        <w:jc w:val="both"/>
      </w:pPr>
      <w:r>
        <w:rPr>
          <w:rFonts w:ascii="標楷體" w:eastAsia="標楷體" w:hAnsi="標楷體"/>
          <w:b/>
          <w:bCs/>
          <w:spacing w:val="0"/>
          <w:sz w:val="28"/>
          <w:u w:val="single"/>
        </w:rPr>
        <w:t>如為</w:t>
      </w:r>
      <w:r>
        <w:rPr>
          <w:rFonts w:ascii="標楷體" w:eastAsia="標楷體" w:hAnsi="標楷體"/>
          <w:spacing w:val="0"/>
          <w:sz w:val="28"/>
        </w:rPr>
        <w:t>工程採購，不論是否允許外國廠商參與投標，廠商履約過程中如有使用或供應下列材料或產品，其原產地須屬我國者（可複選）：</w:t>
      </w:r>
    </w:p>
    <w:p w14:paraId="67C24628" w14:textId="77777777" w:rsidR="00484E1E" w:rsidRDefault="00000000">
      <w:pPr>
        <w:pStyle w:val="7"/>
        <w:tabs>
          <w:tab w:val="left" w:pos="1680"/>
        </w:tabs>
        <w:ind w:left="840" w:firstLine="0"/>
        <w:jc w:val="both"/>
        <w:rPr>
          <w:rFonts w:ascii="標楷體" w:eastAsia="標楷體" w:hAnsi="標楷體"/>
          <w:spacing w:val="0"/>
          <w:sz w:val="28"/>
        </w:rPr>
      </w:pPr>
      <w:r>
        <w:rPr>
          <w:rFonts w:ascii="標楷體" w:eastAsia="標楷體" w:hAnsi="標楷體"/>
          <w:spacing w:val="0"/>
          <w:sz w:val="28"/>
        </w:rPr>
        <w:t>材料：</w:t>
      </w:r>
    </w:p>
    <w:tbl>
      <w:tblPr>
        <w:tblW w:w="8563" w:type="dxa"/>
        <w:tblInd w:w="840" w:type="dxa"/>
        <w:tblCellMar>
          <w:left w:w="10" w:type="dxa"/>
          <w:right w:w="10" w:type="dxa"/>
        </w:tblCellMar>
        <w:tblLook w:val="04A0" w:firstRow="1" w:lastRow="0" w:firstColumn="1" w:lastColumn="0" w:noHBand="0" w:noVBand="1"/>
      </w:tblPr>
      <w:tblGrid>
        <w:gridCol w:w="2844"/>
        <w:gridCol w:w="2844"/>
        <w:gridCol w:w="2875"/>
      </w:tblGrid>
      <w:tr w:rsidR="00484E1E" w14:paraId="3FC6C68E" w14:textId="77777777">
        <w:tc>
          <w:tcPr>
            <w:tcW w:w="2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0A5941"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■水泥</w:t>
            </w:r>
          </w:p>
        </w:tc>
        <w:tc>
          <w:tcPr>
            <w:tcW w:w="2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0EDB98"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■水泥製品</w:t>
            </w:r>
          </w:p>
        </w:tc>
        <w:tc>
          <w:tcPr>
            <w:tcW w:w="2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0B2CE9"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■鋼筋</w:t>
            </w:r>
          </w:p>
        </w:tc>
      </w:tr>
      <w:tr w:rsidR="00484E1E" w14:paraId="2F6D7CD2" w14:textId="77777777">
        <w:tc>
          <w:tcPr>
            <w:tcW w:w="2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BBFC3E"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■預力鋼絞線</w:t>
            </w:r>
          </w:p>
        </w:tc>
        <w:tc>
          <w:tcPr>
            <w:tcW w:w="2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C8BB61"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■結構鋼</w:t>
            </w:r>
          </w:p>
        </w:tc>
        <w:tc>
          <w:tcPr>
            <w:tcW w:w="2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C93E72"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■陶瓷面磚</w:t>
            </w:r>
          </w:p>
        </w:tc>
      </w:tr>
      <w:tr w:rsidR="00484E1E" w14:paraId="60F32808" w14:textId="77777777">
        <w:tc>
          <w:tcPr>
            <w:tcW w:w="2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5A633A"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■透水性混凝土地磚</w:t>
            </w:r>
          </w:p>
        </w:tc>
        <w:tc>
          <w:tcPr>
            <w:tcW w:w="2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9D60DE"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□砂石</w:t>
            </w:r>
          </w:p>
        </w:tc>
        <w:tc>
          <w:tcPr>
            <w:tcW w:w="2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9F259"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□木材、竹材</w:t>
            </w:r>
          </w:p>
        </w:tc>
      </w:tr>
      <w:tr w:rsidR="00484E1E" w14:paraId="02BD1B33" w14:textId="77777777">
        <w:tc>
          <w:tcPr>
            <w:tcW w:w="856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53A3BB"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□其他(由招標機關敘明)：</w:t>
            </w:r>
          </w:p>
        </w:tc>
      </w:tr>
    </w:tbl>
    <w:p w14:paraId="2BC9141F" w14:textId="77777777" w:rsidR="00484E1E" w:rsidRDefault="00000000">
      <w:pPr>
        <w:pStyle w:val="7"/>
        <w:tabs>
          <w:tab w:val="left" w:pos="1680"/>
        </w:tabs>
        <w:ind w:left="840" w:firstLine="0"/>
        <w:jc w:val="both"/>
        <w:rPr>
          <w:rFonts w:ascii="標楷體" w:eastAsia="標楷體" w:hAnsi="標楷體"/>
          <w:spacing w:val="0"/>
          <w:sz w:val="28"/>
        </w:rPr>
      </w:pPr>
      <w:r>
        <w:rPr>
          <w:rFonts w:ascii="標楷體" w:eastAsia="標楷體" w:hAnsi="標楷體"/>
          <w:spacing w:val="0"/>
          <w:sz w:val="28"/>
        </w:rPr>
        <w:t>產品：</w:t>
      </w:r>
    </w:p>
    <w:tbl>
      <w:tblPr>
        <w:tblW w:w="8563" w:type="dxa"/>
        <w:tblInd w:w="840" w:type="dxa"/>
        <w:tblCellMar>
          <w:left w:w="10" w:type="dxa"/>
          <w:right w:w="10" w:type="dxa"/>
        </w:tblCellMar>
        <w:tblLook w:val="04A0" w:firstRow="1" w:lastRow="0" w:firstColumn="1" w:lastColumn="0" w:noHBand="0" w:noVBand="1"/>
      </w:tblPr>
      <w:tblGrid>
        <w:gridCol w:w="2854"/>
        <w:gridCol w:w="2854"/>
        <w:gridCol w:w="2855"/>
      </w:tblGrid>
      <w:tr w:rsidR="00484E1E" w14:paraId="7EFB88F5" w14:textId="77777777">
        <w:tc>
          <w:tcPr>
            <w:tcW w:w="28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15C3A0"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■升降機</w:t>
            </w:r>
          </w:p>
        </w:tc>
        <w:tc>
          <w:tcPr>
            <w:tcW w:w="28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FEC437"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■手扶梯</w:t>
            </w:r>
          </w:p>
        </w:tc>
        <w:tc>
          <w:tcPr>
            <w:tcW w:w="2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BA4BD2"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■阻尼器</w:t>
            </w:r>
          </w:p>
        </w:tc>
      </w:tr>
      <w:tr w:rsidR="00484E1E" w14:paraId="6B84C84F" w14:textId="77777777">
        <w:tc>
          <w:tcPr>
            <w:tcW w:w="28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C21EC2"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■監視設備</w:t>
            </w:r>
          </w:p>
        </w:tc>
        <w:tc>
          <w:tcPr>
            <w:tcW w:w="28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22C6C7"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■門窗</w:t>
            </w:r>
          </w:p>
        </w:tc>
        <w:tc>
          <w:tcPr>
            <w:tcW w:w="2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09304"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■櫥櫃</w:t>
            </w:r>
          </w:p>
        </w:tc>
      </w:tr>
      <w:tr w:rsidR="00484E1E" w14:paraId="78419E26" w14:textId="77777777">
        <w:tc>
          <w:tcPr>
            <w:tcW w:w="28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055FF4"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■空調設備</w:t>
            </w:r>
          </w:p>
        </w:tc>
        <w:tc>
          <w:tcPr>
            <w:tcW w:w="28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3F0B27"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■消防栓</w:t>
            </w:r>
          </w:p>
        </w:tc>
        <w:tc>
          <w:tcPr>
            <w:tcW w:w="2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9BA625"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■照明燈具</w:t>
            </w:r>
          </w:p>
        </w:tc>
      </w:tr>
      <w:tr w:rsidR="00484E1E" w14:paraId="3CEC6693" w14:textId="77777777">
        <w:tc>
          <w:tcPr>
            <w:tcW w:w="28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5D074D"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■避雷針</w:t>
            </w:r>
          </w:p>
        </w:tc>
        <w:tc>
          <w:tcPr>
            <w:tcW w:w="28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EDD33C"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■電氣設備</w:t>
            </w:r>
          </w:p>
        </w:tc>
        <w:tc>
          <w:tcPr>
            <w:tcW w:w="2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CDA2D5"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■太陽能設備</w:t>
            </w:r>
          </w:p>
        </w:tc>
      </w:tr>
      <w:tr w:rsidR="00484E1E" w14:paraId="4195D075" w14:textId="77777777">
        <w:tc>
          <w:tcPr>
            <w:tcW w:w="28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7DAC9"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■衛浴設備</w:t>
            </w:r>
          </w:p>
        </w:tc>
        <w:tc>
          <w:tcPr>
            <w:tcW w:w="28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013281" w14:textId="77777777" w:rsidR="00484E1E" w:rsidRDefault="00484E1E">
            <w:pPr>
              <w:pStyle w:val="7"/>
              <w:tabs>
                <w:tab w:val="left" w:pos="1680"/>
              </w:tabs>
              <w:ind w:left="0" w:firstLine="0"/>
              <w:jc w:val="both"/>
              <w:rPr>
                <w:rFonts w:ascii="標楷體" w:eastAsia="標楷體" w:hAnsi="標楷體"/>
                <w:spacing w:val="0"/>
                <w:sz w:val="28"/>
              </w:rPr>
            </w:pPr>
          </w:p>
        </w:tc>
        <w:tc>
          <w:tcPr>
            <w:tcW w:w="2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FB3E68" w14:textId="77777777" w:rsidR="00484E1E" w:rsidRDefault="00484E1E">
            <w:pPr>
              <w:pStyle w:val="7"/>
              <w:tabs>
                <w:tab w:val="left" w:pos="1680"/>
              </w:tabs>
              <w:ind w:left="0" w:firstLine="0"/>
              <w:jc w:val="both"/>
              <w:rPr>
                <w:rFonts w:ascii="標楷體" w:eastAsia="標楷體" w:hAnsi="標楷體"/>
                <w:spacing w:val="0"/>
                <w:sz w:val="28"/>
              </w:rPr>
            </w:pPr>
          </w:p>
        </w:tc>
      </w:tr>
      <w:tr w:rsidR="00484E1E" w14:paraId="3F1CAB69" w14:textId="77777777">
        <w:tc>
          <w:tcPr>
            <w:tcW w:w="856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6AE695" w14:textId="77777777" w:rsidR="00484E1E" w:rsidRDefault="00000000">
            <w:pPr>
              <w:pStyle w:val="7"/>
              <w:tabs>
                <w:tab w:val="left" w:pos="1680"/>
              </w:tabs>
              <w:ind w:left="0" w:firstLine="0"/>
              <w:jc w:val="both"/>
              <w:rPr>
                <w:rFonts w:ascii="標楷體" w:eastAsia="標楷體" w:hAnsi="標楷體"/>
                <w:spacing w:val="0"/>
                <w:sz w:val="28"/>
              </w:rPr>
            </w:pPr>
            <w:r>
              <w:rPr>
                <w:rFonts w:ascii="標楷體" w:eastAsia="標楷體" w:hAnsi="標楷體"/>
                <w:spacing w:val="0"/>
                <w:sz w:val="28"/>
              </w:rPr>
              <w:t>□其他(由招標機關敘明)：</w:t>
            </w:r>
          </w:p>
        </w:tc>
      </w:tr>
    </w:tbl>
    <w:p w14:paraId="49E8A759" w14:textId="77777777" w:rsidR="00484E1E" w:rsidRDefault="00000000">
      <w:pPr>
        <w:pStyle w:val="7"/>
        <w:ind w:left="1276" w:hanging="436"/>
        <w:jc w:val="both"/>
        <w:rPr>
          <w:rFonts w:ascii="標楷體" w:eastAsia="標楷體" w:hAnsi="標楷體"/>
          <w:spacing w:val="0"/>
          <w:sz w:val="28"/>
        </w:rPr>
      </w:pPr>
      <w:r>
        <w:rPr>
          <w:rFonts w:ascii="標楷體" w:eastAsia="標楷體" w:hAnsi="標楷體"/>
          <w:spacing w:val="0"/>
          <w:sz w:val="28"/>
        </w:rPr>
        <w:t xml:space="preserve"> </w:t>
      </w:r>
    </w:p>
    <w:p w14:paraId="7D68D0C1" w14:textId="77777777" w:rsidR="00484E1E" w:rsidRDefault="00000000">
      <w:pPr>
        <w:pStyle w:val="7"/>
        <w:ind w:left="1276" w:hanging="436"/>
        <w:jc w:val="both"/>
      </w:pPr>
      <w:r>
        <w:rPr>
          <w:rFonts w:ascii="標楷體" w:eastAsia="標楷體" w:hAnsi="標楷體"/>
          <w:spacing w:val="0"/>
          <w:sz w:val="28"/>
        </w:rPr>
        <w:t>(3)廠商所供應整體標的之組成項目(例如製成品之特定組件、工程內含之材料與設施)，其不允許使用大陸地區產品之項目：</w:t>
      </w:r>
      <w:r>
        <w:rPr>
          <w:rFonts w:ascii="標楷體" w:eastAsia="標楷體" w:hAnsi="標楷體"/>
          <w:spacing w:val="0"/>
          <w:sz w:val="28"/>
          <w:u w:val="single"/>
        </w:rPr>
        <w:t xml:space="preserve">            </w:t>
      </w:r>
    </w:p>
    <w:p w14:paraId="391D6AA2" w14:textId="77777777" w:rsidR="00484E1E" w:rsidRDefault="00000000">
      <w:pPr>
        <w:pStyle w:val="7"/>
        <w:ind w:left="993" w:hanging="436"/>
        <w:jc w:val="both"/>
      </w:pPr>
      <w:r>
        <w:rPr>
          <w:rFonts w:ascii="標楷體" w:eastAsia="標楷體" w:hAnsi="標楷體"/>
          <w:spacing w:val="0"/>
          <w:sz w:val="28"/>
        </w:rPr>
        <w:t>□</w:t>
      </w:r>
      <w:r>
        <w:rPr>
          <w:rFonts w:ascii="標楷體" w:eastAsia="標楷體" w:hAnsi="標楷體"/>
          <w:spacing w:val="0"/>
          <w:sz w:val="28"/>
          <w:szCs w:val="28"/>
        </w:rPr>
        <w:t xml:space="preserve">(4)本採購廠商履約過程中下列地點倘有使用機具，且其具有聯網或無線傳輸能力之通訊組件，該組件 </w:t>
      </w:r>
      <w:r>
        <w:rPr>
          <w:rFonts w:ascii="標楷體" w:eastAsia="標楷體" w:hAnsi="標楷體"/>
          <w:spacing w:val="0"/>
          <w:sz w:val="28"/>
        </w:rPr>
        <w:t>□</w:t>
      </w:r>
      <w:r>
        <w:rPr>
          <w:rFonts w:ascii="標楷體" w:eastAsia="標楷體" w:hAnsi="標楷體"/>
          <w:spacing w:val="0"/>
          <w:sz w:val="28"/>
          <w:szCs w:val="28"/>
        </w:rPr>
        <w:t>不得為大陸廠牌；</w:t>
      </w:r>
      <w:r>
        <w:rPr>
          <w:rFonts w:ascii="標楷體" w:eastAsia="標楷體" w:hAnsi="標楷體"/>
          <w:spacing w:val="0"/>
          <w:sz w:val="28"/>
        </w:rPr>
        <w:t>□</w:t>
      </w:r>
      <w:r>
        <w:rPr>
          <w:rFonts w:ascii="標楷體" w:eastAsia="標楷體" w:hAnsi="標楷體"/>
          <w:spacing w:val="0"/>
          <w:sz w:val="28"/>
          <w:szCs w:val="28"/>
        </w:rPr>
        <w:t>原產地不得為大陸地區者。（由招標機關依個案特性或需求勾選，例如但不限於考量個案履約地點及履約過程相關保密及資安需求等級）。</w:t>
      </w:r>
    </w:p>
    <w:p w14:paraId="38909FB2" w14:textId="77777777" w:rsidR="00484E1E" w:rsidRDefault="00000000">
      <w:pPr>
        <w:pStyle w:val="7"/>
        <w:ind w:left="1418" w:hanging="436"/>
        <w:jc w:val="both"/>
      </w:pPr>
      <w:r>
        <w:rPr>
          <w:rFonts w:ascii="標楷體" w:eastAsia="標楷體" w:hAnsi="標楷體"/>
          <w:spacing w:val="0"/>
          <w:sz w:val="28"/>
        </w:rPr>
        <w:t>□</w:t>
      </w:r>
      <w:r>
        <w:rPr>
          <w:rFonts w:ascii="標楷體" w:eastAsia="標楷體" w:hAnsi="標楷體"/>
          <w:spacing w:val="0"/>
          <w:sz w:val="28"/>
          <w:szCs w:val="28"/>
        </w:rPr>
        <w:t>(4-1)全部地點。</w:t>
      </w:r>
    </w:p>
    <w:p w14:paraId="1F4B3726" w14:textId="77777777" w:rsidR="00484E1E" w:rsidRDefault="00000000">
      <w:pPr>
        <w:pStyle w:val="7"/>
        <w:ind w:left="1418" w:hanging="436"/>
        <w:jc w:val="both"/>
      </w:pPr>
      <w:r>
        <w:rPr>
          <w:rFonts w:ascii="標楷體" w:eastAsia="標楷體" w:hAnsi="標楷體"/>
          <w:spacing w:val="0"/>
          <w:sz w:val="28"/>
        </w:rPr>
        <w:t>□</w:t>
      </w:r>
      <w:r>
        <w:rPr>
          <w:rFonts w:ascii="標楷體" w:eastAsia="標楷體" w:hAnsi="標楷體"/>
          <w:spacing w:val="0"/>
          <w:sz w:val="28"/>
          <w:szCs w:val="28"/>
        </w:rPr>
        <w:t>(4-2)部分地點：_____________。</w:t>
      </w:r>
    </w:p>
    <w:p w14:paraId="238F6B39" w14:textId="77777777" w:rsidR="00484E1E" w:rsidRDefault="00000000">
      <w:pPr>
        <w:pStyle w:val="7"/>
        <w:ind w:left="1276" w:hanging="436"/>
        <w:jc w:val="both"/>
      </w:pPr>
      <w:r>
        <w:rPr>
          <w:rFonts w:ascii="標楷體" w:eastAsia="標楷體" w:hAnsi="標楷體"/>
          <w:spacing w:val="0"/>
          <w:sz w:val="28"/>
          <w:szCs w:val="28"/>
        </w:rPr>
        <w:t>(5)本採購就取得或使用無人機部分應符合下列條款(與招標文件其他條款有不一致者，本條款優先適用)</w:t>
      </w:r>
    </w:p>
    <w:p w14:paraId="501128F2" w14:textId="77777777" w:rsidR="00484E1E" w:rsidRDefault="00000000">
      <w:pPr>
        <w:pStyle w:val="7"/>
        <w:ind w:left="1841" w:hanging="708"/>
        <w:jc w:val="both"/>
      </w:pPr>
      <w:r>
        <w:rPr>
          <w:rFonts w:ascii="標楷體" w:eastAsia="標楷體" w:hAnsi="標楷體"/>
          <w:spacing w:val="0"/>
          <w:sz w:val="28"/>
          <w:szCs w:val="28"/>
        </w:rPr>
        <w:t>(5-1)本採購不允許大陸地區廠商、第三地區含陸資成分廠商、在臺陸資廠商及經濟部 (投資審議司)公告之陸資資訊服務業者參與，且廠商應符合下列規定：</w:t>
      </w:r>
    </w:p>
    <w:p w14:paraId="3D5CB171" w14:textId="77777777" w:rsidR="00484E1E" w:rsidRDefault="00000000">
      <w:pPr>
        <w:pStyle w:val="7"/>
        <w:ind w:left="2409" w:hanging="991"/>
        <w:jc w:val="both"/>
      </w:pPr>
      <w:r>
        <w:rPr>
          <w:rFonts w:ascii="標楷體" w:eastAsia="標楷體" w:hAnsi="標楷體"/>
          <w:spacing w:val="0"/>
          <w:sz w:val="28"/>
          <w:szCs w:val="28"/>
        </w:rPr>
        <w:t>(5-1-1)屬機關取得財物者，廠商所供應標的，應符合相關目的事業主管機關之規範，整機並不得為大陸廠牌</w:t>
      </w:r>
      <w:r>
        <w:rPr>
          <w:rFonts w:ascii="標楷體" w:eastAsia="標楷體" w:hAnsi="標楷體"/>
          <w:bCs/>
          <w:spacing w:val="0"/>
          <w:sz w:val="28"/>
          <w:szCs w:val="28"/>
        </w:rPr>
        <w:t>(不及於零組件之廠牌)。</w:t>
      </w:r>
    </w:p>
    <w:p w14:paraId="28101A9D" w14:textId="77777777" w:rsidR="00484E1E" w:rsidRDefault="00000000">
      <w:pPr>
        <w:pStyle w:val="7"/>
        <w:ind w:left="2694" w:hanging="284"/>
        <w:jc w:val="both"/>
        <w:rPr>
          <w:rFonts w:ascii="標楷體" w:eastAsia="標楷體" w:hAnsi="標楷體"/>
          <w:spacing w:val="0"/>
          <w:sz w:val="28"/>
        </w:rPr>
      </w:pPr>
      <w:r>
        <w:rPr>
          <w:rFonts w:ascii="標楷體" w:eastAsia="標楷體" w:hAnsi="標楷體"/>
          <w:spacing w:val="0"/>
          <w:sz w:val="28"/>
        </w:rPr>
        <w:t>□涉及國家安全採購，廠商供應標的之飛行控制晶片及模組、通訊晶片及模組、衛星定位晶片及模組、飛行控制軟體、地面控制軟體（簡稱三晶二軟），不允許使用大陸地區製造或大陸廠牌之零組件。</w:t>
      </w:r>
    </w:p>
    <w:p w14:paraId="0CD9B55B" w14:textId="77777777" w:rsidR="00484E1E" w:rsidRDefault="00000000">
      <w:pPr>
        <w:pStyle w:val="7"/>
        <w:ind w:left="2694" w:hanging="284"/>
        <w:jc w:val="both"/>
      </w:pPr>
      <w:r>
        <w:rPr>
          <w:rFonts w:ascii="標楷體" w:eastAsia="標楷體" w:hAnsi="標楷體"/>
          <w:spacing w:val="0"/>
          <w:sz w:val="28"/>
        </w:rPr>
        <w:t>□其他</w:t>
      </w:r>
      <w:r>
        <w:rPr>
          <w:rFonts w:ascii="標楷體" w:eastAsia="標楷體" w:hAnsi="標楷體"/>
          <w:bCs/>
          <w:spacing w:val="0"/>
          <w:sz w:val="28"/>
          <w:szCs w:val="28"/>
        </w:rPr>
        <w:t xml:space="preserve">機關有特殊需求者，不允許使用大陸地區製造或大陸廠牌之組件： </w:t>
      </w:r>
      <w:r>
        <w:rPr>
          <w:rFonts w:ascii="標楷體" w:eastAsia="標楷體" w:hAnsi="標楷體"/>
          <w:bCs/>
          <w:spacing w:val="0"/>
          <w:sz w:val="28"/>
          <w:szCs w:val="28"/>
          <w:u w:val="single"/>
        </w:rPr>
        <w:t xml:space="preserve">               </w:t>
      </w:r>
      <w:r>
        <w:rPr>
          <w:rFonts w:ascii="標楷體" w:eastAsia="標楷體" w:hAnsi="標楷體"/>
          <w:bCs/>
          <w:spacing w:val="0"/>
          <w:sz w:val="28"/>
          <w:szCs w:val="28"/>
        </w:rPr>
        <w:t>。[例如軍、警、海巡等機關或關鍵基礎設施、重要人士在場、犯罪偵監等，由機關衡酌個案特性妥適訂定。]</w:t>
      </w:r>
    </w:p>
    <w:p w14:paraId="170F2001" w14:textId="77777777" w:rsidR="00484E1E" w:rsidRDefault="00000000">
      <w:pPr>
        <w:pStyle w:val="7"/>
        <w:tabs>
          <w:tab w:val="left" w:pos="1276"/>
        </w:tabs>
        <w:ind w:left="2976" w:hanging="1277"/>
        <w:jc w:val="both"/>
      </w:pPr>
      <w:r>
        <w:rPr>
          <w:rFonts w:ascii="標楷體" w:eastAsia="標楷體" w:hAnsi="標楷體"/>
          <w:spacing w:val="0"/>
          <w:sz w:val="28"/>
          <w:szCs w:val="28"/>
        </w:rPr>
        <w:t>(5-1-1-1)廠商履約所供應之無人機，應符合下列要求：</w:t>
      </w:r>
    </w:p>
    <w:p w14:paraId="3A4B85D4" w14:textId="77777777" w:rsidR="00484E1E" w:rsidRDefault="00000000">
      <w:pPr>
        <w:pStyle w:val="7"/>
        <w:tabs>
          <w:tab w:val="left" w:pos="1276"/>
        </w:tabs>
        <w:ind w:left="2976" w:hanging="424"/>
        <w:jc w:val="both"/>
        <w:rPr>
          <w:rFonts w:ascii="標楷體" w:eastAsia="標楷體" w:hAnsi="標楷體"/>
          <w:spacing w:val="0"/>
          <w:sz w:val="28"/>
          <w:szCs w:val="28"/>
        </w:rPr>
      </w:pPr>
      <w:r>
        <w:rPr>
          <w:rFonts w:ascii="標楷體" w:eastAsia="標楷體" w:hAnsi="標楷體"/>
          <w:spacing w:val="0"/>
          <w:sz w:val="28"/>
          <w:szCs w:val="28"/>
        </w:rPr>
        <w:t>Ａ.依遙控無人機管理規則第17條規定於交通部民用航空局登錄。</w:t>
      </w:r>
    </w:p>
    <w:p w14:paraId="7E59EA15" w14:textId="77777777" w:rsidR="00484E1E" w:rsidRDefault="00000000">
      <w:pPr>
        <w:pStyle w:val="7"/>
        <w:tabs>
          <w:tab w:val="left" w:pos="1276"/>
        </w:tabs>
        <w:ind w:left="2976" w:hanging="424"/>
        <w:jc w:val="both"/>
      </w:pPr>
      <w:r>
        <w:rPr>
          <w:rFonts w:ascii="標楷體" w:eastAsia="標楷體" w:hAnsi="標楷體"/>
          <w:spacing w:val="0"/>
          <w:sz w:val="28"/>
          <w:szCs w:val="28"/>
        </w:rPr>
        <w:t>Ｂ.具有數位發展部公告之專業機構或法人所出具符合數位發展部會銜交通部訂定之遙控無人機資安檢測規範之遙控無人機資安檢測合格報告。[遙控無人機資安檢測需求詳附表] 。</w:t>
      </w:r>
    </w:p>
    <w:p w14:paraId="5A762030" w14:textId="77777777" w:rsidR="00484E1E" w:rsidRDefault="00000000">
      <w:pPr>
        <w:pStyle w:val="7"/>
        <w:tabs>
          <w:tab w:val="left" w:pos="1276"/>
        </w:tabs>
        <w:ind w:left="2976" w:hanging="424"/>
        <w:jc w:val="both"/>
        <w:rPr>
          <w:rFonts w:ascii="標楷體" w:eastAsia="標楷體" w:hAnsi="標楷體"/>
          <w:spacing w:val="0"/>
          <w:sz w:val="28"/>
          <w:szCs w:val="28"/>
        </w:rPr>
      </w:pPr>
      <w:r>
        <w:rPr>
          <w:rFonts w:ascii="標楷體" w:eastAsia="標楷體" w:hAnsi="標楷體"/>
          <w:spacing w:val="0"/>
          <w:sz w:val="28"/>
          <w:szCs w:val="28"/>
        </w:rPr>
        <w:t>Ｃ.具射頻功能且屬國家通訊傳播委員會公告「應經核准之電信管制射頻器材」者，應取得該會核發之審驗證明。</w:t>
      </w:r>
    </w:p>
    <w:p w14:paraId="00BDB552" w14:textId="77777777" w:rsidR="00484E1E" w:rsidRDefault="00000000">
      <w:pPr>
        <w:pStyle w:val="7"/>
        <w:ind w:left="850" w:firstLine="848"/>
        <w:jc w:val="both"/>
      </w:pPr>
      <w:r>
        <w:rPr>
          <w:rFonts w:ascii="標楷體" w:eastAsia="標楷體" w:hAnsi="標楷體"/>
          <w:spacing w:val="0"/>
          <w:sz w:val="28"/>
          <w:szCs w:val="28"/>
        </w:rPr>
        <w:t>(5-1-1-2)其他：</w:t>
      </w:r>
      <w:r>
        <w:rPr>
          <w:rFonts w:ascii="標楷體" w:eastAsia="標楷體" w:hAnsi="標楷體"/>
          <w:spacing w:val="0"/>
          <w:sz w:val="28"/>
          <w:szCs w:val="28"/>
          <w:u w:val="single"/>
        </w:rPr>
        <w:t xml:space="preserve">　　　　　　　　　　</w:t>
      </w:r>
      <w:r>
        <w:rPr>
          <w:rFonts w:ascii="標楷體" w:eastAsia="標楷體" w:hAnsi="標楷體"/>
          <w:spacing w:val="0"/>
          <w:sz w:val="28"/>
          <w:szCs w:val="28"/>
        </w:rPr>
        <w:t>。</w:t>
      </w:r>
    </w:p>
    <w:p w14:paraId="08E1C324" w14:textId="77777777" w:rsidR="00484E1E" w:rsidRDefault="00000000">
      <w:pPr>
        <w:pStyle w:val="7"/>
        <w:ind w:left="2409" w:hanging="991"/>
        <w:jc w:val="both"/>
      </w:pPr>
      <w:r>
        <w:rPr>
          <w:rFonts w:ascii="標楷體" w:eastAsia="標楷體" w:hAnsi="標楷體"/>
          <w:spacing w:val="-4"/>
          <w:sz w:val="28"/>
          <w:szCs w:val="28"/>
        </w:rPr>
        <w:t>(</w:t>
      </w:r>
      <w:r>
        <w:rPr>
          <w:rFonts w:ascii="標楷體" w:eastAsia="標楷體" w:hAnsi="標楷體"/>
          <w:spacing w:val="0"/>
          <w:sz w:val="28"/>
          <w:szCs w:val="28"/>
        </w:rPr>
        <w:t>5</w:t>
      </w:r>
      <w:r>
        <w:rPr>
          <w:rFonts w:ascii="標楷體" w:eastAsia="標楷體" w:hAnsi="標楷體"/>
          <w:spacing w:val="-4"/>
          <w:sz w:val="28"/>
          <w:szCs w:val="28"/>
        </w:rPr>
        <w:t>-1-2)屬機關取得服務者，廠商履約人員不得為大陸籍人士；廠商使用之無人機整機不得為大陸廠牌(不及於零組件之廠牌)。</w:t>
      </w:r>
    </w:p>
    <w:p w14:paraId="5807DFF8" w14:textId="77777777" w:rsidR="00484E1E" w:rsidRDefault="00000000">
      <w:pPr>
        <w:pStyle w:val="7"/>
        <w:ind w:left="2694" w:hanging="284"/>
        <w:jc w:val="both"/>
        <w:rPr>
          <w:rFonts w:ascii="標楷體" w:eastAsia="標楷體" w:hAnsi="標楷體"/>
          <w:bCs/>
          <w:spacing w:val="0"/>
          <w:sz w:val="28"/>
          <w:szCs w:val="28"/>
        </w:rPr>
      </w:pPr>
      <w:r>
        <w:rPr>
          <w:rFonts w:ascii="標楷體" w:eastAsia="標楷體" w:hAnsi="標楷體"/>
          <w:bCs/>
          <w:spacing w:val="0"/>
          <w:sz w:val="28"/>
          <w:szCs w:val="28"/>
        </w:rPr>
        <w:t>□涉及國家安全採購，廠商供應標的之飛行控制晶片及模組、通訊晶片及模組、衛星定位晶片及模組、飛行控制軟體、地面控制軟體（簡稱三晶二軟），不允許使用大陸地區製造或大陸廠牌之零組件。</w:t>
      </w:r>
    </w:p>
    <w:p w14:paraId="412812A9" w14:textId="77777777" w:rsidR="00484E1E" w:rsidRDefault="00000000">
      <w:pPr>
        <w:pStyle w:val="7"/>
        <w:ind w:left="2694" w:hanging="284"/>
        <w:jc w:val="both"/>
      </w:pPr>
      <w:r>
        <w:rPr>
          <w:rFonts w:ascii="標楷體" w:eastAsia="標楷體" w:hAnsi="標楷體"/>
          <w:bCs/>
          <w:spacing w:val="0"/>
          <w:sz w:val="28"/>
          <w:szCs w:val="28"/>
        </w:rPr>
        <w:t>□其他機關有特殊需求者，不允許使用大陸地區製造或大陸廠牌之組件：</w:t>
      </w:r>
      <w:r>
        <w:rPr>
          <w:rFonts w:ascii="標楷體" w:eastAsia="標楷體" w:hAnsi="標楷體"/>
          <w:bCs/>
          <w:spacing w:val="0"/>
          <w:sz w:val="28"/>
          <w:szCs w:val="28"/>
          <w:u w:val="single"/>
        </w:rPr>
        <w:t xml:space="preserve">               </w:t>
      </w:r>
      <w:r>
        <w:rPr>
          <w:rFonts w:ascii="標楷體" w:eastAsia="標楷體" w:hAnsi="標楷體"/>
          <w:bCs/>
          <w:spacing w:val="0"/>
          <w:sz w:val="28"/>
          <w:szCs w:val="28"/>
        </w:rPr>
        <w:t>。[例如軍、警、海巡等機關或關鍵基礎設施、重要人士在場、犯罪偵監等，由機關衡酌個案特性妥適訂定。]</w:t>
      </w:r>
    </w:p>
    <w:p w14:paraId="3960AC38" w14:textId="77777777" w:rsidR="00484E1E" w:rsidRDefault="00000000">
      <w:pPr>
        <w:pStyle w:val="7"/>
        <w:tabs>
          <w:tab w:val="left" w:pos="1276"/>
        </w:tabs>
        <w:ind w:left="2977" w:hanging="1261"/>
        <w:jc w:val="both"/>
      </w:pPr>
      <w:r>
        <w:rPr>
          <w:rFonts w:ascii="標楷體" w:eastAsia="標楷體" w:hAnsi="標楷體"/>
          <w:spacing w:val="-4"/>
          <w:sz w:val="28"/>
          <w:szCs w:val="28"/>
        </w:rPr>
        <w:t>(</w:t>
      </w:r>
      <w:r>
        <w:rPr>
          <w:rFonts w:ascii="標楷體" w:eastAsia="標楷體" w:hAnsi="標楷體"/>
          <w:spacing w:val="0"/>
          <w:sz w:val="28"/>
          <w:szCs w:val="28"/>
        </w:rPr>
        <w:t>5</w:t>
      </w:r>
      <w:r>
        <w:rPr>
          <w:rFonts w:ascii="標楷體" w:eastAsia="標楷體" w:hAnsi="標楷體"/>
          <w:spacing w:val="-4"/>
          <w:sz w:val="28"/>
          <w:szCs w:val="28"/>
        </w:rPr>
        <w:t>-1-2-1)</w:t>
      </w:r>
      <w:r>
        <w:rPr>
          <w:rFonts w:ascii="標楷體" w:eastAsia="標楷體" w:hAnsi="標楷體"/>
          <w:spacing w:val="0"/>
          <w:sz w:val="28"/>
          <w:szCs w:val="28"/>
        </w:rPr>
        <w:t>廠商履約所使用之無人機，應符合下列要求：</w:t>
      </w:r>
    </w:p>
    <w:p w14:paraId="4CBBBD7B" w14:textId="77777777" w:rsidR="00484E1E" w:rsidRDefault="00000000">
      <w:pPr>
        <w:pStyle w:val="7"/>
        <w:tabs>
          <w:tab w:val="left" w:pos="1276"/>
        </w:tabs>
        <w:ind w:left="2977" w:hanging="425"/>
        <w:jc w:val="both"/>
        <w:rPr>
          <w:rFonts w:ascii="標楷體" w:eastAsia="標楷體" w:hAnsi="標楷體"/>
          <w:spacing w:val="0"/>
          <w:sz w:val="28"/>
          <w:szCs w:val="28"/>
        </w:rPr>
      </w:pPr>
      <w:r>
        <w:rPr>
          <w:rFonts w:ascii="標楷體" w:eastAsia="標楷體" w:hAnsi="標楷體"/>
          <w:spacing w:val="0"/>
          <w:sz w:val="28"/>
          <w:szCs w:val="28"/>
        </w:rPr>
        <w:t>Ａ.依遙控無人機管理規則第6條及第17條規定於交通部民用航空局註冊登錄。</w:t>
      </w:r>
    </w:p>
    <w:p w14:paraId="5960E90E" w14:textId="77777777" w:rsidR="00484E1E" w:rsidRDefault="00000000">
      <w:pPr>
        <w:pStyle w:val="7"/>
        <w:tabs>
          <w:tab w:val="left" w:pos="1276"/>
        </w:tabs>
        <w:ind w:left="2977" w:hanging="425"/>
        <w:jc w:val="both"/>
      </w:pPr>
      <w:r>
        <w:rPr>
          <w:rFonts w:ascii="標楷體" w:eastAsia="標楷體" w:hAnsi="標楷體"/>
          <w:spacing w:val="0"/>
          <w:sz w:val="28"/>
          <w:szCs w:val="28"/>
        </w:rPr>
        <w:t>Ｂ.具有數位發展部公告之專業機構或法人所出具符合數位發展部會銜交通部訂定之遙控無人機資安檢測規範之遙控無人機資安檢測合格報告。[遙控無人機資安檢測需求詳附表]。</w:t>
      </w:r>
    </w:p>
    <w:p w14:paraId="75D9A1F6" w14:textId="77777777" w:rsidR="00484E1E" w:rsidRDefault="00000000">
      <w:pPr>
        <w:pStyle w:val="7"/>
        <w:tabs>
          <w:tab w:val="left" w:pos="1276"/>
        </w:tabs>
        <w:ind w:left="2977" w:hanging="425"/>
        <w:jc w:val="both"/>
      </w:pPr>
      <w:r>
        <w:rPr>
          <w:rFonts w:ascii="標楷體" w:eastAsia="標楷體" w:hAnsi="標楷體"/>
          <w:spacing w:val="0"/>
          <w:sz w:val="28"/>
          <w:szCs w:val="28"/>
        </w:rPr>
        <w:t>Ｃ.具射頻功能且屬國家通訊傳播委員會公告「應經核准之電信管制射頻器材」者，應取得該會核發之審驗證明。</w:t>
      </w:r>
    </w:p>
    <w:p w14:paraId="39275F71" w14:textId="77777777" w:rsidR="00484E1E" w:rsidRDefault="00000000">
      <w:pPr>
        <w:pStyle w:val="7"/>
        <w:tabs>
          <w:tab w:val="left" w:pos="1276"/>
        </w:tabs>
        <w:ind w:left="2976" w:hanging="1274"/>
        <w:jc w:val="both"/>
      </w:pPr>
      <w:r>
        <w:rPr>
          <w:rFonts w:ascii="標楷體" w:eastAsia="標楷體" w:hAnsi="標楷體"/>
          <w:spacing w:val="0"/>
          <w:sz w:val="28"/>
          <w:szCs w:val="28"/>
        </w:rPr>
        <w:t>(5-1-2-2)無人機操作人，均應具民航局核發之合格專業操作證。</w:t>
      </w:r>
    </w:p>
    <w:p w14:paraId="36853C4E" w14:textId="77777777" w:rsidR="00484E1E" w:rsidRDefault="00000000">
      <w:pPr>
        <w:pStyle w:val="7"/>
        <w:tabs>
          <w:tab w:val="left" w:pos="1276"/>
        </w:tabs>
        <w:ind w:left="2976" w:hanging="1274"/>
        <w:jc w:val="both"/>
      </w:pPr>
      <w:r>
        <w:rPr>
          <w:rFonts w:ascii="標楷體" w:eastAsia="標楷體" w:hAnsi="標楷體"/>
          <w:spacing w:val="0"/>
          <w:sz w:val="28"/>
          <w:szCs w:val="28"/>
        </w:rPr>
        <w:t>(5-1-2-3)群飛活動飛經紅區者，其飛行計畫須經交通部及(或)活動所在之地方政府審核通過。</w:t>
      </w:r>
    </w:p>
    <w:p w14:paraId="30675667" w14:textId="77777777" w:rsidR="00484E1E" w:rsidRDefault="00000000">
      <w:pPr>
        <w:pStyle w:val="7"/>
        <w:tabs>
          <w:tab w:val="left" w:pos="1276"/>
        </w:tabs>
        <w:ind w:left="2976" w:hanging="1274"/>
        <w:jc w:val="both"/>
      </w:pPr>
      <w:r>
        <w:rPr>
          <w:rFonts w:ascii="標楷體" w:eastAsia="標楷體" w:hAnsi="標楷體"/>
          <w:spacing w:val="0"/>
          <w:sz w:val="28"/>
          <w:szCs w:val="28"/>
        </w:rPr>
        <w:t>(5-1-2-4)法人應訂定作業手冊，經民航局能力審查核准，並經民航局及(或)地方政府同意飛航活動申請。</w:t>
      </w:r>
    </w:p>
    <w:p w14:paraId="076A6DA3" w14:textId="77777777" w:rsidR="00484E1E" w:rsidRDefault="00000000">
      <w:pPr>
        <w:pStyle w:val="7"/>
        <w:tabs>
          <w:tab w:val="left" w:pos="1276"/>
        </w:tabs>
        <w:ind w:left="2693" w:hanging="991"/>
        <w:jc w:val="both"/>
      </w:pPr>
      <w:r>
        <w:rPr>
          <w:rFonts w:ascii="標楷體" w:eastAsia="標楷體" w:hAnsi="標楷體"/>
          <w:spacing w:val="0"/>
          <w:sz w:val="28"/>
          <w:szCs w:val="28"/>
        </w:rPr>
        <w:t>(5-1-2-5)其他：</w:t>
      </w:r>
      <w:r>
        <w:rPr>
          <w:rFonts w:ascii="標楷體" w:eastAsia="標楷體" w:hAnsi="標楷體"/>
          <w:spacing w:val="0"/>
          <w:sz w:val="28"/>
          <w:szCs w:val="28"/>
          <w:u w:val="single"/>
        </w:rPr>
        <w:t xml:space="preserve">　　　　　　　　　　</w:t>
      </w:r>
      <w:r>
        <w:rPr>
          <w:rFonts w:ascii="標楷體" w:eastAsia="標楷體" w:hAnsi="標楷體"/>
          <w:spacing w:val="0"/>
          <w:sz w:val="28"/>
          <w:szCs w:val="28"/>
        </w:rPr>
        <w:t>。</w:t>
      </w:r>
    </w:p>
    <w:p w14:paraId="18FCACE1" w14:textId="77777777" w:rsidR="00484E1E" w:rsidRDefault="00000000">
      <w:pPr>
        <w:pStyle w:val="7"/>
        <w:tabs>
          <w:tab w:val="left" w:pos="1276"/>
        </w:tabs>
        <w:ind w:left="1273" w:hanging="426"/>
        <w:jc w:val="both"/>
        <w:rPr>
          <w:rFonts w:ascii="標楷體" w:eastAsia="標楷體" w:hAnsi="標楷體"/>
          <w:spacing w:val="0"/>
          <w:sz w:val="28"/>
          <w:szCs w:val="28"/>
        </w:rPr>
      </w:pPr>
      <w:r>
        <w:rPr>
          <w:rFonts w:ascii="標楷體" w:eastAsia="標楷體" w:hAnsi="標楷體"/>
          <w:spacing w:val="0"/>
          <w:sz w:val="28"/>
          <w:szCs w:val="28"/>
        </w:rPr>
        <w:t xml:space="preserve"> </w:t>
      </w:r>
    </w:p>
    <w:p w14:paraId="30810317" w14:textId="77777777" w:rsidR="00484E1E" w:rsidRDefault="00000000">
      <w:pPr>
        <w:pStyle w:val="7"/>
        <w:tabs>
          <w:tab w:val="left" w:pos="1276"/>
        </w:tabs>
        <w:ind w:left="1273" w:hanging="426"/>
        <w:jc w:val="center"/>
      </w:pPr>
      <w:r>
        <w:rPr>
          <w:rFonts w:ascii="標楷體" w:eastAsia="標楷體" w:hAnsi="標楷體" w:cs="標楷體"/>
          <w:b/>
          <w:sz w:val="28"/>
          <w:szCs w:val="28"/>
        </w:rPr>
        <w:t>遙控無人機資安檢測需求</w:t>
      </w:r>
      <w:r>
        <w:rPr>
          <w:rFonts w:ascii="標楷體" w:eastAsia="標楷體" w:hAnsi="標楷體" w:cs="標楷體"/>
          <w:b/>
          <w:sz w:val="20"/>
          <w:szCs w:val="16"/>
        </w:rPr>
        <w:t>(註1)</w:t>
      </w:r>
    </w:p>
    <w:tbl>
      <w:tblPr>
        <w:tblW w:w="9493" w:type="dxa"/>
        <w:jc w:val="center"/>
        <w:tblCellMar>
          <w:left w:w="10" w:type="dxa"/>
          <w:right w:w="10" w:type="dxa"/>
        </w:tblCellMar>
        <w:tblLook w:val="04A0" w:firstRow="1" w:lastRow="0" w:firstColumn="1" w:lastColumn="0" w:noHBand="0" w:noVBand="1"/>
      </w:tblPr>
      <w:tblGrid>
        <w:gridCol w:w="2830"/>
        <w:gridCol w:w="3261"/>
        <w:gridCol w:w="3402"/>
      </w:tblGrid>
      <w:tr w:rsidR="00484E1E" w14:paraId="62B128DD" w14:textId="77777777">
        <w:trPr>
          <w:jc w:val="center"/>
        </w:trPr>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604A8B" w14:textId="77777777" w:rsidR="00484E1E" w:rsidRDefault="00000000">
            <w:pPr>
              <w:pStyle w:val="af1"/>
              <w:snapToGrid w:val="0"/>
              <w:jc w:val="center"/>
            </w:pPr>
            <w:r>
              <w:rPr>
                <w:rFonts w:ascii="標楷體" w:hAnsi="標楷體" w:cs="標楷體"/>
                <w:b/>
                <w:sz w:val="20"/>
              </w:rPr>
              <w:t>適用資安檢測等級</w:t>
            </w:r>
            <w:r>
              <w:rPr>
                <w:rFonts w:ascii="標楷體" w:hAnsi="標楷體" w:cs="標楷體"/>
                <w:b/>
                <w:sz w:val="20"/>
                <w:vertAlign w:val="superscript"/>
              </w:rPr>
              <w:t xml:space="preserve"> </w:t>
            </w: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189162" w14:textId="77777777" w:rsidR="00484E1E" w:rsidRDefault="00000000">
            <w:pPr>
              <w:pStyle w:val="af1"/>
              <w:snapToGrid w:val="0"/>
              <w:jc w:val="center"/>
              <w:rPr>
                <w:rFonts w:ascii="標楷體" w:hAnsi="標楷體" w:cs="標楷體"/>
                <w:b/>
                <w:sz w:val="20"/>
              </w:rPr>
            </w:pPr>
            <w:r>
              <w:rPr>
                <w:rFonts w:ascii="標楷體" w:hAnsi="標楷體" w:cs="標楷體"/>
                <w:b/>
                <w:sz w:val="20"/>
              </w:rPr>
              <w:t>適用情形</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8E431A" w14:textId="77777777" w:rsidR="00484E1E" w:rsidRDefault="00000000">
            <w:pPr>
              <w:pStyle w:val="af1"/>
              <w:snapToGrid w:val="0"/>
              <w:jc w:val="center"/>
              <w:rPr>
                <w:rFonts w:ascii="標楷體" w:hAnsi="標楷體" w:cs="標楷體"/>
                <w:b/>
                <w:sz w:val="20"/>
              </w:rPr>
            </w:pPr>
            <w:r>
              <w:rPr>
                <w:rFonts w:ascii="標楷體" w:hAnsi="標楷體" w:cs="標楷體"/>
                <w:b/>
                <w:sz w:val="20"/>
              </w:rPr>
              <w:t>排除適用情形</w:t>
            </w:r>
          </w:p>
        </w:tc>
      </w:tr>
      <w:tr w:rsidR="00484E1E" w14:paraId="63ED587A" w14:textId="77777777">
        <w:trPr>
          <w:trHeight w:val="1003"/>
          <w:jc w:val="center"/>
        </w:trPr>
        <w:tc>
          <w:tcPr>
            <w:tcW w:w="283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79A032" w14:textId="77777777" w:rsidR="00484E1E" w:rsidRDefault="00000000">
            <w:pPr>
              <w:pStyle w:val="af1"/>
              <w:snapToGrid w:val="0"/>
              <w:ind w:left="459" w:hanging="459"/>
              <w:jc w:val="both"/>
            </w:pPr>
            <w:r>
              <w:rPr>
                <w:sz w:val="21"/>
                <w:szCs w:val="16"/>
              </w:rPr>
              <w:t>一、「遙控無人機資安檢測規範」第</w:t>
            </w:r>
            <w:r>
              <w:rPr>
                <w:sz w:val="21"/>
                <w:szCs w:val="16"/>
              </w:rPr>
              <w:t>6</w:t>
            </w:r>
            <w:r>
              <w:rPr>
                <w:sz w:val="21"/>
                <w:szCs w:val="16"/>
              </w:rPr>
              <w:t>章檢測項目合格</w:t>
            </w: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0365F1" w14:textId="77777777" w:rsidR="00484E1E" w:rsidRDefault="00000000">
            <w:pPr>
              <w:pStyle w:val="af1"/>
              <w:snapToGrid w:val="0"/>
              <w:ind w:left="270" w:hanging="270"/>
              <w:jc w:val="both"/>
              <w:rPr>
                <w:rFonts w:ascii="標楷體" w:hAnsi="標楷體" w:cs="標楷體"/>
                <w:bCs/>
                <w:sz w:val="20"/>
              </w:rPr>
            </w:pPr>
            <w:r>
              <w:rPr>
                <w:rFonts w:ascii="標楷體" w:hAnsi="標楷體" w:cs="標楷體"/>
                <w:bCs/>
                <w:sz w:val="20"/>
              </w:rPr>
              <w:t>有下列情形之一者：</w:t>
            </w:r>
          </w:p>
          <w:p w14:paraId="076ACF35" w14:textId="77777777" w:rsidR="00484E1E" w:rsidRDefault="00000000">
            <w:pPr>
              <w:pStyle w:val="af1"/>
              <w:snapToGrid w:val="0"/>
              <w:ind w:left="169" w:hanging="169"/>
              <w:jc w:val="both"/>
              <w:rPr>
                <w:rFonts w:ascii="標楷體" w:hAnsi="標楷體" w:cs="標楷體"/>
                <w:bCs/>
                <w:sz w:val="20"/>
              </w:rPr>
            </w:pPr>
            <w:r>
              <w:rPr>
                <w:rFonts w:ascii="標楷體" w:hAnsi="標楷體" w:cs="標楷體"/>
                <w:bCs/>
                <w:sz w:val="20"/>
              </w:rPr>
              <w:t>1.飛經禁航區、限航區、民航局公告之航空站或飛行場四周或地方政府代中央機關公告之紅區</w:t>
            </w:r>
          </w:p>
          <w:p w14:paraId="279BD316" w14:textId="77777777" w:rsidR="00484E1E" w:rsidRDefault="00000000">
            <w:pPr>
              <w:pStyle w:val="af1"/>
              <w:snapToGrid w:val="0"/>
              <w:ind w:left="270" w:hanging="270"/>
              <w:jc w:val="both"/>
              <w:rPr>
                <w:rFonts w:ascii="標楷體" w:hAnsi="標楷體" w:cs="標楷體"/>
                <w:bCs/>
                <w:sz w:val="20"/>
              </w:rPr>
            </w:pPr>
            <w:r>
              <w:rPr>
                <w:rFonts w:ascii="標楷體" w:hAnsi="標楷體" w:cs="標楷體"/>
                <w:bCs/>
                <w:sz w:val="20"/>
              </w:rPr>
              <w:t>2.無人機重量25公斤以上</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FDBAA0" w14:textId="77777777" w:rsidR="00484E1E" w:rsidRDefault="00000000">
            <w:pPr>
              <w:pStyle w:val="af1"/>
              <w:snapToGrid w:val="0"/>
              <w:jc w:val="both"/>
              <w:rPr>
                <w:rFonts w:ascii="標楷體" w:hAnsi="標楷體" w:cs="標楷體"/>
                <w:bCs/>
                <w:sz w:val="20"/>
              </w:rPr>
            </w:pPr>
            <w:r>
              <w:rPr>
                <w:rFonts w:ascii="標楷體" w:hAnsi="標楷體" w:cs="標楷體"/>
                <w:bCs/>
                <w:sz w:val="20"/>
              </w:rPr>
              <w:t>經上級機關核轉目的事業主管機關(交通部)及資通安全主管機關(數位發展部) 同意免予適用者。</w:t>
            </w:r>
          </w:p>
        </w:tc>
      </w:tr>
      <w:tr w:rsidR="00484E1E" w14:paraId="1260ED41" w14:textId="77777777">
        <w:trPr>
          <w:trHeight w:val="780"/>
          <w:jc w:val="center"/>
        </w:trPr>
        <w:tc>
          <w:tcPr>
            <w:tcW w:w="283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681DAF" w14:textId="77777777" w:rsidR="00484E1E" w:rsidRDefault="00484E1E">
            <w:pPr>
              <w:pStyle w:val="af1"/>
              <w:snapToGrid w:val="0"/>
              <w:ind w:left="459" w:hanging="459"/>
              <w:jc w:val="both"/>
            </w:pP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7827C" w14:textId="77777777" w:rsidR="00484E1E" w:rsidRDefault="00000000">
            <w:pPr>
              <w:pStyle w:val="af1"/>
              <w:snapToGrid w:val="0"/>
              <w:jc w:val="both"/>
              <w:rPr>
                <w:rFonts w:ascii="標楷體" w:hAnsi="標楷體" w:cs="標楷體"/>
                <w:bCs/>
                <w:sz w:val="20"/>
              </w:rPr>
            </w:pPr>
            <w:r>
              <w:rPr>
                <w:rFonts w:ascii="標楷體" w:hAnsi="標楷體" w:cs="標楷體"/>
                <w:bCs/>
                <w:sz w:val="20"/>
              </w:rPr>
              <w:t>飛經地方[直轄市、縣(市)]政府劃設紅區</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65CCEE" w14:textId="77777777" w:rsidR="00484E1E" w:rsidRDefault="00000000">
            <w:pPr>
              <w:pStyle w:val="af1"/>
              <w:snapToGrid w:val="0"/>
              <w:jc w:val="both"/>
              <w:rPr>
                <w:rFonts w:ascii="標楷體" w:hAnsi="標楷體" w:cs="標楷體"/>
                <w:bCs/>
                <w:sz w:val="20"/>
              </w:rPr>
            </w:pPr>
            <w:r>
              <w:rPr>
                <w:rFonts w:ascii="標楷體" w:hAnsi="標楷體" w:cs="標楷體"/>
                <w:bCs/>
                <w:sz w:val="20"/>
              </w:rPr>
              <w:t>有下列情形之一者，免予適用:</w:t>
            </w:r>
          </w:p>
          <w:p w14:paraId="72737FEE" w14:textId="77777777" w:rsidR="00484E1E" w:rsidRDefault="00000000">
            <w:pPr>
              <w:pStyle w:val="af1"/>
              <w:snapToGrid w:val="0"/>
              <w:ind w:left="270" w:hanging="270"/>
              <w:jc w:val="both"/>
              <w:rPr>
                <w:rFonts w:ascii="標楷體" w:hAnsi="標楷體" w:cs="標楷體"/>
                <w:bCs/>
                <w:sz w:val="20"/>
              </w:rPr>
            </w:pPr>
            <w:r>
              <w:rPr>
                <w:rFonts w:ascii="標楷體" w:hAnsi="標楷體" w:cs="標楷體"/>
                <w:bCs/>
                <w:sz w:val="20"/>
              </w:rPr>
              <w:t>1.無自主導航且無攝影功能。</w:t>
            </w:r>
          </w:p>
          <w:p w14:paraId="53FFB383" w14:textId="77777777" w:rsidR="00484E1E" w:rsidRDefault="00000000">
            <w:pPr>
              <w:pStyle w:val="af1"/>
              <w:snapToGrid w:val="0"/>
              <w:ind w:left="270" w:hanging="270"/>
              <w:jc w:val="both"/>
              <w:rPr>
                <w:rFonts w:ascii="標楷體" w:hAnsi="標楷體" w:cs="標楷體"/>
                <w:bCs/>
                <w:sz w:val="20"/>
              </w:rPr>
            </w:pPr>
            <w:r>
              <w:rPr>
                <w:rFonts w:ascii="標楷體" w:hAnsi="標楷體" w:cs="標楷體"/>
                <w:bCs/>
                <w:sz w:val="20"/>
              </w:rPr>
              <w:t>2.經地方政府同意免予適用者。</w:t>
            </w:r>
          </w:p>
          <w:p w14:paraId="139691B8" w14:textId="77777777" w:rsidR="00484E1E" w:rsidRDefault="00000000">
            <w:pPr>
              <w:pStyle w:val="af1"/>
              <w:snapToGrid w:val="0"/>
              <w:ind w:left="270" w:hanging="270"/>
              <w:jc w:val="both"/>
              <w:rPr>
                <w:rFonts w:ascii="標楷體" w:hAnsi="標楷體" w:cs="標楷體"/>
                <w:bCs/>
                <w:sz w:val="20"/>
              </w:rPr>
            </w:pPr>
            <w:r>
              <w:rPr>
                <w:rFonts w:ascii="標楷體" w:hAnsi="標楷體" w:cs="標楷體"/>
                <w:bCs/>
                <w:sz w:val="20"/>
              </w:rPr>
              <w:t>3.紅區所在機關辦理之教育訓練或競賽等低機敏性活動並報經地方政府備查。</w:t>
            </w:r>
          </w:p>
        </w:tc>
      </w:tr>
      <w:tr w:rsidR="00484E1E" w14:paraId="4DBCCDC1" w14:textId="77777777">
        <w:trPr>
          <w:jc w:val="center"/>
        </w:trPr>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7A8CF0" w14:textId="77777777" w:rsidR="00484E1E" w:rsidRDefault="00000000">
            <w:pPr>
              <w:pStyle w:val="af1"/>
              <w:snapToGrid w:val="0"/>
              <w:ind w:left="459" w:hanging="459"/>
              <w:jc w:val="both"/>
            </w:pPr>
            <w:r>
              <w:rPr>
                <w:sz w:val="20"/>
                <w:szCs w:val="14"/>
              </w:rPr>
              <w:t>二、「遙控無人機資安檢測規範」第</w:t>
            </w:r>
            <w:r>
              <w:rPr>
                <w:sz w:val="20"/>
                <w:szCs w:val="14"/>
              </w:rPr>
              <w:t>7</w:t>
            </w:r>
            <w:r>
              <w:rPr>
                <w:sz w:val="20"/>
                <w:szCs w:val="14"/>
              </w:rPr>
              <w:t>章無人機群飛系統資安檢測合格</w:t>
            </w: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DA11E" w14:textId="77777777" w:rsidR="00484E1E" w:rsidRDefault="00000000">
            <w:pPr>
              <w:pStyle w:val="af1"/>
              <w:snapToGrid w:val="0"/>
              <w:jc w:val="both"/>
            </w:pPr>
            <w:r>
              <w:rPr>
                <w:rFonts w:ascii="標楷體" w:hAnsi="標楷體" w:cs="標楷體"/>
                <w:bCs/>
                <w:spacing w:val="-4"/>
                <w:sz w:val="20"/>
              </w:rPr>
              <w:t>群飛架數200架以上</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AABC7" w14:textId="77777777" w:rsidR="00484E1E" w:rsidRDefault="00484E1E">
            <w:pPr>
              <w:pStyle w:val="af1"/>
              <w:snapToGrid w:val="0"/>
              <w:jc w:val="both"/>
              <w:rPr>
                <w:rFonts w:ascii="標楷體" w:hAnsi="標楷體" w:cs="標楷體"/>
                <w:bCs/>
                <w:dstrike/>
                <w:sz w:val="20"/>
              </w:rPr>
            </w:pPr>
          </w:p>
        </w:tc>
      </w:tr>
    </w:tbl>
    <w:p w14:paraId="5F2E447F" w14:textId="77777777" w:rsidR="00484E1E" w:rsidRDefault="00000000">
      <w:pPr>
        <w:pStyle w:val="7"/>
        <w:spacing w:line="240" w:lineRule="exact"/>
        <w:ind w:left="567" w:hanging="567"/>
        <w:jc w:val="both"/>
      </w:pPr>
      <w:r>
        <w:rPr>
          <w:rFonts w:ascii="標楷體" w:eastAsia="標楷體" w:hAnsi="標楷體"/>
          <w:spacing w:val="0"/>
          <w:sz w:val="20"/>
        </w:rPr>
        <w:t>註1 ：本表無人機資安檢測需求係針對一般機關採購取得或使用無人機之基本需求，機關得依個案特性提高檢測安全等級，並以不低於上開檢測需求為原則。</w:t>
      </w:r>
    </w:p>
    <w:p w14:paraId="0D069EBF" w14:textId="77777777" w:rsidR="00484E1E" w:rsidRDefault="00000000">
      <w:pPr>
        <w:pStyle w:val="7"/>
        <w:tabs>
          <w:tab w:val="left" w:pos="851"/>
        </w:tabs>
        <w:spacing w:line="240" w:lineRule="exact"/>
        <w:ind w:left="567" w:hanging="568"/>
        <w:jc w:val="both"/>
      </w:pPr>
      <w:r>
        <w:rPr>
          <w:rFonts w:ascii="標楷體" w:eastAsia="標楷體" w:hAnsi="標楷體"/>
          <w:spacing w:val="0"/>
          <w:sz w:val="20"/>
        </w:rPr>
        <w:t>註2 ：數位發展部以114年1月8日數位韌性字第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p>
    <w:p w14:paraId="5204BA5C" w14:textId="77777777" w:rsidR="00484E1E" w:rsidRDefault="00000000">
      <w:pPr>
        <w:pStyle w:val="7"/>
        <w:tabs>
          <w:tab w:val="left" w:pos="1560"/>
        </w:tabs>
        <w:spacing w:line="240" w:lineRule="exact"/>
        <w:ind w:left="567" w:hanging="568"/>
        <w:jc w:val="both"/>
      </w:pPr>
      <w:r>
        <w:rPr>
          <w:rFonts w:ascii="標楷體" w:eastAsia="標楷體" w:hAnsi="標楷體"/>
          <w:spacing w:val="0"/>
          <w:sz w:val="20"/>
        </w:rPr>
        <w:t>註3 ：機關應視個案實際情形於採購預算編列資安檢測費用。客製化之財物採購，第1次型式檢測費用由機關預算支應；勞務採購，機關依使用架數、使用頻率等因素評估所需檢測費用。</w:t>
      </w:r>
    </w:p>
    <w:p w14:paraId="1A6E4560" w14:textId="77777777" w:rsidR="00484E1E" w:rsidRDefault="00484E1E">
      <w:pPr>
        <w:pStyle w:val="7"/>
        <w:tabs>
          <w:tab w:val="left" w:pos="1276"/>
        </w:tabs>
        <w:ind w:left="1273" w:hanging="426"/>
        <w:jc w:val="both"/>
        <w:rPr>
          <w:rFonts w:ascii="標楷體" w:eastAsia="標楷體" w:hAnsi="標楷體"/>
          <w:spacing w:val="0"/>
          <w:sz w:val="28"/>
          <w:szCs w:val="28"/>
        </w:rPr>
      </w:pPr>
    </w:p>
    <w:p w14:paraId="13682136" w14:textId="77777777" w:rsidR="00484E1E" w:rsidRDefault="00000000">
      <w:pPr>
        <w:pStyle w:val="7"/>
        <w:tabs>
          <w:tab w:val="left" w:pos="1276"/>
        </w:tabs>
        <w:ind w:left="1273" w:hanging="426"/>
        <w:jc w:val="both"/>
      </w:pPr>
      <w:r>
        <w:rPr>
          <w:rFonts w:ascii="標楷體" w:eastAsia="標楷體" w:hAnsi="標楷體"/>
          <w:b/>
          <w:bCs/>
          <w:spacing w:val="0"/>
          <w:sz w:val="28"/>
          <w:szCs w:val="28"/>
        </w:rPr>
        <w:t>(6)廠商履約過程中不得提供及使用中國大陸廠牌資通訊產品，包含軟體、硬體及服務。</w:t>
      </w:r>
    </w:p>
    <w:p w14:paraId="1CCEC3F9" w14:textId="77777777" w:rsidR="00484E1E" w:rsidRDefault="00000000">
      <w:pPr>
        <w:pStyle w:val="7"/>
        <w:numPr>
          <w:ilvl w:val="0"/>
          <w:numId w:val="17"/>
        </w:numPr>
        <w:ind w:left="851" w:hanging="851"/>
        <w:jc w:val="both"/>
        <w:rPr>
          <w:rFonts w:ascii="標楷體" w:eastAsia="標楷體" w:hAnsi="標楷體"/>
          <w:spacing w:val="0"/>
          <w:sz w:val="28"/>
        </w:rPr>
      </w:pPr>
      <w:r>
        <w:rPr>
          <w:rFonts w:ascii="標楷體" w:eastAsia="標楷體" w:hAnsi="標楷體"/>
          <w:spacing w:val="0"/>
          <w:sz w:val="28"/>
        </w:rPr>
        <w:t>本採購：</w:t>
      </w:r>
    </w:p>
    <w:p w14:paraId="4340F981" w14:textId="77777777" w:rsidR="00484E1E" w:rsidRDefault="00000000">
      <w:pPr>
        <w:pStyle w:val="7"/>
        <w:ind w:left="1417" w:hanging="1417"/>
        <w:jc w:val="both"/>
        <w:rPr>
          <w:rFonts w:ascii="標楷體" w:eastAsia="標楷體" w:hAnsi="標楷體"/>
          <w:spacing w:val="0"/>
          <w:sz w:val="28"/>
        </w:rPr>
      </w:pPr>
      <w:r>
        <w:rPr>
          <w:rFonts w:ascii="標楷體" w:eastAsia="標楷體" w:hAnsi="標楷體"/>
          <w:spacing w:val="0"/>
          <w:sz w:val="28"/>
        </w:rPr>
        <w:t xml:space="preserve">      □(1)依採購法第24條規定以統包辦理招標。</w:t>
      </w:r>
    </w:p>
    <w:p w14:paraId="2EB09FBC" w14:textId="77777777" w:rsidR="00484E1E"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□(2)非以統包辦理招標。</w:t>
      </w:r>
    </w:p>
    <w:p w14:paraId="48ECA8EB" w14:textId="77777777" w:rsidR="00484E1E" w:rsidRDefault="00000000">
      <w:pPr>
        <w:pStyle w:val="7"/>
        <w:numPr>
          <w:ilvl w:val="0"/>
          <w:numId w:val="17"/>
        </w:numPr>
        <w:ind w:left="794" w:hanging="794"/>
        <w:jc w:val="both"/>
        <w:rPr>
          <w:rFonts w:ascii="標楷體" w:eastAsia="標楷體" w:hAnsi="標楷體"/>
          <w:spacing w:val="0"/>
          <w:sz w:val="28"/>
        </w:rPr>
      </w:pPr>
      <w:r>
        <w:rPr>
          <w:rFonts w:ascii="標楷體" w:eastAsia="標楷體" w:hAnsi="標楷體"/>
          <w:spacing w:val="0"/>
          <w:sz w:val="28"/>
        </w:rPr>
        <w:t>本採購：</w:t>
      </w:r>
    </w:p>
    <w:p w14:paraId="3A190CFF" w14:textId="77777777" w:rsidR="00484E1E" w:rsidRDefault="00000000">
      <w:pPr>
        <w:pStyle w:val="7"/>
        <w:ind w:left="1560" w:hanging="708"/>
        <w:jc w:val="both"/>
      </w:pPr>
      <w:r>
        <w:rPr>
          <w:rFonts w:ascii="標楷體" w:eastAsia="標楷體" w:hAnsi="標楷體"/>
          <w:spacing w:val="0"/>
          <w:sz w:val="28"/>
        </w:rPr>
        <w:t>□(1)依採購法第25條規定</w:t>
      </w:r>
      <w:r>
        <w:rPr>
          <w:rFonts w:ascii="標楷體" w:eastAsia="標楷體" w:hAnsi="標楷體"/>
          <w:sz w:val="28"/>
        </w:rPr>
        <w:t>允許廠商共同投標(招標文件已附共同投標協議書範本</w:t>
      </w:r>
      <w:r>
        <w:rPr>
          <w:rFonts w:ascii="標楷體" w:eastAsia="標楷體" w:hAnsi="標楷體"/>
          <w:spacing w:val="0"/>
          <w:sz w:val="28"/>
        </w:rPr>
        <w:t>)；</w:t>
      </w:r>
      <w:r>
        <w:rPr>
          <w:rFonts w:ascii="標楷體" w:eastAsia="標楷體" w:hAnsi="標楷體"/>
          <w:sz w:val="28"/>
        </w:rPr>
        <w:t>廠商家數上限為</w:t>
      </w:r>
      <w:r>
        <w:rPr>
          <w:rFonts w:ascii="標楷體" w:eastAsia="標楷體" w:hAnsi="標楷體"/>
          <w:spacing w:val="0"/>
          <w:sz w:val="28"/>
        </w:rPr>
        <w:t>□</w:t>
      </w:r>
      <w:r>
        <w:rPr>
          <w:rFonts w:ascii="標楷體" w:eastAsia="標楷體" w:hAnsi="標楷體"/>
          <w:sz w:val="28"/>
        </w:rPr>
        <w:t>2家</w:t>
      </w:r>
      <w:r>
        <w:rPr>
          <w:rFonts w:ascii="標楷體" w:eastAsia="標楷體" w:hAnsi="標楷體"/>
          <w:spacing w:val="0"/>
          <w:sz w:val="28"/>
        </w:rPr>
        <w:t>；□</w:t>
      </w:r>
      <w:r>
        <w:rPr>
          <w:rFonts w:ascii="標楷體" w:eastAsia="標楷體" w:hAnsi="標楷體"/>
          <w:sz w:val="28"/>
        </w:rPr>
        <w:t>3家</w:t>
      </w:r>
      <w:r>
        <w:rPr>
          <w:rFonts w:ascii="標楷體" w:eastAsia="標楷體" w:hAnsi="標楷體"/>
          <w:spacing w:val="0"/>
          <w:sz w:val="28"/>
        </w:rPr>
        <w:t>；□</w:t>
      </w:r>
      <w:r>
        <w:rPr>
          <w:rFonts w:ascii="標楷體" w:eastAsia="標楷體" w:hAnsi="標楷體"/>
          <w:sz w:val="28"/>
        </w:rPr>
        <w:t>4家</w:t>
      </w:r>
      <w:r>
        <w:rPr>
          <w:rFonts w:ascii="標楷體" w:eastAsia="標楷體" w:hAnsi="標楷體"/>
          <w:spacing w:val="0"/>
          <w:sz w:val="28"/>
        </w:rPr>
        <w:t>；□</w:t>
      </w:r>
      <w:r>
        <w:rPr>
          <w:rFonts w:ascii="標楷體" w:eastAsia="標楷體" w:hAnsi="標楷體"/>
          <w:sz w:val="28"/>
        </w:rPr>
        <w:t>5家。</w:t>
      </w:r>
    </w:p>
    <w:p w14:paraId="6E14735E" w14:textId="77777777" w:rsidR="00484E1E" w:rsidRDefault="00000000">
      <w:pPr>
        <w:pStyle w:val="7"/>
        <w:ind w:left="850" w:firstLine="0"/>
        <w:jc w:val="both"/>
      </w:pPr>
      <w:r>
        <w:rPr>
          <w:rFonts w:ascii="標楷體" w:eastAsia="標楷體" w:hAnsi="標楷體"/>
          <w:spacing w:val="0"/>
          <w:sz w:val="28"/>
        </w:rPr>
        <w:t>□(2)不</w:t>
      </w:r>
      <w:r>
        <w:rPr>
          <w:rFonts w:ascii="標楷體" w:eastAsia="標楷體" w:hAnsi="標楷體"/>
          <w:sz w:val="28"/>
        </w:rPr>
        <w:t>允許廠商共同投標。</w:t>
      </w:r>
    </w:p>
    <w:p w14:paraId="219ACA19" w14:textId="77777777" w:rsidR="00484E1E" w:rsidRDefault="00000000">
      <w:pPr>
        <w:pStyle w:val="7"/>
        <w:numPr>
          <w:ilvl w:val="0"/>
          <w:numId w:val="17"/>
        </w:numPr>
        <w:ind w:left="794" w:hanging="794"/>
        <w:jc w:val="both"/>
      </w:pPr>
      <w:r>
        <w:rPr>
          <w:rFonts w:ascii="標楷體" w:eastAsia="標楷體" w:hAnsi="標楷體"/>
          <w:spacing w:val="0"/>
          <w:sz w:val="28"/>
        </w:rPr>
        <w:t>廠商</w:t>
      </w:r>
      <w:r>
        <w:rPr>
          <w:rFonts w:eastAsia="標楷體"/>
          <w:sz w:val="28"/>
        </w:rPr>
        <w:t>投標文件遞送方式</w:t>
      </w:r>
      <w:r>
        <w:rPr>
          <w:rFonts w:ascii="標楷體" w:eastAsia="標楷體" w:hAnsi="標楷體"/>
          <w:spacing w:val="0"/>
          <w:sz w:val="28"/>
        </w:rPr>
        <w:t>：</w:t>
      </w:r>
    </w:p>
    <w:p w14:paraId="4A47D8C1" w14:textId="77777777" w:rsidR="00484E1E" w:rsidRDefault="00000000">
      <w:pPr>
        <w:pStyle w:val="7"/>
        <w:ind w:left="851" w:firstLine="0"/>
        <w:jc w:val="both"/>
        <w:rPr>
          <w:rFonts w:ascii="標楷體" w:eastAsia="標楷體" w:hAnsi="標楷體"/>
          <w:spacing w:val="0"/>
          <w:sz w:val="28"/>
        </w:rPr>
      </w:pPr>
      <w:r>
        <w:rPr>
          <w:rFonts w:ascii="標楷體" w:eastAsia="標楷體" w:hAnsi="標楷體"/>
          <w:spacing w:val="0"/>
          <w:sz w:val="28"/>
        </w:rPr>
        <w:t>□(1)以書面方式投標。</w:t>
      </w:r>
    </w:p>
    <w:p w14:paraId="41533C61" w14:textId="77777777" w:rsidR="00484E1E" w:rsidRDefault="00000000">
      <w:pPr>
        <w:pStyle w:val="7"/>
        <w:ind w:left="851" w:firstLine="0"/>
        <w:jc w:val="both"/>
      </w:pPr>
      <w:r>
        <w:rPr>
          <w:rFonts w:ascii="標楷體" w:eastAsia="標楷體" w:hAnsi="標楷體"/>
          <w:spacing w:val="0"/>
          <w:sz w:val="28"/>
        </w:rPr>
        <w:t>□(2)以電子資料傳輸方式投標：</w:t>
      </w:r>
    </w:p>
    <w:p w14:paraId="31402E08" w14:textId="77777777" w:rsidR="00484E1E" w:rsidRDefault="00000000">
      <w:pPr>
        <w:pStyle w:val="7"/>
        <w:ind w:left="1560" w:hanging="283"/>
        <w:jc w:val="both"/>
      </w:pPr>
      <w:r>
        <w:rPr>
          <w:rFonts w:ascii="標楷體" w:eastAsia="標楷體" w:hAnsi="標楷體"/>
          <w:spacing w:val="0"/>
          <w:sz w:val="28"/>
        </w:rPr>
        <w:t>□(2-1)廠商無法以電子投標，應以書面投標項目(無者免填)：</w:t>
      </w:r>
      <w:r>
        <w:rPr>
          <w:rFonts w:eastAsia="標楷體"/>
          <w:sz w:val="28"/>
        </w:rPr>
        <w:t>________________________________________________</w:t>
      </w:r>
    </w:p>
    <w:p w14:paraId="0632A5C0" w14:textId="77777777" w:rsidR="00484E1E" w:rsidRDefault="00000000">
      <w:pPr>
        <w:pStyle w:val="7"/>
        <w:ind w:left="1560" w:hanging="283"/>
        <w:jc w:val="both"/>
      </w:pPr>
      <w:r>
        <w:rPr>
          <w:rFonts w:ascii="標楷體" w:eastAsia="標楷體" w:hAnsi="標楷體"/>
          <w:spacing w:val="0"/>
          <w:sz w:val="28"/>
        </w:rPr>
        <w:t>□(2-2)</w:t>
      </w:r>
      <w:r>
        <w:rPr>
          <w:rFonts w:eastAsia="標楷體"/>
          <w:sz w:val="28"/>
        </w:rPr>
        <w:t xml:space="preserve"> </w:t>
      </w:r>
      <w:r>
        <w:rPr>
          <w:rFonts w:eastAsia="標楷體"/>
          <w:sz w:val="28"/>
        </w:rPr>
        <w:t>廠商以電子資料傳輸之內容，應另以書面提供予機關之項目（如有不符者，以電子傳輸資料為準）：</w:t>
      </w:r>
    </w:p>
    <w:p w14:paraId="600D7D1B" w14:textId="77777777" w:rsidR="00484E1E" w:rsidRDefault="00000000">
      <w:pPr>
        <w:pStyle w:val="7"/>
        <w:ind w:left="1841" w:firstLine="0"/>
        <w:jc w:val="both"/>
      </w:pPr>
      <w:r>
        <w:rPr>
          <w:rFonts w:eastAsia="標楷體"/>
          <w:sz w:val="28"/>
        </w:rPr>
        <w:t>________________________________________________</w:t>
      </w:r>
    </w:p>
    <w:p w14:paraId="00856428" w14:textId="77777777" w:rsidR="00484E1E" w:rsidRDefault="00000000">
      <w:pPr>
        <w:pStyle w:val="7"/>
        <w:numPr>
          <w:ilvl w:val="0"/>
          <w:numId w:val="17"/>
        </w:numPr>
        <w:ind w:left="851" w:hanging="851"/>
        <w:jc w:val="both"/>
      </w:pPr>
      <w:r>
        <w:rPr>
          <w:rFonts w:ascii="標楷體" w:eastAsia="標楷體" w:hAnsi="標楷體"/>
          <w:sz w:val="28"/>
        </w:rPr>
        <w:t>廠商對招標文件內容有疑義者，應</w:t>
      </w:r>
      <w:r>
        <w:rPr>
          <w:rFonts w:ascii="標楷體" w:eastAsia="標楷體" w:hAnsi="標楷體"/>
          <w:spacing w:val="0"/>
          <w:sz w:val="28"/>
        </w:rPr>
        <w:t>以書面向招標機關請求釋疑之期限：</w:t>
      </w:r>
      <w:r>
        <w:rPr>
          <w:rFonts w:ascii="標楷體" w:eastAsia="標楷體" w:hAnsi="標楷體"/>
          <w:sz w:val="28"/>
        </w:rPr>
        <w:t>自公告日或邀標日起等標期之四分之一，其尾數不足1日者，以1日計。</w:t>
      </w:r>
    </w:p>
    <w:p w14:paraId="186002DD" w14:textId="77777777" w:rsidR="00484E1E" w:rsidRDefault="00000000">
      <w:pPr>
        <w:pStyle w:val="7"/>
        <w:numPr>
          <w:ilvl w:val="0"/>
          <w:numId w:val="17"/>
        </w:numPr>
        <w:ind w:left="1134" w:hanging="1134"/>
        <w:jc w:val="both"/>
        <w:rPr>
          <w:rFonts w:ascii="標楷體" w:eastAsia="標楷體" w:hAnsi="標楷體"/>
          <w:spacing w:val="6"/>
          <w:sz w:val="28"/>
        </w:rPr>
      </w:pPr>
      <w:r>
        <w:rPr>
          <w:rFonts w:ascii="標楷體" w:eastAsia="標楷體" w:hAnsi="標楷體"/>
          <w:spacing w:val="6"/>
          <w:sz w:val="28"/>
        </w:rPr>
        <w:t>機關以書面答復前條請求釋疑廠商之期限：依採購法施行細則第43條第3項規定。（機關最後釋疑之次日起算至截止投標日或資格審查截止收件日之日數，不得少於原等標期之四分之一，其未滿1日者以1日計；前述日數有不足者，截止日至少應延後至補足不足之日數。）</w:t>
      </w:r>
    </w:p>
    <w:p w14:paraId="365A91D5" w14:textId="77777777" w:rsidR="00484E1E" w:rsidRDefault="00000000">
      <w:pPr>
        <w:pStyle w:val="7"/>
        <w:numPr>
          <w:ilvl w:val="0"/>
          <w:numId w:val="17"/>
        </w:numPr>
        <w:ind w:left="851" w:hanging="851"/>
        <w:jc w:val="both"/>
      </w:pPr>
      <w:r>
        <w:rPr>
          <w:rFonts w:ascii="標楷體" w:eastAsia="標楷體" w:hAnsi="標楷體"/>
          <w:spacing w:val="0"/>
          <w:sz w:val="28"/>
        </w:rPr>
        <w:t>本採購</w:t>
      </w:r>
      <w:r>
        <w:rPr>
          <w:rFonts w:ascii="標楷體" w:eastAsia="標楷體" w:hAnsi="標楷體"/>
          <w:sz w:val="28"/>
        </w:rPr>
        <w:t>依</w:t>
      </w:r>
      <w:r>
        <w:rPr>
          <w:rFonts w:ascii="標楷體" w:eastAsia="標楷體" w:hAnsi="標楷體"/>
          <w:spacing w:val="0"/>
          <w:sz w:val="28"/>
        </w:rPr>
        <w:t>採購法第33條第3項：</w:t>
      </w:r>
    </w:p>
    <w:p w14:paraId="4B996A8A" w14:textId="77777777" w:rsidR="00484E1E" w:rsidRDefault="00000000">
      <w:pPr>
        <w:pStyle w:val="7"/>
        <w:ind w:left="991" w:firstLine="0"/>
        <w:jc w:val="both"/>
      </w:pPr>
      <w:r>
        <w:rPr>
          <w:rFonts w:ascii="標楷體" w:eastAsia="標楷體" w:hAnsi="標楷體"/>
          <w:spacing w:val="0"/>
          <w:sz w:val="28"/>
        </w:rPr>
        <w:t>□(1)</w:t>
      </w:r>
      <w:r>
        <w:rPr>
          <w:rFonts w:ascii="標楷體" w:eastAsia="標楷體" w:hAnsi="標楷體"/>
          <w:sz w:val="28"/>
        </w:rPr>
        <w:t>允許廠商於開標前補正非契約必要之點之文件。</w:t>
      </w:r>
    </w:p>
    <w:p w14:paraId="5798FD4F" w14:textId="77777777" w:rsidR="00484E1E" w:rsidRDefault="00000000">
      <w:pPr>
        <w:pStyle w:val="7"/>
        <w:ind w:left="991" w:firstLine="0"/>
        <w:jc w:val="both"/>
      </w:pPr>
      <w:r>
        <w:rPr>
          <w:rFonts w:ascii="標楷體" w:eastAsia="標楷體" w:hAnsi="標楷體"/>
          <w:spacing w:val="0"/>
          <w:sz w:val="28"/>
        </w:rPr>
        <w:t>□(2)不</w:t>
      </w:r>
      <w:r>
        <w:rPr>
          <w:rFonts w:ascii="標楷體" w:eastAsia="標楷體" w:hAnsi="標楷體"/>
          <w:sz w:val="28"/>
        </w:rPr>
        <w:t>允許廠商於開標前補正非契約必要之點之文件。</w:t>
      </w:r>
    </w:p>
    <w:p w14:paraId="233A9CFD" w14:textId="77777777" w:rsidR="00484E1E" w:rsidRDefault="00000000">
      <w:pPr>
        <w:pStyle w:val="30"/>
        <w:numPr>
          <w:ilvl w:val="0"/>
          <w:numId w:val="17"/>
        </w:numPr>
        <w:ind w:left="1134" w:hanging="1134"/>
        <w:jc w:val="both"/>
      </w:pPr>
      <w:r>
        <w:rPr>
          <w:rFonts w:ascii="標楷體" w:eastAsia="標楷體" w:hAnsi="標楷體"/>
          <w:spacing w:val="0"/>
          <w:sz w:val="28"/>
        </w:rPr>
        <w:t>本採購</w:t>
      </w:r>
      <w:r>
        <w:rPr>
          <w:rFonts w:ascii="標楷體" w:eastAsia="標楷體" w:hAnsi="標楷體"/>
          <w:sz w:val="28"/>
        </w:rPr>
        <w:t>依</w:t>
      </w:r>
      <w:r>
        <w:rPr>
          <w:rFonts w:ascii="標楷體" w:eastAsia="標楷體" w:hAnsi="標楷體"/>
          <w:spacing w:val="0"/>
          <w:sz w:val="28"/>
        </w:rPr>
        <w:t>採購法第35條：</w:t>
      </w:r>
    </w:p>
    <w:p w14:paraId="1AA54EDC" w14:textId="77777777" w:rsidR="00484E1E" w:rsidRDefault="00000000">
      <w:pPr>
        <w:pStyle w:val="7"/>
        <w:ind w:left="1701" w:hanging="1701"/>
        <w:jc w:val="both"/>
      </w:pPr>
      <w:r>
        <w:rPr>
          <w:rFonts w:ascii="標楷體" w:eastAsia="標楷體" w:hAnsi="標楷體"/>
          <w:spacing w:val="0"/>
          <w:sz w:val="28"/>
        </w:rPr>
        <w:t xml:space="preserve">       □(1)</w:t>
      </w:r>
      <w:r>
        <w:rPr>
          <w:rFonts w:ascii="標楷體" w:eastAsia="標楷體" w:hAnsi="標楷體"/>
          <w:sz w:val="28"/>
        </w:rPr>
        <w:t>允許廠商於在不降低原有功能條件下，可提出可縮減工期、減省經費或提高效率之替代方案</w:t>
      </w:r>
      <w:r>
        <w:rPr>
          <w:rFonts w:ascii="標楷體" w:eastAsia="標楷體" w:hAnsi="標楷體"/>
          <w:spacing w:val="0"/>
          <w:sz w:val="28"/>
        </w:rPr>
        <w:t>(由機關依『替代方案實施辦法』規定於招標文件載明允許項目及有關事項)。其提出替代方案之時機為：(機關依個案需求於下列方式二擇一勾選)</w:t>
      </w:r>
    </w:p>
    <w:p w14:paraId="52CF0332" w14:textId="77777777" w:rsidR="00484E1E" w:rsidRDefault="00000000">
      <w:pPr>
        <w:spacing w:line="360" w:lineRule="exact"/>
        <w:ind w:left="1843" w:hanging="1843"/>
        <w:jc w:val="both"/>
      </w:pPr>
      <w:r>
        <w:rPr>
          <w:rFonts w:ascii="標楷體" w:eastAsia="標楷體" w:hAnsi="標楷體"/>
          <w:kern w:val="0"/>
          <w:sz w:val="28"/>
        </w:rPr>
        <w:t xml:space="preserve">           </w:t>
      </w:r>
      <w:r>
        <w:rPr>
          <w:rFonts w:ascii="標楷體" w:eastAsia="標楷體" w:hAnsi="標楷體"/>
          <w:sz w:val="28"/>
        </w:rPr>
        <w:t>□</w:t>
      </w:r>
      <w:r>
        <w:rPr>
          <w:rFonts w:ascii="標楷體" w:eastAsia="標楷體" w:hAnsi="標楷體"/>
          <w:kern w:val="0"/>
          <w:sz w:val="28"/>
        </w:rPr>
        <w:t>投標廠商得於投標文件內預先提出，其應提出之技術、工法、材料或設備之項目暨審查方式，詳招標文件。</w:t>
      </w:r>
    </w:p>
    <w:p w14:paraId="6ABA749F" w14:textId="77777777" w:rsidR="00484E1E" w:rsidRDefault="00000000">
      <w:pPr>
        <w:pStyle w:val="30"/>
        <w:ind w:left="1843" w:hanging="1843"/>
        <w:jc w:val="both"/>
      </w:pPr>
      <w:r>
        <w:rPr>
          <w:rFonts w:ascii="標楷體" w:eastAsia="標楷體" w:hAnsi="標楷體"/>
          <w:spacing w:val="0"/>
          <w:kern w:val="3"/>
          <w:sz w:val="28"/>
        </w:rPr>
        <w:t xml:space="preserve">           </w:t>
      </w:r>
      <w:r>
        <w:rPr>
          <w:rFonts w:ascii="標楷體" w:eastAsia="標楷體" w:hAnsi="標楷體"/>
          <w:spacing w:val="0"/>
          <w:sz w:val="28"/>
        </w:rPr>
        <w:t>□</w:t>
      </w:r>
      <w:r>
        <w:rPr>
          <w:rFonts w:ascii="標楷體" w:eastAsia="標楷體" w:hAnsi="標楷體"/>
          <w:spacing w:val="0"/>
          <w:kern w:val="3"/>
          <w:sz w:val="28"/>
        </w:rPr>
        <w:t>得標廠商得於得標後提出，其應提出之技術、工法、材料或設備之項目暨審查方式，詳招標文件。</w:t>
      </w:r>
    </w:p>
    <w:p w14:paraId="0E18E157" w14:textId="77777777" w:rsidR="00484E1E" w:rsidRDefault="00000000">
      <w:pPr>
        <w:pStyle w:val="30"/>
        <w:ind w:left="1418" w:hanging="1418"/>
        <w:jc w:val="both"/>
      </w:pPr>
      <w:r>
        <w:rPr>
          <w:rFonts w:ascii="標楷體" w:eastAsia="標楷體" w:hAnsi="標楷體"/>
          <w:spacing w:val="0"/>
          <w:sz w:val="28"/>
        </w:rPr>
        <w:t xml:space="preserve">       □(2)不</w:t>
      </w:r>
      <w:r>
        <w:rPr>
          <w:rFonts w:ascii="標楷體" w:eastAsia="標楷體" w:hAnsi="標楷體"/>
          <w:sz w:val="28"/>
        </w:rPr>
        <w:t>允許提出替代方案。</w:t>
      </w:r>
    </w:p>
    <w:p w14:paraId="6B897775" w14:textId="77777777" w:rsidR="00484E1E" w:rsidRDefault="00000000">
      <w:pPr>
        <w:pStyle w:val="7"/>
        <w:numPr>
          <w:ilvl w:val="0"/>
          <w:numId w:val="17"/>
        </w:numPr>
        <w:ind w:left="1134" w:hanging="1134"/>
        <w:jc w:val="both"/>
      </w:pPr>
      <w:r>
        <w:rPr>
          <w:rFonts w:ascii="標楷體" w:eastAsia="標楷體" w:hAnsi="標楷體"/>
          <w:spacing w:val="0"/>
          <w:sz w:val="28"/>
        </w:rPr>
        <w:t>投標文件(含報價)有效期：自投標時起至開標後______日止(依預定決標日載明；未載明者為30日)。如機關無法於前開有效期內決標，得於必要時(期限將屆前)洽請廠商延長投標文件之有效期延長至實際決標日；如廠商不同意延長，投標文件逾上開有效期，則為不合格標。至於押標金有效期，依第35點辦理。</w:t>
      </w:r>
    </w:p>
    <w:p w14:paraId="13B8ADD5" w14:textId="77777777" w:rsidR="00484E1E" w:rsidRDefault="00000000">
      <w:pPr>
        <w:pStyle w:val="7"/>
        <w:numPr>
          <w:ilvl w:val="0"/>
          <w:numId w:val="17"/>
        </w:numPr>
        <w:ind w:left="1134" w:hanging="1134"/>
        <w:jc w:val="both"/>
      </w:pPr>
      <w:r>
        <w:rPr>
          <w:rFonts w:ascii="標楷體" w:eastAsia="標楷體" w:hAnsi="標楷體"/>
          <w:spacing w:val="0"/>
          <w:sz w:val="28"/>
        </w:rPr>
        <w:t>廠商應遞送</w:t>
      </w:r>
      <w:r>
        <w:rPr>
          <w:rFonts w:ascii="標楷體" w:eastAsia="標楷體" w:hAnsi="標楷體"/>
          <w:sz w:val="28"/>
        </w:rPr>
        <w:t>投標文件份數</w:t>
      </w:r>
      <w:r>
        <w:rPr>
          <w:rFonts w:ascii="標楷體" w:eastAsia="標楷體" w:hAnsi="標楷體"/>
          <w:spacing w:val="0"/>
          <w:sz w:val="28"/>
        </w:rPr>
        <w:t>：</w:t>
      </w:r>
    </w:p>
    <w:p w14:paraId="2EF16E44" w14:textId="77777777" w:rsidR="00484E1E" w:rsidRDefault="00000000">
      <w:pPr>
        <w:pStyle w:val="7"/>
        <w:ind w:left="283" w:firstLine="0"/>
        <w:jc w:val="both"/>
        <w:rPr>
          <w:rFonts w:ascii="標楷體" w:eastAsia="標楷體" w:hAnsi="標楷體"/>
          <w:spacing w:val="0"/>
          <w:sz w:val="28"/>
        </w:rPr>
      </w:pPr>
      <w:r>
        <w:rPr>
          <w:rFonts w:ascii="標楷體" w:eastAsia="標楷體" w:hAnsi="標楷體"/>
          <w:spacing w:val="0"/>
          <w:sz w:val="28"/>
        </w:rPr>
        <w:t xml:space="preserve">       □(1)1式1份。</w:t>
      </w:r>
    </w:p>
    <w:p w14:paraId="7F1FEEC8" w14:textId="77777777" w:rsidR="00484E1E" w:rsidRDefault="00000000">
      <w:pPr>
        <w:pStyle w:val="7"/>
        <w:ind w:left="1983" w:hanging="1700"/>
        <w:jc w:val="both"/>
      </w:pPr>
      <w:r>
        <w:rPr>
          <w:rFonts w:ascii="標楷體" w:eastAsia="標楷體" w:hAnsi="標楷體"/>
          <w:spacing w:val="0"/>
          <w:sz w:val="28"/>
        </w:rPr>
        <w:t xml:space="preserve">       □(2)其他(□服務建議書  份；或由招標機關敘明)：</w:t>
      </w:r>
      <w:r>
        <w:rPr>
          <w:rFonts w:ascii="標楷體" w:eastAsia="標楷體" w:hAnsi="標楷體"/>
          <w:sz w:val="28"/>
        </w:rPr>
        <w:t>未得標廠商之服務建議書，本機關保留1份，其餘發還。</w:t>
      </w:r>
    </w:p>
    <w:p w14:paraId="071864D2" w14:textId="77777777" w:rsidR="00484E1E" w:rsidRDefault="00000000">
      <w:pPr>
        <w:pStyle w:val="7"/>
        <w:numPr>
          <w:ilvl w:val="0"/>
          <w:numId w:val="17"/>
        </w:numPr>
        <w:ind w:left="1134" w:hanging="1134"/>
        <w:jc w:val="both"/>
        <w:rPr>
          <w:rFonts w:ascii="標楷體" w:eastAsia="標楷體" w:hAnsi="標楷體"/>
          <w:spacing w:val="0"/>
          <w:sz w:val="28"/>
        </w:rPr>
      </w:pPr>
      <w:r>
        <w:rPr>
          <w:rFonts w:ascii="標楷體" w:eastAsia="標楷體" w:hAnsi="標楷體"/>
          <w:spacing w:val="0"/>
          <w:sz w:val="28"/>
        </w:rPr>
        <w:t>投標文件</w:t>
      </w:r>
    </w:p>
    <w:p w14:paraId="4DE090FF" w14:textId="77777777" w:rsidR="00484E1E" w:rsidRDefault="00000000">
      <w:pPr>
        <w:pStyle w:val="7"/>
        <w:ind w:left="1134" w:firstLine="0"/>
        <w:jc w:val="both"/>
        <w:rPr>
          <w:rFonts w:ascii="標楷體" w:eastAsia="標楷體" w:hAnsi="標楷體"/>
          <w:spacing w:val="0"/>
          <w:sz w:val="28"/>
        </w:rPr>
      </w:pPr>
      <w:r>
        <w:rPr>
          <w:rFonts w:ascii="標楷體" w:eastAsia="標楷體" w:hAnsi="標楷體"/>
          <w:spacing w:val="0"/>
          <w:sz w:val="28"/>
        </w:rPr>
        <w:t>(ㄧ)使用文字：</w:t>
      </w:r>
    </w:p>
    <w:p w14:paraId="3B277621" w14:textId="77777777" w:rsidR="00484E1E"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□(1)中文(正體字)。</w:t>
      </w:r>
    </w:p>
    <w:p w14:paraId="73EBB49D" w14:textId="77777777" w:rsidR="00484E1E"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□(2)中文(正體字)，但特殊技術或材料之圖文資料得使用英文。</w:t>
      </w:r>
    </w:p>
    <w:p w14:paraId="347CE911" w14:textId="77777777" w:rsidR="00484E1E"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□(3)其他(由招標機關敘明)：</w:t>
      </w:r>
    </w:p>
    <w:p w14:paraId="3705F8BC" w14:textId="77777777" w:rsidR="00484E1E" w:rsidRDefault="00000000">
      <w:pPr>
        <w:pStyle w:val="7"/>
        <w:ind w:left="1701" w:hanging="1701"/>
        <w:jc w:val="both"/>
        <w:rPr>
          <w:rFonts w:ascii="標楷體" w:eastAsia="標楷體" w:hAnsi="標楷體"/>
          <w:spacing w:val="0"/>
          <w:sz w:val="28"/>
        </w:rPr>
      </w:pPr>
      <w:r>
        <w:rPr>
          <w:rFonts w:ascii="標楷體" w:eastAsia="標楷體" w:hAnsi="標楷體"/>
          <w:spacing w:val="0"/>
          <w:sz w:val="28"/>
        </w:rPr>
        <w:t xml:space="preserve">        (二)投標廠商之投標文件，應僅限於招標文件有規定，且與招標標的有關者；與規格有關之產品型錄或說明書，招標文件未規定應整冊提出時，僅得附招標文件有規定且與招標標的有關者。投標文件如附有非屬招標文件規定之其他文件，視同未附，附記招標文件未規定之條件，視為未附記，且本機關不予審查，投標廠商亦不得以此文件向本機關有所主張。</w:t>
      </w:r>
    </w:p>
    <w:p w14:paraId="7B2409AD" w14:textId="77777777" w:rsidR="00484E1E" w:rsidRDefault="00000000">
      <w:pPr>
        <w:pStyle w:val="7"/>
        <w:ind w:left="1701" w:hanging="1701"/>
        <w:jc w:val="both"/>
        <w:rPr>
          <w:rFonts w:ascii="標楷體" w:eastAsia="標楷體" w:hAnsi="標楷體"/>
          <w:spacing w:val="0"/>
          <w:sz w:val="28"/>
        </w:rPr>
      </w:pPr>
      <w:r>
        <w:rPr>
          <w:rFonts w:ascii="標楷體" w:eastAsia="標楷體" w:hAnsi="標楷體"/>
          <w:spacing w:val="0"/>
          <w:sz w:val="28"/>
        </w:rPr>
        <w:t xml:space="preserve">        (三)招標文件規定得以外國文字書寫檢附之投標文件，應附中文譯本，其中文譯本之內容與原文不一致時，除資格文件以原文為準外，餘投標文件均以中文譯本為準。</w:t>
      </w:r>
    </w:p>
    <w:p w14:paraId="309439B2" w14:textId="77777777" w:rsidR="00484E1E" w:rsidRDefault="00000000">
      <w:pPr>
        <w:pStyle w:val="7"/>
        <w:ind w:left="1701" w:hanging="1701"/>
        <w:jc w:val="both"/>
        <w:rPr>
          <w:rFonts w:ascii="標楷體" w:eastAsia="標楷體" w:hAnsi="標楷體"/>
          <w:spacing w:val="0"/>
          <w:sz w:val="28"/>
        </w:rPr>
      </w:pPr>
      <w:r>
        <w:rPr>
          <w:rFonts w:ascii="標楷體" w:eastAsia="標楷體" w:hAnsi="標楷體"/>
          <w:spacing w:val="0"/>
          <w:sz w:val="28"/>
        </w:rPr>
        <w:t xml:space="preserve">        (四)投標廠商因投標所需之任何費用，不論本標案有無決標，均由投標廠商自行負擔。</w:t>
      </w:r>
    </w:p>
    <w:p w14:paraId="41762147" w14:textId="77777777" w:rsidR="00484E1E" w:rsidRDefault="00000000">
      <w:pPr>
        <w:pStyle w:val="30"/>
        <w:numPr>
          <w:ilvl w:val="0"/>
          <w:numId w:val="17"/>
        </w:numPr>
        <w:ind w:left="1134" w:hanging="1134"/>
        <w:jc w:val="both"/>
      </w:pPr>
      <w:r>
        <w:rPr>
          <w:rFonts w:ascii="標楷體" w:eastAsia="標楷體" w:hAnsi="標楷體"/>
          <w:spacing w:val="0"/>
          <w:sz w:val="28"/>
        </w:rPr>
        <w:t>公開開標案件之開標時間(依採購法不公開者免填)：</w:t>
      </w:r>
      <w:r>
        <w:rPr>
          <w:rFonts w:ascii="標楷體" w:eastAsia="標楷體" w:hAnsi="標楷體"/>
          <w:b/>
          <w:bCs/>
          <w:spacing w:val="0"/>
          <w:sz w:val="28"/>
        </w:rPr>
        <w:t>依招標公告所訂之時間開標。</w:t>
      </w:r>
    </w:p>
    <w:p w14:paraId="6BE782CC" w14:textId="77777777" w:rsidR="00484E1E" w:rsidRDefault="00000000">
      <w:pPr>
        <w:pStyle w:val="30"/>
        <w:ind w:left="1701" w:hanging="623"/>
        <w:jc w:val="both"/>
        <w:rPr>
          <w:rFonts w:ascii="標楷體" w:eastAsia="標楷體" w:hAnsi="標楷體"/>
          <w:sz w:val="28"/>
          <w:szCs w:val="28"/>
        </w:rPr>
      </w:pPr>
      <w:r>
        <w:rPr>
          <w:rFonts w:ascii="標楷體" w:eastAsia="標楷體" w:hAnsi="標楷體"/>
          <w:sz w:val="28"/>
          <w:szCs w:val="28"/>
        </w:rPr>
        <w:t>(一)機關為鼓勵及推廣電子領標，減少資源浪費，就同一採購招標案件辦理第二次及以後各次招標時，廠商採電子領標者，得免收招標文件費用。</w:t>
      </w:r>
    </w:p>
    <w:p w14:paraId="2B91BC6E" w14:textId="77777777" w:rsidR="00484E1E" w:rsidRDefault="00000000">
      <w:pPr>
        <w:pStyle w:val="30"/>
        <w:ind w:left="1699" w:hanging="566"/>
        <w:jc w:val="both"/>
        <w:rPr>
          <w:rFonts w:ascii="標楷體" w:eastAsia="標楷體" w:hAnsi="標楷體"/>
          <w:spacing w:val="0"/>
          <w:sz w:val="28"/>
        </w:rPr>
      </w:pPr>
      <w:r>
        <w:rPr>
          <w:rFonts w:ascii="標楷體" w:eastAsia="標楷體" w:hAnsi="標楷體"/>
          <w:spacing w:val="0"/>
          <w:sz w:val="28"/>
        </w:rPr>
        <w:t>(二)開標日為辦公日，而該日因故停止辦公，開標時間以次一辦公日之同一開標時間代之。</w:t>
      </w:r>
    </w:p>
    <w:p w14:paraId="10F6863B" w14:textId="77777777" w:rsidR="00484E1E" w:rsidRDefault="00000000">
      <w:pPr>
        <w:pStyle w:val="30"/>
        <w:ind w:left="1699" w:hanging="566"/>
        <w:jc w:val="both"/>
      </w:pPr>
      <w:r>
        <w:rPr>
          <w:rFonts w:ascii="標楷體" w:eastAsia="標楷體" w:hAnsi="標楷體"/>
          <w:spacing w:val="0"/>
          <w:sz w:val="28"/>
        </w:rPr>
        <w:t>(三)</w:t>
      </w:r>
      <w:r>
        <w:rPr>
          <w:rFonts w:ascii="標楷體" w:eastAsia="標楷體" w:hAnsi="標楷體"/>
          <w:sz w:val="28"/>
          <w:szCs w:val="28"/>
        </w:rPr>
        <w:t>機關對招標文件內容有所更正、不予開標決標、延期開標、取消採購之情形者，將登載於政府電子採購網，廠商應於原訂投標截止期限前自行至該網址詳閱公告附加說明。</w:t>
      </w:r>
    </w:p>
    <w:p w14:paraId="5C8836BC" w14:textId="77777777" w:rsidR="00484E1E" w:rsidRDefault="00000000">
      <w:pPr>
        <w:pStyle w:val="30"/>
        <w:numPr>
          <w:ilvl w:val="0"/>
          <w:numId w:val="17"/>
        </w:numPr>
        <w:ind w:left="1134" w:hanging="1134"/>
        <w:jc w:val="both"/>
      </w:pPr>
      <w:r>
        <w:rPr>
          <w:rFonts w:ascii="標楷體" w:eastAsia="標楷體" w:hAnsi="標楷體"/>
          <w:spacing w:val="0"/>
          <w:sz w:val="28"/>
        </w:rPr>
        <w:t>公開開標案件之開標地點(依採購法不公開者免填)：</w:t>
      </w:r>
      <w:r>
        <w:rPr>
          <w:rFonts w:ascii="標楷體" w:eastAsia="標楷體" w:hAnsi="標楷體"/>
          <w:b/>
          <w:spacing w:val="0"/>
          <w:sz w:val="28"/>
        </w:rPr>
        <w:t>依招標公告所訂之地點開標。</w:t>
      </w:r>
    </w:p>
    <w:p w14:paraId="70A8B810" w14:textId="77777777" w:rsidR="00484E1E" w:rsidRDefault="00000000">
      <w:pPr>
        <w:pStyle w:val="7"/>
        <w:numPr>
          <w:ilvl w:val="0"/>
          <w:numId w:val="17"/>
        </w:numPr>
        <w:ind w:left="1134" w:hanging="1134"/>
        <w:jc w:val="both"/>
      </w:pPr>
      <w:r>
        <w:rPr>
          <w:rFonts w:ascii="標楷體" w:eastAsia="標楷體" w:hAnsi="標楷體"/>
          <w:spacing w:val="0"/>
          <w:sz w:val="28"/>
        </w:rPr>
        <w:t>公開開標案件有權參加開標之每一投標廠商人數(非投標廠商之人員不得參與開標) (依採購法不公開或不限制廠商出席人數者免填)：</w:t>
      </w:r>
      <w:r>
        <w:rPr>
          <w:rFonts w:ascii="標楷體" w:eastAsia="標楷體" w:hAnsi="標楷體"/>
          <w:spacing w:val="0"/>
          <w:sz w:val="28"/>
          <w:u w:val="single"/>
        </w:rPr>
        <w:t>2</w:t>
      </w:r>
      <w:r>
        <w:rPr>
          <w:rFonts w:ascii="標楷體" w:eastAsia="標楷體" w:hAnsi="標楷體"/>
          <w:spacing w:val="0"/>
          <w:sz w:val="28"/>
        </w:rPr>
        <w:t>人</w:t>
      </w:r>
    </w:p>
    <w:p w14:paraId="13AA41FD" w14:textId="77777777" w:rsidR="00484E1E" w:rsidRDefault="00000000">
      <w:pPr>
        <w:pStyle w:val="7"/>
        <w:ind w:left="1134" w:firstLine="0"/>
        <w:jc w:val="both"/>
        <w:rPr>
          <w:rFonts w:ascii="標楷體" w:eastAsia="標楷體" w:hAnsi="標楷體"/>
          <w:spacing w:val="0"/>
          <w:sz w:val="28"/>
        </w:rPr>
      </w:pPr>
      <w:r>
        <w:rPr>
          <w:rFonts w:ascii="標楷體" w:eastAsia="標楷體" w:hAnsi="標楷體"/>
          <w:spacing w:val="0"/>
          <w:sz w:val="28"/>
        </w:rPr>
        <w:t>開標現場注意事項：</w:t>
      </w:r>
    </w:p>
    <w:p w14:paraId="05B24A46" w14:textId="77777777" w:rsidR="00484E1E" w:rsidRDefault="00000000">
      <w:pPr>
        <w:pStyle w:val="7"/>
        <w:ind w:left="1560" w:hanging="567"/>
        <w:jc w:val="both"/>
      </w:pPr>
      <w:r>
        <w:rPr>
          <w:rFonts w:ascii="標楷體" w:eastAsia="標楷體" w:hAnsi="標楷體"/>
          <w:spacing w:val="0"/>
          <w:sz w:val="28"/>
        </w:rPr>
        <w:t>(ㄧ)</w:t>
      </w:r>
      <w:r>
        <w:rPr>
          <w:rFonts w:ascii="標楷體" w:eastAsia="標楷體" w:hAnsi="標楷體"/>
          <w:spacing w:val="0"/>
          <w:sz w:val="28"/>
          <w:szCs w:val="28"/>
        </w:rPr>
        <w:t>請廠商依招標文件或公告所定開標時間派員到指定開標場所(本機關不另行通知)，以備依採購法第51條、第53條或第54條、第57條辦理時提出說明、減價、比減價格、協商，</w:t>
      </w:r>
      <w:r>
        <w:rPr>
          <w:rFonts w:ascii="標楷體" w:eastAsia="標楷體" w:hAnsi="標楷體"/>
          <w:sz w:val="28"/>
          <w:szCs w:val="28"/>
        </w:rPr>
        <w:t>廠商未依通知期限辦理者</w:t>
      </w:r>
      <w:r>
        <w:rPr>
          <w:rFonts w:ascii="標楷體" w:eastAsia="標楷體" w:hAnsi="標楷體"/>
          <w:spacing w:val="0"/>
          <w:sz w:val="28"/>
          <w:szCs w:val="28"/>
        </w:rPr>
        <w:t>，視同放棄。</w:t>
      </w:r>
    </w:p>
    <w:p w14:paraId="23D81E39" w14:textId="77777777" w:rsidR="00484E1E" w:rsidRDefault="00000000">
      <w:pPr>
        <w:pStyle w:val="7"/>
        <w:ind w:left="1559" w:hanging="568"/>
        <w:jc w:val="both"/>
        <w:rPr>
          <w:rFonts w:ascii="標楷體" w:eastAsia="標楷體" w:hAnsi="標楷體"/>
          <w:spacing w:val="0"/>
          <w:sz w:val="28"/>
        </w:rPr>
      </w:pPr>
      <w:r>
        <w:rPr>
          <w:rFonts w:ascii="標楷體" w:eastAsia="標楷體" w:hAnsi="標楷體"/>
          <w:spacing w:val="0"/>
          <w:sz w:val="28"/>
        </w:rPr>
        <w:t>(</w:t>
      </w:r>
      <w:r>
        <w:rPr>
          <w:rFonts w:ascii="標楷體" w:eastAsia="標楷體" w:hAnsi="標楷體"/>
          <w:spacing w:val="0"/>
          <w:sz w:val="28"/>
        </w:rPr>
        <w:softHyphen/>
        <w:t>二)投標廠商請由負責人或代理人攜帶身分證明文件、授權委託書正本參與開標，並依本機關要求出示之；授權委託書之填寫須明確。(如附錄四)</w:t>
      </w:r>
    </w:p>
    <w:p w14:paraId="350C2C6D" w14:textId="77777777" w:rsidR="00484E1E" w:rsidRDefault="00000000">
      <w:pPr>
        <w:pStyle w:val="7"/>
        <w:ind w:left="1559" w:hanging="568"/>
        <w:jc w:val="both"/>
        <w:rPr>
          <w:rFonts w:ascii="標楷體" w:eastAsia="標楷體" w:hAnsi="標楷體"/>
          <w:spacing w:val="0"/>
          <w:sz w:val="28"/>
        </w:rPr>
      </w:pPr>
      <w:r>
        <w:rPr>
          <w:rFonts w:ascii="標楷體" w:eastAsia="標楷體" w:hAnsi="標楷體"/>
          <w:spacing w:val="0"/>
          <w:sz w:val="28"/>
        </w:rPr>
        <w:t>(三)廠商負責人如未到場或代理人未攜帶授權委託書（或無法當場提出者），視同放棄參與開標或當次提出說明、比減價、領退押標金等事項。</w:t>
      </w:r>
    </w:p>
    <w:p w14:paraId="2F112286" w14:textId="77777777" w:rsidR="00484E1E" w:rsidRDefault="00000000">
      <w:pPr>
        <w:pStyle w:val="7"/>
        <w:ind w:left="1559" w:hanging="568"/>
        <w:jc w:val="both"/>
        <w:rPr>
          <w:rFonts w:ascii="標楷體" w:eastAsia="標楷體" w:hAnsi="標楷體"/>
          <w:spacing w:val="0"/>
          <w:sz w:val="28"/>
        </w:rPr>
      </w:pPr>
      <w:r>
        <w:rPr>
          <w:rFonts w:ascii="標楷體" w:eastAsia="標楷體" w:hAnsi="標楷體"/>
          <w:spacing w:val="0"/>
          <w:sz w:val="28"/>
        </w:rPr>
        <w:t>(四)開標現場使用語言、文字等皆以中文表達，投標廠商(含外國廠商)若有需要應自聘翻譯人員會同出席翻譯。</w:t>
      </w:r>
    </w:p>
    <w:p w14:paraId="3F6628C0" w14:textId="77777777" w:rsidR="00484E1E" w:rsidRDefault="00000000">
      <w:pPr>
        <w:pStyle w:val="7"/>
        <w:ind w:left="1417" w:hanging="426"/>
        <w:jc w:val="both"/>
        <w:rPr>
          <w:rFonts w:ascii="標楷體" w:eastAsia="標楷體" w:hAnsi="標楷體"/>
          <w:spacing w:val="0"/>
          <w:sz w:val="28"/>
        </w:rPr>
      </w:pPr>
      <w:r>
        <w:rPr>
          <w:rFonts w:ascii="標楷體" w:eastAsia="標楷體" w:hAnsi="標楷體"/>
          <w:spacing w:val="0"/>
          <w:sz w:val="28"/>
        </w:rPr>
        <w:t>(五)投標廠商不得於開標及後續採購作業(評選等)現場錄音錄影。</w:t>
      </w:r>
    </w:p>
    <w:p w14:paraId="4D361ED2" w14:textId="77777777" w:rsidR="00484E1E" w:rsidRDefault="00000000">
      <w:pPr>
        <w:pStyle w:val="7"/>
        <w:numPr>
          <w:ilvl w:val="0"/>
          <w:numId w:val="17"/>
        </w:numPr>
        <w:ind w:left="1134" w:hanging="1134"/>
        <w:jc w:val="both"/>
      </w:pPr>
      <w:r>
        <w:rPr>
          <w:rFonts w:ascii="標楷體" w:eastAsia="標楷體" w:hAnsi="標楷體"/>
          <w:spacing w:val="0"/>
          <w:sz w:val="28"/>
        </w:rPr>
        <w:t>依採購法不公開開標之依據(公開者免填)：</w:t>
      </w:r>
    </w:p>
    <w:p w14:paraId="30494CA9" w14:textId="77777777" w:rsidR="00484E1E" w:rsidRDefault="00000000">
      <w:pPr>
        <w:pStyle w:val="7"/>
        <w:ind w:left="1843" w:hanging="1843"/>
        <w:jc w:val="both"/>
      </w:pPr>
      <w:r>
        <w:rPr>
          <w:rFonts w:ascii="標楷體" w:eastAsia="標楷體" w:hAnsi="標楷體"/>
          <w:spacing w:val="0"/>
          <w:sz w:val="28"/>
        </w:rPr>
        <w:t xml:space="preserve">        □(1)依採購法第42條規定採分段開標，後續階段開標之時間及地點無法預先標示。</w:t>
      </w:r>
    </w:p>
    <w:p w14:paraId="070EB83B" w14:textId="77777777" w:rsidR="00484E1E" w:rsidRDefault="00000000">
      <w:pPr>
        <w:pStyle w:val="7"/>
        <w:ind w:left="0" w:firstLine="0"/>
        <w:jc w:val="both"/>
      </w:pPr>
      <w:r>
        <w:rPr>
          <w:rFonts w:ascii="標楷體" w:eastAsia="標楷體" w:hAnsi="標楷體"/>
          <w:spacing w:val="0"/>
          <w:sz w:val="28"/>
        </w:rPr>
        <w:t xml:space="preserve">        □(2)依採購法第57條第1款規定。</w:t>
      </w:r>
    </w:p>
    <w:p w14:paraId="5ABE51D3" w14:textId="77777777" w:rsidR="00484E1E" w:rsidRDefault="00000000">
      <w:pPr>
        <w:pStyle w:val="7"/>
        <w:ind w:left="0" w:firstLine="0"/>
        <w:jc w:val="both"/>
      </w:pPr>
      <w:r>
        <w:rPr>
          <w:rFonts w:ascii="標楷體" w:eastAsia="標楷體" w:hAnsi="標楷體"/>
          <w:spacing w:val="0"/>
          <w:sz w:val="28"/>
        </w:rPr>
        <w:t xml:space="preserve">        □(3)其他經主管機關認定者：____________（請載明核准文號）：</w:t>
      </w:r>
    </w:p>
    <w:p w14:paraId="5255F3CD" w14:textId="77777777" w:rsidR="00484E1E" w:rsidRDefault="00000000">
      <w:pPr>
        <w:pStyle w:val="7"/>
        <w:numPr>
          <w:ilvl w:val="0"/>
          <w:numId w:val="17"/>
        </w:numPr>
        <w:ind w:left="1134" w:hanging="1134"/>
        <w:jc w:val="both"/>
        <w:rPr>
          <w:rFonts w:ascii="標楷體" w:eastAsia="標楷體" w:hAnsi="標楷體"/>
          <w:spacing w:val="0"/>
          <w:sz w:val="28"/>
        </w:rPr>
      </w:pPr>
      <w:r>
        <w:rPr>
          <w:rFonts w:ascii="標楷體" w:eastAsia="標楷體" w:hAnsi="標楷體"/>
          <w:spacing w:val="0"/>
          <w:sz w:val="28"/>
        </w:rPr>
        <w:t>本採購開標採：</w:t>
      </w:r>
    </w:p>
    <w:p w14:paraId="4676EBBE" w14:textId="77777777" w:rsidR="00484E1E" w:rsidRDefault="00000000">
      <w:pPr>
        <w:pStyle w:val="7"/>
        <w:ind w:left="1418" w:hanging="295"/>
        <w:jc w:val="both"/>
      </w:pPr>
      <w:r>
        <w:rPr>
          <w:rFonts w:ascii="標楷體" w:eastAsia="標楷體" w:hAnsi="標楷體"/>
          <w:sz w:val="28"/>
        </w:rPr>
        <w:t>▓</w:t>
      </w:r>
      <w:r>
        <w:rPr>
          <w:rFonts w:ascii="標楷體" w:eastAsia="標楷體" w:hAnsi="標楷體"/>
          <w:spacing w:val="0"/>
          <w:sz w:val="28"/>
        </w:rPr>
        <w:t>分段開標（請勾選項目）；投標廠商應就各段標之標封分別裝封並標示</w:t>
      </w:r>
      <w:r>
        <w:rPr>
          <w:rFonts w:ascii="標楷體" w:eastAsia="標楷體" w:hAnsi="標楷體"/>
          <w:sz w:val="28"/>
        </w:rPr>
        <w:t>內含資格標、規格標或價格標等</w:t>
      </w:r>
      <w:r>
        <w:rPr>
          <w:rFonts w:ascii="標楷體" w:eastAsia="標楷體" w:hAnsi="標楷體"/>
          <w:spacing w:val="0"/>
          <w:sz w:val="28"/>
        </w:rPr>
        <w:t>：(注意本須知第80點裝封規定)</w:t>
      </w:r>
    </w:p>
    <w:p w14:paraId="5B3EC3EB" w14:textId="77777777" w:rsidR="00484E1E"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□公開招標，資格、規格與價格一次投標分段開標。</w:t>
      </w:r>
    </w:p>
    <w:p w14:paraId="11EEFDCB" w14:textId="77777777" w:rsidR="00484E1E" w:rsidRDefault="00000000">
      <w:pPr>
        <w:pStyle w:val="7"/>
        <w:ind w:left="1842" w:hanging="311"/>
        <w:jc w:val="both"/>
      </w:pPr>
      <w:r>
        <w:rPr>
          <w:rFonts w:ascii="標楷體" w:eastAsia="標楷體" w:hAnsi="標楷體"/>
          <w:sz w:val="28"/>
        </w:rPr>
        <w:t>▓</w:t>
      </w:r>
      <w:r>
        <w:rPr>
          <w:rFonts w:ascii="標楷體" w:eastAsia="標楷體" w:hAnsi="標楷體"/>
          <w:spacing w:val="0"/>
          <w:sz w:val="28"/>
        </w:rPr>
        <w:t>公開招標，資格(</w:t>
      </w:r>
      <w:r>
        <w:rPr>
          <w:rFonts w:ascii="標楷體" w:eastAsia="標楷體" w:hAnsi="標楷體"/>
          <w:spacing w:val="0"/>
          <w:sz w:val="28"/>
          <w:lang w:eastAsia="zh-HK"/>
        </w:rPr>
        <w:t>併</w:t>
      </w:r>
      <w:r>
        <w:rPr>
          <w:rFonts w:ascii="標楷體" w:eastAsia="標楷體" w:hAnsi="標楷體"/>
          <w:spacing w:val="0"/>
          <w:sz w:val="28"/>
        </w:rPr>
        <w:t>□規格</w:t>
      </w:r>
      <w:r>
        <w:rPr>
          <w:rFonts w:ascii="標楷體" w:eastAsia="標楷體" w:hAnsi="標楷體"/>
          <w:spacing w:val="0"/>
          <w:sz w:val="28"/>
          <w:lang w:eastAsia="zh-HK"/>
        </w:rPr>
        <w:t>、</w:t>
      </w:r>
      <w:r>
        <w:rPr>
          <w:rFonts w:ascii="標楷體" w:eastAsia="標楷體" w:hAnsi="標楷體"/>
          <w:sz w:val="28"/>
        </w:rPr>
        <w:t>▓</w:t>
      </w:r>
      <w:r>
        <w:rPr>
          <w:rFonts w:ascii="標楷體" w:eastAsia="標楷體" w:hAnsi="標楷體"/>
          <w:spacing w:val="0"/>
          <w:sz w:val="28"/>
          <w:lang w:eastAsia="zh-HK"/>
        </w:rPr>
        <w:t>服務建議書)</w:t>
      </w:r>
      <w:r>
        <w:rPr>
          <w:rFonts w:ascii="標楷體" w:eastAsia="標楷體" w:hAnsi="標楷體"/>
          <w:spacing w:val="0"/>
          <w:sz w:val="28"/>
        </w:rPr>
        <w:t>與價格一次投標分段開標。</w:t>
      </w:r>
    </w:p>
    <w:p w14:paraId="188B0C0C" w14:textId="77777777" w:rsidR="00484E1E" w:rsidRDefault="00000000">
      <w:pPr>
        <w:pStyle w:val="7"/>
        <w:ind w:left="1814" w:hanging="1814"/>
        <w:jc w:val="both"/>
      </w:pPr>
      <w:r>
        <w:rPr>
          <w:rFonts w:ascii="標楷體" w:eastAsia="標楷體" w:hAnsi="標楷體"/>
          <w:spacing w:val="0"/>
          <w:sz w:val="28"/>
        </w:rPr>
        <w:t xml:space="preserve">           □公開招標，資格與規格合併一段投標、分段開標，再邀符合招標文件規定之廠商投價格標。</w:t>
      </w:r>
    </w:p>
    <w:p w14:paraId="2959DDC9" w14:textId="77777777" w:rsidR="00484E1E" w:rsidRDefault="00000000">
      <w:pPr>
        <w:pStyle w:val="7"/>
        <w:numPr>
          <w:ilvl w:val="0"/>
          <w:numId w:val="17"/>
        </w:numPr>
        <w:ind w:left="1134" w:hanging="1134"/>
        <w:jc w:val="both"/>
      </w:pPr>
      <w:r>
        <w:rPr>
          <w:rFonts w:ascii="標楷體" w:eastAsia="標楷體" w:hAnsi="標楷體"/>
          <w:spacing w:val="0"/>
          <w:sz w:val="28"/>
        </w:rPr>
        <w:t>押標金金額(無押標金者免填，有押標金者以不逾預算金額、預估採購總額或標價之5%為原則，但不得逾新臺幣5千萬元。</w:t>
      </w:r>
      <w:r>
        <w:rPr>
          <w:rFonts w:ascii="標楷體" w:eastAsia="標楷體" w:hAnsi="標楷體"/>
          <w:sz w:val="28"/>
        </w:rPr>
        <w:t>採單價決標之採購，應為一定金額。</w:t>
      </w:r>
      <w:r>
        <w:rPr>
          <w:rFonts w:ascii="標楷體" w:eastAsia="標楷體" w:hAnsi="標楷體"/>
          <w:spacing w:val="0"/>
          <w:sz w:val="28"/>
        </w:rPr>
        <w:t>)：</w:t>
      </w:r>
    </w:p>
    <w:p w14:paraId="779E2F0C" w14:textId="77777777" w:rsidR="00484E1E"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□(1)一定金額：     </w:t>
      </w:r>
    </w:p>
    <w:p w14:paraId="0A7FE70F" w14:textId="77777777" w:rsidR="00484E1E"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□(2)標價之一定比率：_____%</w:t>
      </w:r>
    </w:p>
    <w:p w14:paraId="67CFDC20" w14:textId="77777777" w:rsidR="00484E1E" w:rsidRDefault="00000000">
      <w:pPr>
        <w:pStyle w:val="7"/>
        <w:ind w:left="1134" w:hanging="1134"/>
        <w:jc w:val="both"/>
      </w:pPr>
      <w:r>
        <w:rPr>
          <w:rFonts w:ascii="標楷體" w:eastAsia="標楷體" w:hAnsi="標楷體"/>
          <w:spacing w:val="0"/>
          <w:sz w:val="28"/>
        </w:rPr>
        <w:t xml:space="preserve">        </w:t>
      </w:r>
      <w:r>
        <w:rPr>
          <w:rFonts w:ascii="標楷體" w:eastAsia="標楷體" w:hAnsi="標楷體"/>
          <w:sz w:val="28"/>
        </w:rPr>
        <w:t>押標金金額如採分項複數決標者，廠商得依所投標之項目或數量分別或合併繳納；其屬合併者，應為所投標項目應繳押標金之總和。(為利押標金發還，建議分別繳納)</w:t>
      </w:r>
    </w:p>
    <w:p w14:paraId="2C3CA1E0" w14:textId="77777777" w:rsidR="00484E1E" w:rsidRDefault="00000000">
      <w:pPr>
        <w:pStyle w:val="7"/>
        <w:numPr>
          <w:ilvl w:val="0"/>
          <w:numId w:val="17"/>
        </w:numPr>
        <w:ind w:left="1134" w:hanging="1134"/>
        <w:jc w:val="both"/>
      </w:pPr>
      <w:r>
        <w:rPr>
          <w:rFonts w:ascii="標楷體" w:eastAsia="標楷體" w:hAnsi="標楷體"/>
          <w:spacing w:val="0"/>
          <w:sz w:val="28"/>
        </w:rPr>
        <w:t>採電子投標之廠商，押標金予以減收金額(不逾押標金金額之10%</w:t>
      </w:r>
      <w:r>
        <w:rPr>
          <w:rFonts w:ascii="標楷體" w:eastAsia="標楷體" w:hAnsi="標楷體"/>
          <w:b/>
          <w:spacing w:val="0"/>
          <w:sz w:val="28"/>
        </w:rPr>
        <w:t>；</w:t>
      </w:r>
      <w:r>
        <w:rPr>
          <w:rFonts w:ascii="標楷體" w:eastAsia="標楷體" w:hAnsi="標楷體"/>
          <w:spacing w:val="0"/>
          <w:sz w:val="28"/>
        </w:rPr>
        <w:t>無者免填)：</w:t>
      </w:r>
    </w:p>
    <w:p w14:paraId="2D1AD795" w14:textId="77777777" w:rsidR="00484E1E" w:rsidRDefault="00000000">
      <w:pPr>
        <w:pStyle w:val="7"/>
        <w:numPr>
          <w:ilvl w:val="0"/>
          <w:numId w:val="17"/>
        </w:numPr>
        <w:jc w:val="both"/>
      </w:pPr>
      <w:r>
        <w:rPr>
          <w:rFonts w:ascii="標楷體" w:eastAsia="標楷體" w:hAnsi="標楷體" w:cs="新細明體"/>
          <w:sz w:val="28"/>
          <w:szCs w:val="22"/>
        </w:rPr>
        <w:t>本採購投標廠商：</w:t>
      </w:r>
    </w:p>
    <w:p w14:paraId="79CD345C" w14:textId="77777777" w:rsidR="00484E1E" w:rsidRDefault="00000000">
      <w:pPr>
        <w:pStyle w:val="7"/>
        <w:ind w:left="1416" w:hanging="283"/>
        <w:jc w:val="both"/>
      </w:pPr>
      <w:bookmarkStart w:id="3" w:name="_Hlk218500428"/>
      <w:r>
        <w:rPr>
          <w:rFonts w:ascii="標楷體" w:eastAsia="標楷體" w:hAnsi="標楷體"/>
          <w:spacing w:val="0"/>
          <w:sz w:val="28"/>
        </w:rPr>
        <w:t>■</w:t>
      </w:r>
      <w:bookmarkEnd w:id="3"/>
      <w:r>
        <w:rPr>
          <w:rFonts w:ascii="標楷體" w:eastAsia="標楷體" w:hAnsi="標楷體"/>
          <w:spacing w:val="0"/>
          <w:sz w:val="28"/>
        </w:rPr>
        <w:t>為</w:t>
      </w:r>
      <w:r>
        <w:rPr>
          <w:rFonts w:ascii="標楷體" w:eastAsia="標楷體" w:hAnsi="標楷體"/>
          <w:spacing w:val="0"/>
          <w:sz w:val="28"/>
          <w:u w:val="single"/>
        </w:rPr>
        <w:t>押標金保證金暨其他擔保作業辦法第33條之5第2項所稱優良廠商</w:t>
      </w:r>
      <w:r>
        <w:rPr>
          <w:rFonts w:ascii="標楷體" w:eastAsia="標楷體" w:hAnsi="標楷體"/>
          <w:spacing w:val="0"/>
          <w:sz w:val="28"/>
        </w:rPr>
        <w:t>者(公開於政府電子採購網</w:t>
      </w:r>
      <w:hyperlink r:id="rId7" w:history="1">
        <w:r w:rsidR="00484E1E">
          <w:rPr>
            <w:rFonts w:ascii="標楷體" w:eastAsia="標楷體" w:hAnsi="標楷體"/>
            <w:spacing w:val="0"/>
            <w:sz w:val="28"/>
          </w:rPr>
          <w:t>https://web.pcc.gov.tw/常用查詢/優良廠商名單/</w:t>
        </w:r>
      </w:hyperlink>
      <w:r>
        <w:rPr>
          <w:rFonts w:ascii="標楷體" w:eastAsia="標楷體" w:hAnsi="標楷體"/>
          <w:spacing w:val="0"/>
          <w:sz w:val="28"/>
        </w:rPr>
        <w:t>有效名單列表)，押標金予以減收金額：</w:t>
      </w:r>
    </w:p>
    <w:p w14:paraId="505EA754" w14:textId="77777777" w:rsidR="00484E1E" w:rsidRDefault="00000000">
      <w:pPr>
        <w:pStyle w:val="7"/>
        <w:ind w:left="1843" w:hanging="299"/>
        <w:jc w:val="both"/>
      </w:pPr>
      <w:r>
        <w:rPr>
          <w:rFonts w:ascii="標楷體" w:eastAsia="標楷體" w:hAnsi="標楷體"/>
          <w:spacing w:val="0"/>
          <w:sz w:val="28"/>
        </w:rPr>
        <w:t>■</w:t>
      </w:r>
      <w:r>
        <w:rPr>
          <w:rFonts w:ascii="標楷體" w:eastAsia="標楷體" w:hAnsi="標楷體"/>
          <w:sz w:val="28"/>
        </w:rPr>
        <w:t>行政院公共工程委員會公共工程金質獎之得獎廠商，減收原應繳額度之50%。</w:t>
      </w:r>
    </w:p>
    <w:p w14:paraId="5A462FBC" w14:textId="77777777" w:rsidR="00484E1E" w:rsidRDefault="00000000">
      <w:pPr>
        <w:pStyle w:val="7"/>
        <w:ind w:left="1843" w:hanging="300"/>
        <w:jc w:val="both"/>
      </w:pPr>
      <w:r>
        <w:rPr>
          <w:rFonts w:ascii="標楷體" w:eastAsia="標楷體" w:hAnsi="標楷體"/>
          <w:spacing w:val="0"/>
          <w:sz w:val="28"/>
        </w:rPr>
        <w:t>□</w:t>
      </w:r>
      <w:r>
        <w:rPr>
          <w:rFonts w:ascii="標楷體" w:eastAsia="標楷體" w:hAnsi="標楷體"/>
          <w:sz w:val="28"/>
        </w:rPr>
        <w:t>其</w:t>
      </w:r>
      <w:r>
        <w:rPr>
          <w:rFonts w:ascii="標楷體" w:eastAsia="標楷體" w:hAnsi="標楷體"/>
          <w:spacing w:val="0"/>
          <w:sz w:val="28"/>
        </w:rPr>
        <w:t>他獎項(例如「推動職業安全衛生優良工程金安獎」、「民間參與公共建設金擘獎」、「交通部金路獎」、「經濟部公共工程優質獎」等」，由招標機關敘明獎項名稱及減收額度，其減收總額度不逾原定應繳總額之50%)：</w:t>
      </w:r>
    </w:p>
    <w:p w14:paraId="51A2208E" w14:textId="77777777" w:rsidR="00484E1E" w:rsidRDefault="00000000">
      <w:pPr>
        <w:pStyle w:val="7"/>
        <w:ind w:left="2552" w:hanging="709"/>
        <w:jc w:val="both"/>
      </w:pPr>
      <w:r>
        <w:rPr>
          <w:rFonts w:ascii="標楷體" w:eastAsia="標楷體" w:hAnsi="標楷體"/>
          <w:spacing w:val="0"/>
          <w:sz w:val="28"/>
        </w:rPr>
        <w:t>□(1)</w:t>
      </w:r>
      <w:r>
        <w:rPr>
          <w:rFonts w:ascii="標楷體" w:eastAsia="標楷體" w:hAnsi="標楷體"/>
          <w:sz w:val="28"/>
        </w:rPr>
        <w:t>臺中市政府公共工程獎之獲獎廠商，減收原應繳額度之50%。</w:t>
      </w:r>
    </w:p>
    <w:p w14:paraId="53C7B895" w14:textId="77777777" w:rsidR="00484E1E" w:rsidRDefault="00000000">
      <w:pPr>
        <w:pStyle w:val="7"/>
        <w:ind w:left="2552" w:hanging="709"/>
        <w:jc w:val="both"/>
      </w:pPr>
      <w:r>
        <w:rPr>
          <w:rFonts w:ascii="標楷體" w:eastAsia="標楷體" w:hAnsi="標楷體"/>
          <w:spacing w:val="0"/>
          <w:sz w:val="28"/>
        </w:rPr>
        <w:t>□(2)</w:t>
      </w:r>
      <w:r>
        <w:rPr>
          <w:rFonts w:ascii="標楷體" w:eastAsia="標楷體" w:hAnsi="標楷體"/>
          <w:sz w:val="28"/>
        </w:rPr>
        <w:t>臺中市政府金安心工程計畫優良廠商，減收原應繳額度之50%。</w:t>
      </w:r>
    </w:p>
    <w:p w14:paraId="30011388" w14:textId="77777777" w:rsidR="00484E1E" w:rsidRDefault="00000000">
      <w:pPr>
        <w:pStyle w:val="7"/>
        <w:ind w:left="1416" w:hanging="283"/>
        <w:jc w:val="both"/>
      </w:pPr>
      <w:r>
        <w:rPr>
          <w:rFonts w:ascii="標楷體" w:eastAsia="標楷體" w:hAnsi="標楷體"/>
          <w:spacing w:val="0"/>
          <w:sz w:val="28"/>
        </w:rPr>
        <w:t>□為</w:t>
      </w:r>
      <w:r>
        <w:rPr>
          <w:rFonts w:ascii="標楷體" w:eastAsia="標楷體" w:hAnsi="標楷體"/>
          <w:spacing w:val="0"/>
          <w:sz w:val="28"/>
          <w:u w:val="single"/>
        </w:rPr>
        <w:t>押標金保證金暨其他擔保作業辦法第33條之6所稱全球化廠商</w:t>
      </w:r>
      <w:r>
        <w:rPr>
          <w:rFonts w:ascii="標楷體" w:eastAsia="標楷體" w:hAnsi="標楷體"/>
          <w:spacing w:val="0"/>
          <w:sz w:val="28"/>
        </w:rPr>
        <w:t>者，押標金予以減收之金額(無者免填)：減收原應繳額度之</w:t>
      </w:r>
      <w:r>
        <w:rPr>
          <w:rFonts w:ascii="標楷體" w:eastAsia="標楷體" w:hAnsi="標楷體"/>
          <w:spacing w:val="0"/>
          <w:sz w:val="28"/>
          <w:u w:val="single"/>
        </w:rPr>
        <w:t xml:space="preserve">  </w:t>
      </w:r>
      <w:r>
        <w:rPr>
          <w:rFonts w:ascii="標楷體" w:eastAsia="標楷體" w:hAnsi="標楷體"/>
          <w:spacing w:val="0"/>
          <w:sz w:val="28"/>
        </w:rPr>
        <w:t>%。</w:t>
      </w:r>
    </w:p>
    <w:p w14:paraId="3457155C" w14:textId="77777777" w:rsidR="00484E1E" w:rsidRDefault="00000000">
      <w:pPr>
        <w:pStyle w:val="7"/>
        <w:ind w:left="1418" w:hanging="285"/>
        <w:jc w:val="both"/>
      </w:pPr>
      <w:r>
        <w:rPr>
          <w:rFonts w:ascii="標楷體" w:eastAsia="標楷體" w:hAnsi="標楷體"/>
          <w:spacing w:val="0"/>
          <w:sz w:val="28"/>
        </w:rPr>
        <w:t>□為</w:t>
      </w:r>
      <w:r>
        <w:rPr>
          <w:rFonts w:ascii="標楷體" w:eastAsia="標楷體" w:hAnsi="標楷體"/>
          <w:spacing w:val="0"/>
          <w:sz w:val="28"/>
          <w:u w:val="single"/>
        </w:rPr>
        <w:t>營造業法第51條所稱優良營造業</w:t>
      </w:r>
      <w:r>
        <w:rPr>
          <w:rFonts w:ascii="標楷體" w:eastAsia="標楷體" w:hAnsi="標楷體"/>
          <w:spacing w:val="0"/>
          <w:sz w:val="28"/>
        </w:rPr>
        <w:t>，參與案件屬營造業法所稱營繕工程之工程採購者，押標金予以減收金額，其減收金額不併入前2項減收總額度計算（無者免填，惟押標金、工程保證金或工程保留款應至少擇一項給予獎勵）：減收原應繳額度之</w:t>
      </w:r>
      <w:r>
        <w:rPr>
          <w:rFonts w:ascii="標楷體" w:eastAsia="標楷體" w:hAnsi="標楷體"/>
          <w:spacing w:val="0"/>
          <w:sz w:val="28"/>
          <w:u w:val="single"/>
        </w:rPr>
        <w:t xml:space="preserve">  </w:t>
      </w:r>
      <w:r>
        <w:rPr>
          <w:rFonts w:ascii="標楷體" w:eastAsia="標楷體" w:hAnsi="標楷體"/>
          <w:spacing w:val="0"/>
          <w:sz w:val="28"/>
        </w:rPr>
        <w:t>%。</w:t>
      </w:r>
    </w:p>
    <w:p w14:paraId="0BDB32CE" w14:textId="77777777" w:rsidR="00484E1E" w:rsidRDefault="00000000">
      <w:pPr>
        <w:pStyle w:val="7"/>
        <w:numPr>
          <w:ilvl w:val="0"/>
          <w:numId w:val="17"/>
        </w:numPr>
        <w:ind w:left="1134" w:hanging="1134"/>
        <w:jc w:val="both"/>
      </w:pPr>
      <w:r>
        <w:rPr>
          <w:rFonts w:ascii="標楷體" w:eastAsia="標楷體" w:hAnsi="標楷體"/>
          <w:spacing w:val="0"/>
          <w:sz w:val="28"/>
        </w:rPr>
        <w:t>押標金有效期(無押標金者免填)：</w:t>
      </w:r>
      <w:r>
        <w:rPr>
          <w:rFonts w:ascii="標楷體" w:eastAsia="標楷體" w:hAnsi="標楷體"/>
          <w:spacing w:val="0"/>
          <w:sz w:val="28"/>
          <w:u w:val="single"/>
        </w:rPr>
        <w:t xml:space="preserve">   </w:t>
      </w:r>
      <w:r>
        <w:rPr>
          <w:rFonts w:ascii="標楷體" w:eastAsia="標楷體" w:hAnsi="標楷體"/>
          <w:spacing w:val="0"/>
          <w:sz w:val="28"/>
        </w:rPr>
        <w:t>年</w:t>
      </w:r>
      <w:r>
        <w:rPr>
          <w:rFonts w:ascii="標楷體" w:eastAsia="標楷體" w:hAnsi="標楷體"/>
          <w:spacing w:val="0"/>
          <w:sz w:val="28"/>
          <w:u w:val="single"/>
        </w:rPr>
        <w:t xml:space="preserve">   </w:t>
      </w:r>
      <w:r>
        <w:rPr>
          <w:rFonts w:ascii="標楷體" w:eastAsia="標楷體" w:hAnsi="標楷體"/>
          <w:spacing w:val="0"/>
          <w:sz w:val="28"/>
        </w:rPr>
        <w:t>月</w:t>
      </w:r>
      <w:r>
        <w:rPr>
          <w:rFonts w:ascii="標楷體" w:eastAsia="標楷體" w:hAnsi="標楷體"/>
          <w:spacing w:val="0"/>
          <w:sz w:val="28"/>
          <w:u w:val="single"/>
        </w:rPr>
        <w:t xml:space="preserve">   </w:t>
      </w:r>
      <w:r>
        <w:rPr>
          <w:rFonts w:ascii="標楷體" w:eastAsia="標楷體" w:hAnsi="標楷體"/>
          <w:spacing w:val="0"/>
          <w:sz w:val="28"/>
        </w:rPr>
        <w:t>日。</w:t>
      </w:r>
    </w:p>
    <w:p w14:paraId="7338CE24" w14:textId="77777777" w:rsidR="00484E1E" w:rsidRDefault="00000000">
      <w:pPr>
        <w:pStyle w:val="7"/>
        <w:ind w:left="1134" w:firstLine="0"/>
        <w:jc w:val="both"/>
      </w:pPr>
      <w:r>
        <w:rPr>
          <w:rFonts w:ascii="標楷體" w:eastAsia="標楷體" w:hAnsi="標楷體"/>
          <w:spacing w:val="0"/>
          <w:sz w:val="28"/>
        </w:rPr>
        <w:t>押標金以銀行開發或保兌之不可撤銷擔保信用狀、銀行書面連帶保證書、保險公司之連帶保證保險單繳納者，其有效期應較報價有效期長30日以上(即依本須知第24點再加30日)。上開有效期，機關洽廠商延長投標文件有效期者，其押標金之有效期應隨辦理延長。</w:t>
      </w:r>
    </w:p>
    <w:p w14:paraId="65493BF4" w14:textId="77777777" w:rsidR="00484E1E" w:rsidRDefault="00000000">
      <w:pPr>
        <w:pStyle w:val="7"/>
        <w:numPr>
          <w:ilvl w:val="0"/>
          <w:numId w:val="17"/>
        </w:numPr>
        <w:ind w:left="1134" w:hanging="1134"/>
        <w:jc w:val="both"/>
        <w:rPr>
          <w:rFonts w:ascii="標楷體" w:eastAsia="標楷體" w:hAnsi="標楷體"/>
          <w:spacing w:val="0"/>
          <w:sz w:val="28"/>
        </w:rPr>
      </w:pPr>
      <w:r>
        <w:rPr>
          <w:rFonts w:ascii="標楷體" w:eastAsia="標楷體" w:hAnsi="標楷體"/>
          <w:spacing w:val="0"/>
          <w:sz w:val="28"/>
        </w:rPr>
        <w:t>押標金繳納期限：截止投標期限前繳納(無押標金者不適用)</w:t>
      </w:r>
    </w:p>
    <w:p w14:paraId="458DE9AA" w14:textId="77777777" w:rsidR="00484E1E" w:rsidRDefault="00000000">
      <w:pPr>
        <w:pStyle w:val="7"/>
        <w:numPr>
          <w:ilvl w:val="0"/>
          <w:numId w:val="17"/>
        </w:numPr>
        <w:ind w:left="1134" w:hanging="1134"/>
        <w:jc w:val="both"/>
      </w:pPr>
      <w:r>
        <w:rPr>
          <w:rFonts w:ascii="標楷體" w:eastAsia="標楷體" w:hAnsi="標楷體"/>
          <w:spacing w:val="0"/>
          <w:sz w:val="28"/>
        </w:rPr>
        <w:t>以現金繳納押標金之繳納處所或金融機構帳號(無押標金者免填)：</w:t>
      </w:r>
    </w:p>
    <w:p w14:paraId="7049F96B" w14:textId="77777777" w:rsidR="00484E1E" w:rsidRDefault="00000000">
      <w:pPr>
        <w:pStyle w:val="7"/>
        <w:ind w:left="1558" w:hanging="711"/>
        <w:jc w:val="both"/>
        <w:rPr>
          <w:rFonts w:ascii="標楷體" w:eastAsia="標楷體" w:hAnsi="標楷體"/>
          <w:spacing w:val="0"/>
          <w:sz w:val="28"/>
        </w:rPr>
      </w:pPr>
      <w:r>
        <w:rPr>
          <w:rFonts w:ascii="標楷體" w:eastAsia="標楷體" w:hAnsi="標楷體"/>
          <w:spacing w:val="0"/>
          <w:sz w:val="28"/>
        </w:rPr>
        <w:t>□(1)政府電子採購網線上繳納。（距截止投標期限不足5分鐘時，將無法使用本方式繳納押標金，請廠商提早作業）</w:t>
      </w:r>
    </w:p>
    <w:p w14:paraId="60F275D4" w14:textId="77777777" w:rsidR="00484E1E" w:rsidRDefault="00000000">
      <w:pPr>
        <w:pStyle w:val="7"/>
        <w:ind w:left="1134" w:firstLine="0"/>
        <w:jc w:val="both"/>
        <w:rPr>
          <w:rFonts w:ascii="標楷體" w:eastAsia="標楷體" w:hAnsi="標楷體"/>
          <w:spacing w:val="0"/>
          <w:sz w:val="28"/>
        </w:rPr>
      </w:pPr>
      <w:r>
        <w:rPr>
          <w:rFonts w:ascii="標楷體" w:eastAsia="標楷體" w:hAnsi="標楷體"/>
          <w:spacing w:val="0"/>
          <w:sz w:val="28"/>
        </w:rPr>
        <w:t>(2)未採線上繳納者，其繳納處所或金融機構帳號：</w:t>
      </w:r>
    </w:p>
    <w:p w14:paraId="509F3EE0" w14:textId="77777777" w:rsidR="00484E1E" w:rsidRDefault="00000000">
      <w:pPr>
        <w:pStyle w:val="7"/>
        <w:ind w:left="1560" w:firstLine="0"/>
        <w:jc w:val="both"/>
      </w:pPr>
      <w:r>
        <w:rPr>
          <w:rFonts w:ascii="標楷體" w:eastAsia="標楷體" w:hAnsi="標楷體"/>
          <w:spacing w:val="0"/>
          <w:sz w:val="28"/>
        </w:rPr>
        <w:t>投標廠商以現金繳納者(現金不得直接附入投標文件中)</w:t>
      </w:r>
      <w:r>
        <w:rPr>
          <w:rFonts w:ascii="標楷體" w:eastAsia="標楷體" w:hAnsi="標楷體"/>
          <w:sz w:val="28"/>
        </w:rPr>
        <w:t>繳納至下列</w:t>
      </w:r>
      <w:r>
        <w:rPr>
          <w:rFonts w:ascii="標楷體" w:eastAsia="標楷體" w:hAnsi="標楷體"/>
          <w:bCs/>
          <w:sz w:val="28"/>
        </w:rPr>
        <w:t>金融機構</w:t>
      </w:r>
      <w:r>
        <w:rPr>
          <w:rFonts w:ascii="標楷體" w:eastAsia="標楷體" w:hAnsi="標楷體"/>
          <w:spacing w:val="0"/>
          <w:sz w:val="28"/>
        </w:rPr>
        <w:t>，並取得收據聯附入投標文件中參與投標</w:t>
      </w:r>
      <w:r>
        <w:rPr>
          <w:rFonts w:ascii="標楷體" w:eastAsia="標楷體" w:hAnsi="標楷體"/>
          <w:bCs/>
          <w:sz w:val="28"/>
        </w:rPr>
        <w:t>：</w:t>
      </w:r>
    </w:p>
    <w:p w14:paraId="083BF0B1" w14:textId="77777777" w:rsidR="00484E1E" w:rsidRDefault="00000000">
      <w:pPr>
        <w:pStyle w:val="7"/>
        <w:ind w:left="1843" w:firstLine="0"/>
        <w:jc w:val="both"/>
      </w:pPr>
      <w:r>
        <w:rPr>
          <w:rFonts w:ascii="標楷體" w:eastAsia="標楷體" w:hAnsi="標楷體"/>
          <w:bCs/>
          <w:sz w:val="28"/>
          <w:u w:val="single"/>
        </w:rPr>
        <w:t>0040107臺灣銀行臺中分行</w:t>
      </w:r>
      <w:r>
        <w:rPr>
          <w:rFonts w:ascii="標楷體" w:eastAsia="標楷體" w:hAnsi="標楷體"/>
          <w:bCs/>
          <w:sz w:val="28"/>
        </w:rPr>
        <w:t>；帳號：</w:t>
      </w:r>
      <w:r>
        <w:rPr>
          <w:rFonts w:ascii="標楷體" w:eastAsia="標楷體" w:hAnsi="標楷體"/>
          <w:bCs/>
          <w:sz w:val="28"/>
          <w:u w:val="single"/>
        </w:rPr>
        <w:t>010045000088</w:t>
      </w:r>
      <w:r>
        <w:rPr>
          <w:rFonts w:ascii="標楷體" w:eastAsia="標楷體" w:hAnsi="標楷體"/>
          <w:bCs/>
          <w:sz w:val="28"/>
        </w:rPr>
        <w:t>；</w:t>
      </w:r>
    </w:p>
    <w:p w14:paraId="7E8D7D8E" w14:textId="77777777" w:rsidR="00484E1E" w:rsidRDefault="00000000">
      <w:pPr>
        <w:pStyle w:val="7"/>
        <w:ind w:left="1843" w:hanging="12"/>
        <w:jc w:val="both"/>
      </w:pPr>
      <w:r>
        <w:rPr>
          <w:rFonts w:ascii="標楷體" w:eastAsia="標楷體" w:hAnsi="標楷體"/>
          <w:bCs/>
          <w:sz w:val="28"/>
        </w:rPr>
        <w:t>帳戶名稱：</w:t>
      </w:r>
      <w:r>
        <w:rPr>
          <w:rFonts w:ascii="標楷體" w:eastAsia="標楷體" w:hAnsi="標楷體"/>
          <w:bCs/>
          <w:sz w:val="28"/>
          <w:u w:val="single"/>
        </w:rPr>
        <w:t>臺中市市庫總存款戶</w:t>
      </w:r>
    </w:p>
    <w:p w14:paraId="1516A6D3" w14:textId="77777777" w:rsidR="00484E1E" w:rsidRDefault="00000000">
      <w:pPr>
        <w:pStyle w:val="7"/>
        <w:ind w:left="1560" w:hanging="427"/>
        <w:jc w:val="both"/>
      </w:pPr>
      <w:r>
        <w:rPr>
          <w:rFonts w:ascii="標楷體" w:eastAsia="標楷體" w:hAnsi="標楷體"/>
          <w:spacing w:val="0"/>
          <w:sz w:val="28"/>
        </w:rPr>
        <w:t>(3)投標廠商以本須知其他方式繳納押標金者，依其性質，應</w:t>
      </w:r>
      <w:r>
        <w:rPr>
          <w:rFonts w:ascii="標楷體" w:eastAsia="標楷體" w:hAnsi="標楷體"/>
          <w:bCs/>
          <w:spacing w:val="0"/>
          <w:sz w:val="28"/>
        </w:rPr>
        <w:t>分別記載本機關</w:t>
      </w:r>
      <w:r>
        <w:rPr>
          <w:rFonts w:ascii="標楷體" w:eastAsia="標楷體" w:hAnsi="標楷體"/>
          <w:bCs/>
          <w:spacing w:val="0"/>
          <w:sz w:val="28"/>
          <w:u w:val="thick"/>
        </w:rPr>
        <w:t>(即「</w:t>
      </w:r>
      <w:r>
        <w:rPr>
          <w:rFonts w:ascii="標楷體" w:eastAsia="標楷體" w:hAnsi="標楷體"/>
          <w:b/>
          <w:spacing w:val="0"/>
          <w:sz w:val="28"/>
          <w:u w:val="thick"/>
        </w:rPr>
        <w:t>臺中市政府經濟發展局</w:t>
      </w:r>
      <w:r>
        <w:rPr>
          <w:rFonts w:ascii="標楷體" w:eastAsia="標楷體" w:hAnsi="標楷體"/>
          <w:bCs/>
          <w:spacing w:val="0"/>
          <w:sz w:val="28"/>
          <w:u w:val="thick"/>
        </w:rPr>
        <w:t>」)</w:t>
      </w:r>
      <w:r>
        <w:rPr>
          <w:rFonts w:ascii="標楷體" w:eastAsia="標楷體" w:hAnsi="標楷體"/>
          <w:bCs/>
          <w:spacing w:val="0"/>
          <w:sz w:val="28"/>
        </w:rPr>
        <w:t>為受款人、質權人、受益人、被保證人或被保險人</w:t>
      </w:r>
      <w:r>
        <w:rPr>
          <w:rFonts w:ascii="標楷體" w:eastAsia="標楷體" w:hAnsi="標楷體"/>
          <w:spacing w:val="0"/>
          <w:sz w:val="28"/>
        </w:rPr>
        <w:t>，其格式應符合採購法主管機關所訂格式；將其直接附入投標文件中參與投標。</w:t>
      </w:r>
    </w:p>
    <w:p w14:paraId="210AB868" w14:textId="77777777" w:rsidR="00484E1E" w:rsidRDefault="00000000">
      <w:pPr>
        <w:pStyle w:val="7"/>
        <w:numPr>
          <w:ilvl w:val="0"/>
          <w:numId w:val="17"/>
        </w:numPr>
        <w:ind w:left="1134" w:hanging="1134"/>
        <w:jc w:val="both"/>
        <w:rPr>
          <w:rFonts w:ascii="標楷體" w:eastAsia="標楷體" w:hAnsi="標楷體"/>
          <w:spacing w:val="0"/>
          <w:sz w:val="28"/>
        </w:rPr>
      </w:pPr>
      <w:r>
        <w:rPr>
          <w:rFonts w:ascii="標楷體" w:eastAsia="標楷體" w:hAnsi="標楷體"/>
          <w:spacing w:val="0"/>
          <w:sz w:val="28"/>
        </w:rPr>
        <w:t>無押標金之理由為：</w:t>
      </w:r>
    </w:p>
    <w:p w14:paraId="335139C2" w14:textId="77777777" w:rsidR="00484E1E" w:rsidRDefault="00000000">
      <w:pPr>
        <w:pStyle w:val="7"/>
        <w:ind w:left="1814" w:hanging="1814"/>
        <w:jc w:val="both"/>
      </w:pPr>
      <w:r>
        <w:rPr>
          <w:rFonts w:ascii="標楷體" w:eastAsia="標楷體" w:hAnsi="標楷體"/>
          <w:spacing w:val="0"/>
          <w:sz w:val="28"/>
        </w:rPr>
        <w:t xml:space="preserve">        □(1)</w:t>
      </w:r>
      <w:r>
        <w:rPr>
          <w:rFonts w:ascii="標楷體" w:eastAsia="標楷體" w:hAnsi="標楷體"/>
          <w:sz w:val="28"/>
        </w:rPr>
        <w:t>勞務採購。</w:t>
      </w:r>
    </w:p>
    <w:p w14:paraId="4E21A85C" w14:textId="77777777" w:rsidR="00484E1E" w:rsidRDefault="00000000">
      <w:pPr>
        <w:pStyle w:val="7"/>
        <w:ind w:left="0" w:firstLine="0"/>
        <w:jc w:val="both"/>
      </w:pPr>
      <w:r>
        <w:rPr>
          <w:rFonts w:ascii="標楷體" w:eastAsia="標楷體" w:hAnsi="標楷體"/>
          <w:spacing w:val="0"/>
          <w:sz w:val="28"/>
        </w:rPr>
        <w:t xml:space="preserve">        □(2)</w:t>
      </w:r>
      <w:r>
        <w:rPr>
          <w:rFonts w:ascii="標楷體" w:eastAsia="標楷體" w:hAnsi="標楷體"/>
          <w:sz w:val="28"/>
        </w:rPr>
        <w:t>未達公告金額之工程、財物採購</w:t>
      </w:r>
      <w:r>
        <w:rPr>
          <w:rFonts w:ascii="標楷體" w:eastAsia="標楷體" w:hAnsi="標楷體"/>
          <w:spacing w:val="0"/>
          <w:sz w:val="28"/>
        </w:rPr>
        <w:t>。</w:t>
      </w:r>
    </w:p>
    <w:p w14:paraId="7C44A5F0" w14:textId="77777777" w:rsidR="00484E1E" w:rsidRDefault="00000000">
      <w:pPr>
        <w:pStyle w:val="7"/>
        <w:ind w:left="1871" w:hanging="1871"/>
        <w:jc w:val="both"/>
        <w:rPr>
          <w:rFonts w:ascii="標楷體" w:eastAsia="標楷體" w:hAnsi="標楷體"/>
          <w:spacing w:val="0"/>
          <w:sz w:val="28"/>
        </w:rPr>
      </w:pPr>
      <w:r>
        <w:rPr>
          <w:rFonts w:ascii="標楷體" w:eastAsia="標楷體" w:hAnsi="標楷體"/>
          <w:spacing w:val="0"/>
          <w:sz w:val="28"/>
        </w:rPr>
        <w:t xml:space="preserve">        □(3)依市場交易慣例或採購案特性，無收取押標金之必要或可能者。 </w:t>
      </w:r>
    </w:p>
    <w:p w14:paraId="709EE431" w14:textId="77777777" w:rsidR="00484E1E" w:rsidRDefault="00000000">
      <w:pPr>
        <w:pStyle w:val="7"/>
        <w:numPr>
          <w:ilvl w:val="0"/>
          <w:numId w:val="17"/>
        </w:numPr>
        <w:ind w:left="1134" w:hanging="1134"/>
        <w:jc w:val="both"/>
      </w:pPr>
      <w:r>
        <w:rPr>
          <w:rFonts w:ascii="標楷體" w:eastAsia="標楷體" w:hAnsi="標楷體"/>
          <w:spacing w:val="0"/>
          <w:sz w:val="28"/>
        </w:rPr>
        <w:t>履約保證金金額(無者免填)：□</w:t>
      </w:r>
      <w:r>
        <w:rPr>
          <w:rFonts w:ascii="標楷體" w:eastAsia="標楷體" w:hAnsi="標楷體"/>
          <w:sz w:val="28"/>
        </w:rPr>
        <w:t>一定金額：</w:t>
      </w:r>
      <w:r>
        <w:rPr>
          <w:rFonts w:ascii="標楷體" w:eastAsia="標楷體" w:hAnsi="標楷體"/>
          <w:sz w:val="28"/>
          <w:u w:val="single"/>
        </w:rPr>
        <w:t xml:space="preserve">       </w:t>
      </w:r>
      <w:r>
        <w:rPr>
          <w:rFonts w:ascii="標楷體" w:eastAsia="標楷體" w:hAnsi="標楷體"/>
          <w:sz w:val="28"/>
        </w:rPr>
        <w:t>；</w:t>
      </w:r>
      <w:r>
        <w:rPr>
          <w:rFonts w:ascii="標楷體" w:eastAsia="標楷體" w:hAnsi="標楷體"/>
          <w:spacing w:val="0"/>
          <w:sz w:val="28"/>
        </w:rPr>
        <w:t>□</w:t>
      </w:r>
      <w:r>
        <w:rPr>
          <w:rFonts w:ascii="標楷體" w:eastAsia="標楷體" w:hAnsi="標楷體"/>
          <w:sz w:val="28"/>
        </w:rPr>
        <w:t>契約金額之一定比率：</w:t>
      </w:r>
      <w:r>
        <w:rPr>
          <w:rFonts w:ascii="標楷體" w:eastAsia="標楷體" w:hAnsi="標楷體"/>
          <w:sz w:val="28"/>
          <w:u w:val="single"/>
        </w:rPr>
        <w:t xml:space="preserve">     </w:t>
      </w:r>
      <w:r>
        <w:rPr>
          <w:rFonts w:ascii="標楷體" w:eastAsia="標楷體" w:hAnsi="標楷體"/>
          <w:sz w:val="28"/>
        </w:rPr>
        <w:t>%。(以不逾預算金額或預估採購總額之10%為原則，或以不逾契約金額之10%為原則。採單價決標之採購，應為一定金額。)</w:t>
      </w:r>
    </w:p>
    <w:p w14:paraId="1AA51D52" w14:textId="77777777" w:rsidR="00484E1E" w:rsidRDefault="00000000">
      <w:pPr>
        <w:pStyle w:val="7"/>
        <w:ind w:left="1438" w:hanging="304"/>
        <w:jc w:val="both"/>
        <w:rPr>
          <w:rFonts w:ascii="標楷體" w:eastAsia="標楷體" w:hAnsi="標楷體"/>
          <w:spacing w:val="0"/>
          <w:sz w:val="28"/>
        </w:rPr>
      </w:pPr>
      <w:r>
        <w:rPr>
          <w:rFonts w:ascii="標楷體" w:eastAsia="標楷體" w:hAnsi="標楷體"/>
          <w:spacing w:val="0"/>
          <w:sz w:val="28"/>
        </w:rPr>
        <w:t>□廠商如以銀行之書面連帶保證或開發或保兌之不可撤銷擔保信用狀繳納履約保證金者，機關得視該銀行之債信、過去履行連帶保證之紀錄等，經機關審核後始予接受。廠商以押標金轉換為履約保證金時，亦同。</w:t>
      </w:r>
    </w:p>
    <w:p w14:paraId="4B628D75" w14:textId="77777777" w:rsidR="00484E1E" w:rsidRDefault="00000000">
      <w:pPr>
        <w:pStyle w:val="7"/>
        <w:numPr>
          <w:ilvl w:val="0"/>
          <w:numId w:val="17"/>
        </w:numPr>
        <w:ind w:left="851" w:hanging="851"/>
        <w:jc w:val="both"/>
        <w:rPr>
          <w:rFonts w:ascii="標楷體" w:eastAsia="標楷體" w:hAnsi="標楷體"/>
          <w:spacing w:val="0"/>
          <w:sz w:val="28"/>
        </w:rPr>
      </w:pPr>
      <w:r>
        <w:rPr>
          <w:rFonts w:ascii="標楷體" w:eastAsia="標楷體" w:hAnsi="標楷體"/>
          <w:spacing w:val="0"/>
          <w:sz w:val="28"/>
        </w:rPr>
        <w:t>得標廠商提出其他廠商之履約及賠償連帶保證者，履約保證金予以減收之金額(不逾50%；無者免填)：</w:t>
      </w:r>
    </w:p>
    <w:p w14:paraId="1ED9A3F6" w14:textId="77777777" w:rsidR="00484E1E" w:rsidRDefault="00000000">
      <w:pPr>
        <w:pStyle w:val="7"/>
        <w:numPr>
          <w:ilvl w:val="0"/>
          <w:numId w:val="17"/>
        </w:numPr>
        <w:jc w:val="both"/>
      </w:pPr>
      <w:r>
        <w:rPr>
          <w:rFonts w:ascii="標楷體" w:eastAsia="標楷體" w:hAnsi="標楷體" w:cs="新細明體"/>
          <w:sz w:val="28"/>
          <w:szCs w:val="22"/>
        </w:rPr>
        <w:t>本採購得標廠商：</w:t>
      </w:r>
    </w:p>
    <w:p w14:paraId="1E73E1C5" w14:textId="77777777" w:rsidR="00484E1E" w:rsidRDefault="00000000">
      <w:pPr>
        <w:pStyle w:val="7"/>
        <w:ind w:left="1416" w:hanging="283"/>
        <w:jc w:val="both"/>
      </w:pPr>
      <w:r>
        <w:rPr>
          <w:rFonts w:ascii="標楷體" w:eastAsia="標楷體" w:hAnsi="標楷體"/>
          <w:spacing w:val="0"/>
          <w:sz w:val="28"/>
        </w:rPr>
        <w:t>■為</w:t>
      </w:r>
      <w:r>
        <w:rPr>
          <w:rFonts w:ascii="標楷體" w:eastAsia="標楷體" w:hAnsi="標楷體"/>
          <w:spacing w:val="0"/>
          <w:sz w:val="28"/>
          <w:u w:val="single"/>
        </w:rPr>
        <w:t>押標金保證金暨其他擔保作業辦法第33條之5第2項所稱優良廠商</w:t>
      </w:r>
      <w:r>
        <w:rPr>
          <w:rFonts w:ascii="標楷體" w:eastAsia="標楷體" w:hAnsi="標楷體"/>
          <w:spacing w:val="0"/>
          <w:sz w:val="28"/>
        </w:rPr>
        <w:t>者(公開於政府電子採購網</w:t>
      </w:r>
      <w:hyperlink r:id="rId8" w:history="1">
        <w:r w:rsidR="00484E1E">
          <w:rPr>
            <w:rFonts w:ascii="標楷體" w:eastAsia="標楷體" w:hAnsi="標楷體"/>
            <w:spacing w:val="0"/>
            <w:sz w:val="28"/>
          </w:rPr>
          <w:t>https://web.pcc.gov.tw/常用查詢/優良廠商名單/</w:t>
        </w:r>
      </w:hyperlink>
      <w:r>
        <w:rPr>
          <w:rFonts w:ascii="標楷體" w:eastAsia="標楷體" w:hAnsi="標楷體"/>
          <w:spacing w:val="0"/>
          <w:sz w:val="28"/>
        </w:rPr>
        <w:t>有效名單列表)，履約保證金予以減收金額：</w:t>
      </w:r>
    </w:p>
    <w:p w14:paraId="5EA90E64" w14:textId="77777777" w:rsidR="00484E1E" w:rsidRDefault="00000000">
      <w:pPr>
        <w:pStyle w:val="7"/>
        <w:ind w:left="1843" w:hanging="299"/>
        <w:jc w:val="both"/>
      </w:pPr>
      <w:r>
        <w:rPr>
          <w:rFonts w:ascii="標楷體" w:eastAsia="標楷體" w:hAnsi="標楷體"/>
          <w:spacing w:val="0"/>
          <w:sz w:val="28"/>
        </w:rPr>
        <w:t>■</w:t>
      </w:r>
      <w:r>
        <w:rPr>
          <w:rFonts w:ascii="標楷體" w:eastAsia="標楷體" w:hAnsi="標楷體"/>
          <w:sz w:val="28"/>
        </w:rPr>
        <w:t>行政院公共工程委員會公共工程金質獎之得獎廠商，減收原應繳額度之50%。</w:t>
      </w:r>
    </w:p>
    <w:p w14:paraId="169A0BA4" w14:textId="77777777" w:rsidR="00484E1E" w:rsidRDefault="00000000">
      <w:pPr>
        <w:pStyle w:val="7"/>
        <w:ind w:left="1843" w:hanging="300"/>
        <w:jc w:val="both"/>
      </w:pPr>
      <w:r>
        <w:rPr>
          <w:rFonts w:ascii="標楷體" w:eastAsia="標楷體" w:hAnsi="標楷體"/>
          <w:spacing w:val="0"/>
          <w:sz w:val="28"/>
        </w:rPr>
        <w:t>□</w:t>
      </w:r>
      <w:r>
        <w:rPr>
          <w:rFonts w:ascii="標楷體" w:eastAsia="標楷體" w:hAnsi="標楷體"/>
          <w:sz w:val="28"/>
        </w:rPr>
        <w:t>其</w:t>
      </w:r>
      <w:r>
        <w:rPr>
          <w:rFonts w:ascii="標楷體" w:eastAsia="標楷體" w:hAnsi="標楷體"/>
          <w:spacing w:val="0"/>
          <w:sz w:val="28"/>
        </w:rPr>
        <w:t>他獎項(例如「推動職業安全衛生優良工程金安獎」、「民間參與公共建設金擘獎」、「交通部金路獎」、「經濟部公共工程優質獎」等」，由招標機關敘明獎項名稱及減收額度，其減收總額度不逾原定應繳總額之50%)：</w:t>
      </w:r>
    </w:p>
    <w:p w14:paraId="2EBD48FA" w14:textId="77777777" w:rsidR="00484E1E" w:rsidRDefault="00000000">
      <w:pPr>
        <w:pStyle w:val="7"/>
        <w:ind w:left="2552" w:hanging="709"/>
        <w:jc w:val="both"/>
      </w:pPr>
      <w:r>
        <w:rPr>
          <w:rFonts w:ascii="標楷體" w:eastAsia="標楷體" w:hAnsi="標楷體"/>
          <w:spacing w:val="0"/>
          <w:sz w:val="28"/>
        </w:rPr>
        <w:t>□(1)</w:t>
      </w:r>
      <w:r>
        <w:rPr>
          <w:rFonts w:ascii="標楷體" w:eastAsia="標楷體" w:hAnsi="標楷體"/>
          <w:sz w:val="28"/>
        </w:rPr>
        <w:t>臺中市政府公共工程獎之獲獎廠商，減收原應繳額度之50%。</w:t>
      </w:r>
    </w:p>
    <w:p w14:paraId="2EA573B7" w14:textId="77777777" w:rsidR="00484E1E" w:rsidRDefault="00000000">
      <w:pPr>
        <w:pStyle w:val="7"/>
        <w:ind w:left="2552" w:hanging="709"/>
        <w:jc w:val="both"/>
      </w:pPr>
      <w:r>
        <w:rPr>
          <w:rFonts w:ascii="標楷體" w:eastAsia="標楷體" w:hAnsi="標楷體"/>
          <w:spacing w:val="0"/>
          <w:sz w:val="28"/>
        </w:rPr>
        <w:t>□(2)</w:t>
      </w:r>
      <w:r>
        <w:rPr>
          <w:rFonts w:ascii="標楷體" w:eastAsia="標楷體" w:hAnsi="標楷體"/>
          <w:sz w:val="28"/>
        </w:rPr>
        <w:t>臺中市政府金安心工程計畫優良廠商，減收原應繳額度之50%。</w:t>
      </w:r>
    </w:p>
    <w:p w14:paraId="1C55059B" w14:textId="77777777" w:rsidR="00484E1E" w:rsidRDefault="00000000">
      <w:pPr>
        <w:pStyle w:val="7"/>
        <w:ind w:left="1416" w:right="-65" w:hanging="283"/>
        <w:jc w:val="both"/>
      </w:pPr>
      <w:r>
        <w:rPr>
          <w:rFonts w:ascii="標楷體" w:eastAsia="標楷體" w:hAnsi="標楷體"/>
          <w:spacing w:val="0"/>
          <w:sz w:val="28"/>
        </w:rPr>
        <w:t>□為</w:t>
      </w:r>
      <w:r>
        <w:rPr>
          <w:rFonts w:ascii="標楷體" w:eastAsia="標楷體" w:hAnsi="標楷體"/>
          <w:spacing w:val="0"/>
          <w:sz w:val="28"/>
          <w:u w:val="single"/>
        </w:rPr>
        <w:t>押標金保證金暨其他擔保作業辦法第33條之6所稱全球化廠商</w:t>
      </w:r>
      <w:r>
        <w:rPr>
          <w:rFonts w:ascii="標楷體" w:eastAsia="標楷體" w:hAnsi="標楷體"/>
          <w:spacing w:val="0"/>
          <w:sz w:val="28"/>
        </w:rPr>
        <w:t>者，履約保證金予以減收之金額(無者免填)：減收原應繳額度之</w:t>
      </w:r>
      <w:r>
        <w:rPr>
          <w:rFonts w:ascii="標楷體" w:eastAsia="標楷體" w:hAnsi="標楷體"/>
          <w:spacing w:val="0"/>
          <w:sz w:val="28"/>
          <w:u w:val="single"/>
        </w:rPr>
        <w:t xml:space="preserve">  </w:t>
      </w:r>
      <w:r>
        <w:rPr>
          <w:rFonts w:ascii="標楷體" w:eastAsia="標楷體" w:hAnsi="標楷體"/>
          <w:spacing w:val="0"/>
          <w:sz w:val="28"/>
        </w:rPr>
        <w:t>%。</w:t>
      </w:r>
    </w:p>
    <w:p w14:paraId="04C4C1C9" w14:textId="77777777" w:rsidR="00484E1E" w:rsidRDefault="00000000">
      <w:pPr>
        <w:pStyle w:val="7"/>
        <w:ind w:left="1416" w:right="-65" w:hanging="283"/>
        <w:jc w:val="both"/>
      </w:pPr>
      <w:r>
        <w:rPr>
          <w:rFonts w:ascii="標楷體" w:eastAsia="標楷體" w:hAnsi="標楷體"/>
          <w:spacing w:val="0"/>
          <w:sz w:val="28"/>
        </w:rPr>
        <w:t>□為</w:t>
      </w:r>
      <w:r>
        <w:rPr>
          <w:rFonts w:ascii="標楷體" w:eastAsia="標楷體" w:hAnsi="標楷體"/>
          <w:spacing w:val="0"/>
          <w:sz w:val="28"/>
          <w:u w:val="single"/>
        </w:rPr>
        <w:t>營造業法第51條所稱優良營造業</w:t>
      </w:r>
      <w:r>
        <w:rPr>
          <w:rFonts w:ascii="標楷體" w:eastAsia="標楷體" w:hAnsi="標楷體"/>
          <w:spacing w:val="0"/>
          <w:sz w:val="28"/>
        </w:rPr>
        <w:t>，且得標案件屬營造業法所稱營繕工程之工程採購者，履約保證金予以減收金額，其減收金額不併入前2項減收總額度計算（無者免填，惟押標金、工程保證金或工程保留款應至少擇一項給予獎勵）：減收原應繳額度之</w:t>
      </w:r>
      <w:r>
        <w:rPr>
          <w:rFonts w:ascii="標楷體" w:eastAsia="標楷體" w:hAnsi="標楷體"/>
          <w:spacing w:val="0"/>
          <w:sz w:val="28"/>
          <w:u w:val="single"/>
        </w:rPr>
        <w:t xml:space="preserve">  </w:t>
      </w:r>
      <w:r>
        <w:rPr>
          <w:rFonts w:ascii="標楷體" w:eastAsia="標楷體" w:hAnsi="標楷體"/>
          <w:spacing w:val="0"/>
          <w:sz w:val="28"/>
        </w:rPr>
        <w:t>%。</w:t>
      </w:r>
    </w:p>
    <w:p w14:paraId="0B4AF186" w14:textId="77777777" w:rsidR="00484E1E" w:rsidRDefault="00000000">
      <w:pPr>
        <w:pStyle w:val="7"/>
        <w:numPr>
          <w:ilvl w:val="0"/>
          <w:numId w:val="17"/>
        </w:numPr>
        <w:ind w:left="1134" w:hanging="1134"/>
        <w:jc w:val="both"/>
        <w:rPr>
          <w:rFonts w:ascii="標楷體" w:eastAsia="標楷體" w:hAnsi="標楷體"/>
          <w:spacing w:val="0"/>
          <w:sz w:val="28"/>
        </w:rPr>
      </w:pPr>
      <w:r>
        <w:rPr>
          <w:rFonts w:ascii="標楷體" w:eastAsia="標楷體" w:hAnsi="標楷體"/>
          <w:spacing w:val="0"/>
          <w:sz w:val="28"/>
        </w:rPr>
        <w:t>履約保證金有效期(無履約保證金者免填)：</w:t>
      </w:r>
    </w:p>
    <w:p w14:paraId="55204951" w14:textId="77777777" w:rsidR="00484E1E" w:rsidRDefault="00000000">
      <w:pPr>
        <w:pStyle w:val="7"/>
        <w:ind w:left="1133" w:firstLine="0"/>
        <w:jc w:val="both"/>
      </w:pPr>
      <w:r>
        <w:rPr>
          <w:rFonts w:ascii="標楷體" w:eastAsia="標楷體" w:hAnsi="標楷體"/>
          <w:spacing w:val="0"/>
          <w:sz w:val="28"/>
        </w:rPr>
        <w:t>廠商以銀行開發或保兌之不可撤銷擔保信用狀、銀行之書面連帶保證或保險公司之保證保險單繳納履約保證金者，其有效期應較契約約定之最後施工、供應或安裝期限長__日（由機關於招標時自行填列，未填列者，為90日）。但得標廠商以銀行開立之不可撤銷擔保信用狀或銀行之書面連帶保證繳納，有效期未能立即涵蓋上述有效期，須先以較短有效期繳納者，其有效期每次至少</w:t>
      </w:r>
      <w:r>
        <w:rPr>
          <w:rFonts w:ascii="標楷體" w:eastAsia="標楷體" w:hAnsi="標楷體"/>
          <w:spacing w:val="0"/>
          <w:sz w:val="28"/>
          <w:u w:val="single"/>
        </w:rPr>
        <w:t xml:space="preserve">  </w:t>
      </w:r>
      <w:r>
        <w:rPr>
          <w:rFonts w:ascii="標楷體" w:eastAsia="標楷體" w:hAnsi="標楷體"/>
          <w:spacing w:val="0"/>
          <w:sz w:val="28"/>
        </w:rPr>
        <w:t>年（由機關於招標時自行填列，未填列者，為3年，末次之有效期得少於3年）。得標廠商應於有效期屆滿前</w:t>
      </w:r>
      <w:r>
        <w:rPr>
          <w:rFonts w:ascii="標楷體" w:eastAsia="標楷體" w:hAnsi="標楷體"/>
          <w:spacing w:val="0"/>
          <w:sz w:val="28"/>
          <w:u w:val="single"/>
        </w:rPr>
        <w:t xml:space="preserve">  </w:t>
      </w:r>
      <w:r>
        <w:rPr>
          <w:rFonts w:ascii="標楷體" w:eastAsia="標楷體" w:hAnsi="標楷體"/>
          <w:spacing w:val="0"/>
          <w:sz w:val="28"/>
        </w:rPr>
        <w:t>日（由機關於招標時自行填列，未填列者，為30日）辦理完成繳交符合契約約定額度之保證金。</w:t>
      </w:r>
    </w:p>
    <w:p w14:paraId="52A985A3" w14:textId="77777777" w:rsidR="00484E1E" w:rsidRDefault="00000000">
      <w:pPr>
        <w:pStyle w:val="7"/>
        <w:ind w:left="1133" w:firstLine="0"/>
        <w:jc w:val="both"/>
        <w:rPr>
          <w:rFonts w:ascii="標楷體" w:eastAsia="標楷體" w:hAnsi="標楷體"/>
          <w:spacing w:val="0"/>
          <w:sz w:val="28"/>
        </w:rPr>
      </w:pPr>
      <w:r>
        <w:rPr>
          <w:rFonts w:ascii="標楷體" w:eastAsia="標楷體" w:hAnsi="標楷體"/>
          <w:spacing w:val="0"/>
          <w:sz w:val="28"/>
        </w:rPr>
        <w:t>廠商未能依契約規定期限履約或因可歸責於廠商之事由致無法於有效期內完成驗收者，履約保證金之有效期應按遲延期間延長之。</w:t>
      </w:r>
    </w:p>
    <w:p w14:paraId="4C78968E" w14:textId="77777777" w:rsidR="00484E1E" w:rsidRDefault="00000000">
      <w:pPr>
        <w:pStyle w:val="7"/>
        <w:numPr>
          <w:ilvl w:val="0"/>
          <w:numId w:val="17"/>
        </w:numPr>
        <w:ind w:left="1134" w:hanging="1134"/>
        <w:jc w:val="both"/>
        <w:rPr>
          <w:rFonts w:ascii="標楷體" w:eastAsia="標楷體" w:hAnsi="標楷體"/>
          <w:spacing w:val="0"/>
          <w:sz w:val="28"/>
        </w:rPr>
      </w:pPr>
      <w:r>
        <w:rPr>
          <w:rFonts w:ascii="標楷體" w:eastAsia="標楷體" w:hAnsi="標楷體"/>
          <w:spacing w:val="0"/>
          <w:sz w:val="28"/>
        </w:rPr>
        <w:t>履約保證金繳納期限(無履約保證金者免填)：</w:t>
      </w:r>
    </w:p>
    <w:p w14:paraId="4934A558" w14:textId="77777777" w:rsidR="00484E1E" w:rsidRDefault="00000000">
      <w:pPr>
        <w:pStyle w:val="7"/>
        <w:ind w:left="1134" w:firstLine="0"/>
        <w:jc w:val="both"/>
      </w:pPr>
      <w:r>
        <w:rPr>
          <w:rFonts w:ascii="標楷體" w:eastAsia="標楷體" w:hAnsi="標楷體"/>
          <w:spacing w:val="0"/>
          <w:sz w:val="28"/>
        </w:rPr>
        <w:t>決標次日起</w:t>
      </w:r>
      <w:r>
        <w:rPr>
          <w:rFonts w:ascii="標楷體" w:eastAsia="標楷體" w:hAnsi="標楷體"/>
          <w:spacing w:val="0"/>
          <w:sz w:val="28"/>
          <w:u w:val="single"/>
        </w:rPr>
        <w:t xml:space="preserve">   </w:t>
      </w:r>
      <w:r>
        <w:rPr>
          <w:rFonts w:ascii="標楷體" w:eastAsia="標楷體" w:hAnsi="標楷體"/>
          <w:spacing w:val="0"/>
          <w:sz w:val="28"/>
        </w:rPr>
        <w:t>日內</w:t>
      </w:r>
      <w:r>
        <w:rPr>
          <w:rFonts w:ascii="標楷體" w:eastAsia="標楷體" w:hAnsi="標楷體"/>
          <w:bCs/>
          <w:spacing w:val="0"/>
          <w:sz w:val="28"/>
        </w:rPr>
        <w:t>（由機關於招標時自行填列，未填列者，為15日。查核金額以上之採購，應訂定14日以上合理期限）</w:t>
      </w:r>
      <w:r>
        <w:rPr>
          <w:rFonts w:ascii="標楷體" w:eastAsia="標楷體" w:hAnsi="標楷體"/>
          <w:spacing w:val="0"/>
          <w:sz w:val="28"/>
        </w:rPr>
        <w:t>。履約保證金之繳交期限以訂約前繳交為原則。得標廠商若有需求得於得標後訂約前向招標機關申請，在押標金暫不退還之條件下，於決標後1個月內繳交。但仍應依限訂約。</w:t>
      </w:r>
    </w:p>
    <w:p w14:paraId="03B8000F" w14:textId="77777777" w:rsidR="00484E1E" w:rsidRDefault="00000000">
      <w:pPr>
        <w:pStyle w:val="7"/>
        <w:numPr>
          <w:ilvl w:val="0"/>
          <w:numId w:val="17"/>
        </w:numPr>
        <w:ind w:left="1134" w:hanging="1134"/>
        <w:jc w:val="both"/>
        <w:rPr>
          <w:rFonts w:ascii="標楷體" w:eastAsia="標楷體" w:hAnsi="標楷體"/>
          <w:spacing w:val="0"/>
          <w:sz w:val="28"/>
        </w:rPr>
      </w:pPr>
      <w:r>
        <w:rPr>
          <w:rFonts w:ascii="標楷體" w:eastAsia="標楷體" w:hAnsi="標楷體"/>
          <w:spacing w:val="0"/>
          <w:sz w:val="28"/>
        </w:rPr>
        <w:t>無履約保證金之理由為：</w:t>
      </w:r>
    </w:p>
    <w:p w14:paraId="44E6DFD1" w14:textId="77777777" w:rsidR="00484E1E" w:rsidRDefault="00000000">
      <w:pPr>
        <w:pStyle w:val="7"/>
        <w:ind w:left="1814" w:hanging="1814"/>
        <w:jc w:val="both"/>
      </w:pPr>
      <w:r>
        <w:rPr>
          <w:rFonts w:ascii="標楷體" w:eastAsia="標楷體" w:hAnsi="標楷體"/>
          <w:spacing w:val="0"/>
          <w:sz w:val="28"/>
        </w:rPr>
        <w:t xml:space="preserve">        □(1)</w:t>
      </w:r>
      <w:r>
        <w:rPr>
          <w:rFonts w:ascii="標楷體" w:eastAsia="標楷體" w:hAnsi="標楷體"/>
          <w:sz w:val="28"/>
        </w:rPr>
        <w:t>勞務採購。</w:t>
      </w:r>
    </w:p>
    <w:p w14:paraId="682540BF" w14:textId="77777777" w:rsidR="00484E1E" w:rsidRDefault="00000000">
      <w:pPr>
        <w:pStyle w:val="7"/>
        <w:ind w:left="0" w:firstLine="0"/>
        <w:jc w:val="both"/>
      </w:pPr>
      <w:r>
        <w:rPr>
          <w:rFonts w:ascii="標楷體" w:eastAsia="標楷體" w:hAnsi="標楷體"/>
          <w:spacing w:val="0"/>
          <w:sz w:val="28"/>
        </w:rPr>
        <w:t xml:space="preserve">        □(2)</w:t>
      </w:r>
      <w:r>
        <w:rPr>
          <w:rFonts w:ascii="標楷體" w:eastAsia="標楷體" w:hAnsi="標楷體"/>
          <w:sz w:val="28"/>
        </w:rPr>
        <w:t>未達公告金額之工程、財物採購</w:t>
      </w:r>
      <w:r>
        <w:rPr>
          <w:rFonts w:ascii="標楷體" w:eastAsia="標楷體" w:hAnsi="標楷體"/>
          <w:spacing w:val="0"/>
          <w:sz w:val="28"/>
        </w:rPr>
        <w:t>。</w:t>
      </w:r>
    </w:p>
    <w:p w14:paraId="7831C7D5" w14:textId="77777777" w:rsidR="00484E1E" w:rsidRDefault="00000000">
      <w:pPr>
        <w:pStyle w:val="7"/>
        <w:ind w:left="1842" w:hanging="1842"/>
        <w:jc w:val="both"/>
        <w:rPr>
          <w:rFonts w:ascii="標楷體" w:eastAsia="標楷體" w:hAnsi="標楷體"/>
          <w:spacing w:val="0"/>
          <w:sz w:val="28"/>
        </w:rPr>
      </w:pPr>
      <w:r>
        <w:rPr>
          <w:rFonts w:ascii="標楷體" w:eastAsia="標楷體" w:hAnsi="標楷體"/>
          <w:spacing w:val="0"/>
          <w:sz w:val="28"/>
        </w:rPr>
        <w:t xml:space="preserve">        □(3)依市場交易慣例或採購案特性，無收取履約保證金之必要或可能者。        </w:t>
      </w:r>
    </w:p>
    <w:p w14:paraId="28CC3E86" w14:textId="77777777" w:rsidR="00484E1E" w:rsidRDefault="00000000">
      <w:pPr>
        <w:pStyle w:val="7"/>
        <w:numPr>
          <w:ilvl w:val="0"/>
          <w:numId w:val="17"/>
        </w:numPr>
        <w:ind w:left="1134" w:hanging="1134"/>
        <w:jc w:val="both"/>
        <w:rPr>
          <w:rFonts w:ascii="標楷體" w:eastAsia="標楷體" w:hAnsi="標楷體"/>
          <w:spacing w:val="0"/>
          <w:sz w:val="28"/>
        </w:rPr>
      </w:pPr>
      <w:r>
        <w:rPr>
          <w:rFonts w:ascii="標楷體" w:eastAsia="標楷體" w:hAnsi="標楷體"/>
          <w:spacing w:val="0"/>
          <w:sz w:val="28"/>
        </w:rPr>
        <w:t>保固保證金金額(無者免填)：</w:t>
      </w:r>
    </w:p>
    <w:p w14:paraId="3E87762B" w14:textId="77777777" w:rsidR="00484E1E" w:rsidRDefault="00000000">
      <w:pPr>
        <w:pStyle w:val="7"/>
        <w:ind w:left="1134" w:firstLine="0"/>
        <w:jc w:val="both"/>
        <w:rPr>
          <w:rFonts w:ascii="標楷體" w:eastAsia="標楷體" w:hAnsi="標楷體"/>
          <w:spacing w:val="0"/>
          <w:sz w:val="28"/>
        </w:rPr>
      </w:pPr>
      <w:r>
        <w:rPr>
          <w:rFonts w:ascii="標楷體" w:eastAsia="標楷體" w:hAnsi="標楷體"/>
          <w:spacing w:val="0"/>
          <w:sz w:val="28"/>
        </w:rPr>
        <w:t>□一定金額：__________元；□契約金額之一定比率：______%。(保固保證金以不逾預算金額或預估採購總金額之3%為原則，或以不逾契約金額之3%為原則)</w:t>
      </w:r>
    </w:p>
    <w:p w14:paraId="6DCD2124" w14:textId="77777777" w:rsidR="00484E1E" w:rsidRDefault="00000000">
      <w:pPr>
        <w:pStyle w:val="7"/>
        <w:numPr>
          <w:ilvl w:val="0"/>
          <w:numId w:val="17"/>
        </w:numPr>
        <w:ind w:left="1134" w:hanging="1134"/>
        <w:jc w:val="both"/>
        <w:rPr>
          <w:rFonts w:ascii="標楷體" w:eastAsia="標楷體" w:hAnsi="標楷體"/>
          <w:spacing w:val="0"/>
          <w:sz w:val="28"/>
        </w:rPr>
      </w:pPr>
      <w:r>
        <w:rPr>
          <w:rFonts w:ascii="標楷體" w:eastAsia="標楷體" w:hAnsi="標楷體"/>
          <w:spacing w:val="0"/>
          <w:sz w:val="28"/>
        </w:rPr>
        <w:t>保固保證金有效期(無保固保證金者免填)：</w:t>
      </w:r>
    </w:p>
    <w:p w14:paraId="717D53E4" w14:textId="77777777" w:rsidR="00484E1E" w:rsidRDefault="00000000">
      <w:pPr>
        <w:pStyle w:val="7"/>
        <w:ind w:left="1134" w:firstLine="0"/>
        <w:jc w:val="both"/>
      </w:pPr>
      <w:r>
        <w:rPr>
          <w:rFonts w:ascii="標楷體" w:eastAsia="標楷體" w:hAnsi="標楷體"/>
          <w:spacing w:val="0"/>
          <w:sz w:val="28"/>
        </w:rPr>
        <w:t>廠商以銀行開發或保兌之不可撤銷擔保信用狀、銀行之書面連帶保證或保險公司之保證保險單繳納保固保證金者，其有效期應較契約規定之保固期長</w:t>
      </w:r>
      <w:r>
        <w:rPr>
          <w:rFonts w:ascii="標楷體" w:eastAsia="標楷體" w:hAnsi="標楷體"/>
          <w:spacing w:val="0"/>
          <w:sz w:val="28"/>
          <w:u w:val="single"/>
        </w:rPr>
        <w:t>90</w:t>
      </w:r>
      <w:r>
        <w:rPr>
          <w:rFonts w:ascii="標楷體" w:eastAsia="標楷體" w:hAnsi="標楷體"/>
          <w:spacing w:val="0"/>
          <w:sz w:val="28"/>
        </w:rPr>
        <w:t>日。</w:t>
      </w:r>
    </w:p>
    <w:p w14:paraId="70084EBB" w14:textId="77777777" w:rsidR="00484E1E" w:rsidRDefault="00000000">
      <w:pPr>
        <w:pStyle w:val="7"/>
        <w:numPr>
          <w:ilvl w:val="0"/>
          <w:numId w:val="17"/>
        </w:numPr>
        <w:ind w:left="1134" w:hanging="1134"/>
        <w:jc w:val="both"/>
        <w:rPr>
          <w:rFonts w:ascii="標楷體" w:eastAsia="標楷體" w:hAnsi="標楷體"/>
          <w:spacing w:val="0"/>
          <w:sz w:val="28"/>
        </w:rPr>
      </w:pPr>
      <w:r>
        <w:rPr>
          <w:rFonts w:ascii="標楷體" w:eastAsia="標楷體" w:hAnsi="標楷體"/>
          <w:spacing w:val="0"/>
          <w:sz w:val="28"/>
        </w:rPr>
        <w:t>保固保證金繳納期限(無保固保證金者免填)：</w:t>
      </w:r>
    </w:p>
    <w:p w14:paraId="09C15459" w14:textId="77777777" w:rsidR="00484E1E" w:rsidRDefault="00000000">
      <w:pPr>
        <w:pStyle w:val="7"/>
        <w:ind w:left="1134" w:firstLine="0"/>
        <w:jc w:val="both"/>
        <w:rPr>
          <w:rFonts w:ascii="標楷體" w:eastAsia="標楷體" w:hAnsi="標楷體"/>
          <w:spacing w:val="0"/>
          <w:sz w:val="28"/>
        </w:rPr>
      </w:pPr>
      <w:r>
        <w:rPr>
          <w:rFonts w:ascii="標楷體" w:eastAsia="標楷體" w:hAnsi="標楷體"/>
          <w:spacing w:val="0"/>
          <w:sz w:val="28"/>
        </w:rPr>
        <w:t>廠商於履約標的完成驗收付款前繳納。其屬分段起算保固期者，得分段繳納。</w:t>
      </w:r>
    </w:p>
    <w:p w14:paraId="58CD89E9" w14:textId="77777777" w:rsidR="00484E1E" w:rsidRDefault="00000000">
      <w:pPr>
        <w:pStyle w:val="7"/>
        <w:numPr>
          <w:ilvl w:val="0"/>
          <w:numId w:val="17"/>
        </w:numPr>
        <w:ind w:left="1134" w:hanging="1134"/>
        <w:jc w:val="both"/>
        <w:rPr>
          <w:rFonts w:ascii="標楷體" w:eastAsia="標楷體" w:hAnsi="標楷體"/>
          <w:spacing w:val="0"/>
          <w:sz w:val="28"/>
        </w:rPr>
      </w:pPr>
      <w:r>
        <w:rPr>
          <w:rFonts w:ascii="標楷體" w:eastAsia="標楷體" w:hAnsi="標楷體"/>
          <w:spacing w:val="0"/>
          <w:sz w:val="28"/>
        </w:rPr>
        <w:t>得標廠商提出其他廠商之履約及賠償連帶保證者，保固保證金予以減收之金額(不逾50%；無者免填)：</w:t>
      </w:r>
    </w:p>
    <w:p w14:paraId="60309698" w14:textId="77777777" w:rsidR="00484E1E" w:rsidRDefault="00000000">
      <w:pPr>
        <w:pStyle w:val="7"/>
        <w:numPr>
          <w:ilvl w:val="0"/>
          <w:numId w:val="17"/>
        </w:numPr>
        <w:jc w:val="both"/>
      </w:pPr>
      <w:r>
        <w:rPr>
          <w:rFonts w:ascii="標楷體" w:eastAsia="標楷體" w:hAnsi="標楷體" w:cs="新細明體"/>
          <w:sz w:val="28"/>
          <w:szCs w:val="22"/>
        </w:rPr>
        <w:t>本採購得標廠商：</w:t>
      </w:r>
    </w:p>
    <w:p w14:paraId="430E3516" w14:textId="77777777" w:rsidR="00484E1E" w:rsidRDefault="00000000">
      <w:pPr>
        <w:pStyle w:val="7"/>
        <w:ind w:left="1416" w:hanging="283"/>
        <w:jc w:val="both"/>
      </w:pPr>
      <w:r>
        <w:rPr>
          <w:rFonts w:ascii="標楷體" w:eastAsia="標楷體" w:hAnsi="標楷體"/>
          <w:spacing w:val="0"/>
          <w:sz w:val="28"/>
        </w:rPr>
        <w:t>■為</w:t>
      </w:r>
      <w:r>
        <w:rPr>
          <w:rFonts w:ascii="標楷體" w:eastAsia="標楷體" w:hAnsi="標楷體"/>
          <w:spacing w:val="0"/>
          <w:sz w:val="28"/>
          <w:u w:val="single"/>
        </w:rPr>
        <w:t>押標金保證金暨其他擔保作業辦法第33條之5第2項所稱優良廠商</w:t>
      </w:r>
      <w:r>
        <w:rPr>
          <w:rFonts w:ascii="標楷體" w:eastAsia="標楷體" w:hAnsi="標楷體"/>
          <w:spacing w:val="0"/>
          <w:sz w:val="28"/>
        </w:rPr>
        <w:t>者(公開於政府電子採購網https://web.pcc.gov.tw/常用查詢/優良廠商名單/有效名單列表)，保固保證金予以減收金額：</w:t>
      </w:r>
    </w:p>
    <w:p w14:paraId="13176E1A" w14:textId="77777777" w:rsidR="00484E1E" w:rsidRDefault="00000000">
      <w:pPr>
        <w:pStyle w:val="7"/>
        <w:tabs>
          <w:tab w:val="left" w:pos="1560"/>
        </w:tabs>
        <w:ind w:left="1843" w:hanging="299"/>
        <w:jc w:val="both"/>
      </w:pPr>
      <w:r>
        <w:rPr>
          <w:rFonts w:ascii="標楷體" w:eastAsia="標楷體" w:hAnsi="標楷體"/>
          <w:spacing w:val="0"/>
          <w:sz w:val="28"/>
        </w:rPr>
        <w:t>■</w:t>
      </w:r>
      <w:r>
        <w:rPr>
          <w:rFonts w:ascii="標楷體" w:eastAsia="標楷體" w:hAnsi="標楷體"/>
          <w:sz w:val="28"/>
        </w:rPr>
        <w:t>行政院公共工程委員會公共工程金質獎之得獎廠商，減收原應繳額度之50%。</w:t>
      </w:r>
    </w:p>
    <w:p w14:paraId="04E79E83" w14:textId="77777777" w:rsidR="00484E1E" w:rsidRDefault="00000000">
      <w:pPr>
        <w:pStyle w:val="7"/>
        <w:ind w:left="1843" w:hanging="300"/>
        <w:jc w:val="both"/>
      </w:pPr>
      <w:r>
        <w:rPr>
          <w:rFonts w:ascii="標楷體" w:eastAsia="標楷體" w:hAnsi="標楷體"/>
          <w:spacing w:val="0"/>
          <w:sz w:val="28"/>
        </w:rPr>
        <w:t>□</w:t>
      </w:r>
      <w:r>
        <w:rPr>
          <w:rFonts w:ascii="標楷體" w:eastAsia="標楷體" w:hAnsi="標楷體"/>
          <w:sz w:val="28"/>
        </w:rPr>
        <w:t>其</w:t>
      </w:r>
      <w:r>
        <w:rPr>
          <w:rFonts w:ascii="標楷體" w:eastAsia="標楷體" w:hAnsi="標楷體"/>
          <w:spacing w:val="0"/>
          <w:sz w:val="28"/>
        </w:rPr>
        <w:t>他獎項(例如「推動職業安全衛生優良工程金安獎」、「民間參與公共建設金擘獎」、「交通部金路獎」、「經濟部公共工程優質獎」等」，由招標機關敘明獎項名稱及減收額度，其減收總額度不逾原定應繳總額之50%)：</w:t>
      </w:r>
    </w:p>
    <w:p w14:paraId="44B8AA82" w14:textId="77777777" w:rsidR="00484E1E" w:rsidRDefault="00000000">
      <w:pPr>
        <w:pStyle w:val="7"/>
        <w:ind w:left="2552" w:hanging="709"/>
        <w:jc w:val="both"/>
      </w:pPr>
      <w:r>
        <w:rPr>
          <w:rFonts w:ascii="標楷體" w:eastAsia="標楷體" w:hAnsi="標楷體"/>
          <w:spacing w:val="0"/>
          <w:sz w:val="28"/>
        </w:rPr>
        <w:t>□(1)</w:t>
      </w:r>
      <w:r>
        <w:rPr>
          <w:rFonts w:ascii="標楷體" w:eastAsia="標楷體" w:hAnsi="標楷體"/>
          <w:sz w:val="28"/>
        </w:rPr>
        <w:t>臺中市政府公共工程獎之獲獎廠商，減收原應繳額度之50%。</w:t>
      </w:r>
    </w:p>
    <w:p w14:paraId="7B72096D" w14:textId="77777777" w:rsidR="00484E1E" w:rsidRDefault="00000000">
      <w:pPr>
        <w:pStyle w:val="7"/>
        <w:ind w:left="2552" w:hanging="726"/>
        <w:jc w:val="both"/>
      </w:pPr>
      <w:r>
        <w:rPr>
          <w:rFonts w:ascii="標楷體" w:eastAsia="標楷體" w:hAnsi="標楷體"/>
          <w:spacing w:val="0"/>
          <w:sz w:val="28"/>
        </w:rPr>
        <w:t>□(2)</w:t>
      </w:r>
      <w:r>
        <w:rPr>
          <w:rFonts w:ascii="標楷體" w:eastAsia="標楷體" w:hAnsi="標楷體"/>
          <w:sz w:val="28"/>
        </w:rPr>
        <w:t>臺中市政府金安心工程計畫優良廠商，減收原應繳額度之50%。</w:t>
      </w:r>
    </w:p>
    <w:p w14:paraId="60E09062" w14:textId="77777777" w:rsidR="00484E1E" w:rsidRDefault="00000000">
      <w:pPr>
        <w:pStyle w:val="7"/>
        <w:ind w:left="1416" w:hanging="283"/>
        <w:jc w:val="both"/>
      </w:pPr>
      <w:r>
        <w:rPr>
          <w:rFonts w:ascii="標楷體" w:eastAsia="標楷體" w:hAnsi="標楷體"/>
          <w:spacing w:val="0"/>
          <w:sz w:val="28"/>
        </w:rPr>
        <w:t>□為</w:t>
      </w:r>
      <w:r>
        <w:rPr>
          <w:rFonts w:ascii="標楷體" w:eastAsia="標楷體" w:hAnsi="標楷體"/>
          <w:spacing w:val="0"/>
          <w:sz w:val="28"/>
          <w:u w:val="single"/>
        </w:rPr>
        <w:t>押標金保證金暨其他擔保作業辦法第33條之6所稱全球化廠商</w:t>
      </w:r>
      <w:r>
        <w:rPr>
          <w:rFonts w:ascii="標楷體" w:eastAsia="標楷體" w:hAnsi="標楷體"/>
          <w:spacing w:val="0"/>
          <w:sz w:val="28"/>
        </w:rPr>
        <w:t>者，保固保證金予以減收之金額(無者免填)：減收原應繳額度之</w:t>
      </w:r>
      <w:r>
        <w:rPr>
          <w:rFonts w:ascii="標楷體" w:eastAsia="標楷體" w:hAnsi="標楷體"/>
          <w:spacing w:val="0"/>
          <w:sz w:val="28"/>
          <w:u w:val="single"/>
        </w:rPr>
        <w:t xml:space="preserve">  </w:t>
      </w:r>
      <w:r>
        <w:rPr>
          <w:rFonts w:ascii="標楷體" w:eastAsia="標楷體" w:hAnsi="標楷體"/>
          <w:spacing w:val="0"/>
          <w:sz w:val="28"/>
        </w:rPr>
        <w:t>%。</w:t>
      </w:r>
    </w:p>
    <w:p w14:paraId="220FEE1F" w14:textId="77777777" w:rsidR="00484E1E" w:rsidRDefault="00000000">
      <w:pPr>
        <w:pStyle w:val="7"/>
        <w:ind w:left="1416" w:right="-65" w:hanging="283"/>
        <w:jc w:val="both"/>
      </w:pPr>
      <w:r>
        <w:rPr>
          <w:rFonts w:ascii="標楷體" w:eastAsia="標楷體" w:hAnsi="標楷體"/>
          <w:spacing w:val="0"/>
          <w:sz w:val="28"/>
        </w:rPr>
        <w:t>□為</w:t>
      </w:r>
      <w:r>
        <w:rPr>
          <w:rFonts w:ascii="標楷體" w:eastAsia="標楷體" w:hAnsi="標楷體"/>
          <w:spacing w:val="0"/>
          <w:sz w:val="28"/>
          <w:u w:val="single"/>
        </w:rPr>
        <w:t>營造業法第51條所稱優良營造業</w:t>
      </w:r>
      <w:r>
        <w:rPr>
          <w:rFonts w:ascii="標楷體" w:eastAsia="標楷體" w:hAnsi="標楷體"/>
          <w:spacing w:val="0"/>
          <w:sz w:val="28"/>
        </w:rPr>
        <w:t>，且得標案件屬營造業法所稱營繕工程之工程採購者，保固保證金予以減收金額，其減收金額不併入前2項減收總額度計算（無者免填，惟押標金、工程保證金或工程保留款應至少擇一項給予獎勵）：減收原應繳額度之</w:t>
      </w:r>
      <w:r>
        <w:rPr>
          <w:rFonts w:ascii="標楷體" w:eastAsia="標楷體" w:hAnsi="標楷體"/>
          <w:spacing w:val="0"/>
          <w:sz w:val="28"/>
          <w:u w:val="single"/>
        </w:rPr>
        <w:t xml:space="preserve">  </w:t>
      </w:r>
      <w:r>
        <w:rPr>
          <w:rFonts w:ascii="標楷體" w:eastAsia="標楷體" w:hAnsi="標楷體"/>
          <w:spacing w:val="0"/>
          <w:sz w:val="28"/>
        </w:rPr>
        <w:t>%。</w:t>
      </w:r>
    </w:p>
    <w:p w14:paraId="582EF207" w14:textId="77777777" w:rsidR="00484E1E" w:rsidRDefault="00000000">
      <w:pPr>
        <w:pStyle w:val="7"/>
        <w:numPr>
          <w:ilvl w:val="0"/>
          <w:numId w:val="17"/>
        </w:numPr>
        <w:ind w:left="1134" w:hanging="1134"/>
        <w:jc w:val="both"/>
        <w:rPr>
          <w:rFonts w:ascii="標楷體" w:eastAsia="標楷體" w:hAnsi="標楷體"/>
          <w:spacing w:val="0"/>
          <w:sz w:val="28"/>
        </w:rPr>
      </w:pPr>
      <w:r>
        <w:rPr>
          <w:rFonts w:ascii="標楷體" w:eastAsia="標楷體" w:hAnsi="標楷體"/>
          <w:spacing w:val="0"/>
          <w:sz w:val="28"/>
        </w:rPr>
        <w:t xml:space="preserve">  預付款還款保證金額(無者免填)：</w:t>
      </w:r>
    </w:p>
    <w:p w14:paraId="1C07DD6C" w14:textId="77777777" w:rsidR="00484E1E" w:rsidRDefault="00000000">
      <w:pPr>
        <w:pStyle w:val="7"/>
        <w:numPr>
          <w:ilvl w:val="0"/>
          <w:numId w:val="17"/>
        </w:numPr>
        <w:ind w:left="1134" w:hanging="1134"/>
        <w:jc w:val="both"/>
        <w:rPr>
          <w:rFonts w:ascii="標楷體" w:eastAsia="標楷體" w:hAnsi="標楷體"/>
          <w:spacing w:val="0"/>
          <w:sz w:val="28"/>
        </w:rPr>
      </w:pPr>
      <w:r>
        <w:rPr>
          <w:rFonts w:ascii="標楷體" w:eastAsia="標楷體" w:hAnsi="標楷體"/>
          <w:spacing w:val="0"/>
          <w:sz w:val="28"/>
        </w:rPr>
        <w:t>預付款還款保證有效期(無預付款還款保證者免填)：</w:t>
      </w:r>
    </w:p>
    <w:p w14:paraId="74C63AC5" w14:textId="77777777" w:rsidR="00484E1E" w:rsidRDefault="00000000">
      <w:pPr>
        <w:pStyle w:val="7"/>
        <w:numPr>
          <w:ilvl w:val="0"/>
          <w:numId w:val="17"/>
        </w:numPr>
        <w:ind w:left="1134" w:hanging="1134"/>
        <w:jc w:val="both"/>
        <w:rPr>
          <w:rFonts w:ascii="標楷體" w:eastAsia="標楷體" w:hAnsi="標楷體"/>
          <w:spacing w:val="0"/>
          <w:sz w:val="28"/>
        </w:rPr>
      </w:pPr>
      <w:r>
        <w:rPr>
          <w:rFonts w:ascii="標楷體" w:eastAsia="標楷體" w:hAnsi="標楷體"/>
          <w:spacing w:val="0"/>
          <w:sz w:val="28"/>
        </w:rPr>
        <w:t>預付款還款保證繳納期限(無預付款還款保證者免填)：</w:t>
      </w:r>
    </w:p>
    <w:p w14:paraId="73C97CCB" w14:textId="77777777" w:rsidR="00484E1E" w:rsidRDefault="00000000">
      <w:pPr>
        <w:pStyle w:val="7"/>
        <w:ind w:left="1134" w:hanging="1134"/>
        <w:jc w:val="both"/>
      </w:pPr>
      <w:r>
        <w:rPr>
          <w:rFonts w:ascii="標楷體" w:eastAsia="標楷體" w:hAnsi="標楷體"/>
          <w:spacing w:val="0"/>
          <w:sz w:val="28"/>
        </w:rPr>
        <w:t>五十二之一、植栽工程養護期保證金（僅適用於植栽工程驗收合格後給付全部植栽價金之情形）額度為全部植栽價金之＿%（由機關於招標時自行填列；未填列者，為25%），於機關給付全部植栽費用時扣回，作為廠商植栽養護植之擔保，無須另行繳納。</w:t>
      </w:r>
    </w:p>
    <w:p w14:paraId="13C560E0" w14:textId="77777777" w:rsidR="00484E1E" w:rsidRDefault="00000000">
      <w:pPr>
        <w:pStyle w:val="7"/>
        <w:numPr>
          <w:ilvl w:val="0"/>
          <w:numId w:val="17"/>
        </w:numPr>
        <w:ind w:left="1134" w:hanging="1134"/>
        <w:jc w:val="both"/>
        <w:rPr>
          <w:rFonts w:ascii="標楷體" w:eastAsia="標楷體" w:hAnsi="標楷體"/>
          <w:spacing w:val="0"/>
          <w:sz w:val="28"/>
        </w:rPr>
      </w:pPr>
      <w:r>
        <w:rPr>
          <w:rFonts w:ascii="標楷體" w:eastAsia="標楷體" w:hAnsi="標楷體"/>
          <w:spacing w:val="0"/>
          <w:sz w:val="28"/>
        </w:rPr>
        <w:t>各種保證金之繳納處所或金融機構帳號(無保證金者免填)：</w:t>
      </w:r>
    </w:p>
    <w:p w14:paraId="16221EDC" w14:textId="77777777" w:rsidR="00484E1E" w:rsidRDefault="00000000">
      <w:pPr>
        <w:pStyle w:val="7"/>
        <w:ind w:left="1816" w:hanging="616"/>
        <w:jc w:val="both"/>
      </w:pPr>
      <w:r>
        <w:rPr>
          <w:rFonts w:ascii="標楷體" w:eastAsia="標楷體" w:hAnsi="標楷體"/>
          <w:sz w:val="28"/>
          <w:szCs w:val="28"/>
        </w:rPr>
        <w:t>(一)</w:t>
      </w:r>
      <w:bookmarkStart w:id="4" w:name="_Hlk155618349"/>
      <w:r>
        <w:rPr>
          <w:rFonts w:ascii="標楷體" w:eastAsia="標楷體" w:hAnsi="標楷體"/>
          <w:spacing w:val="0"/>
          <w:sz w:val="28"/>
        </w:rPr>
        <w:t>得標廠商以現金繳納者，請</w:t>
      </w:r>
      <w:r>
        <w:rPr>
          <w:rFonts w:ascii="標楷體" w:eastAsia="標楷體" w:hAnsi="標楷體"/>
          <w:sz w:val="28"/>
        </w:rPr>
        <w:t>繳納至</w:t>
      </w:r>
      <w:r>
        <w:rPr>
          <w:rFonts w:ascii="標楷體" w:eastAsia="標楷體" w:hAnsi="標楷體"/>
          <w:bCs/>
          <w:sz w:val="28"/>
        </w:rPr>
        <w:t>下列金融機構</w:t>
      </w:r>
      <w:r>
        <w:rPr>
          <w:rFonts w:ascii="標楷體" w:eastAsia="標楷體" w:hAnsi="標楷體"/>
          <w:spacing w:val="0"/>
          <w:sz w:val="28"/>
        </w:rPr>
        <w:t>，並將收據聯影本送本機關業務單位同仁</w:t>
      </w:r>
      <w:r>
        <w:rPr>
          <w:rFonts w:ascii="標楷體" w:eastAsia="標楷體" w:hAnsi="標楷體"/>
          <w:bCs/>
          <w:sz w:val="28"/>
        </w:rPr>
        <w:t>：</w:t>
      </w:r>
    </w:p>
    <w:p w14:paraId="36069B37" w14:textId="77777777" w:rsidR="00484E1E" w:rsidRDefault="00000000">
      <w:pPr>
        <w:pStyle w:val="7"/>
        <w:ind w:left="2126" w:firstLine="1"/>
        <w:jc w:val="both"/>
      </w:pPr>
      <w:r>
        <w:rPr>
          <w:rFonts w:ascii="標楷體" w:eastAsia="標楷體" w:hAnsi="標楷體"/>
          <w:bCs/>
          <w:sz w:val="28"/>
          <w:u w:val="single"/>
        </w:rPr>
        <w:t>0040107臺灣銀行臺中分行</w:t>
      </w:r>
      <w:r>
        <w:rPr>
          <w:rFonts w:ascii="標楷體" w:eastAsia="標楷體" w:hAnsi="標楷體"/>
          <w:bCs/>
          <w:sz w:val="28"/>
        </w:rPr>
        <w:t>；帳號：</w:t>
      </w:r>
      <w:r>
        <w:rPr>
          <w:rFonts w:ascii="標楷體" w:eastAsia="標楷體" w:hAnsi="標楷體"/>
          <w:bCs/>
          <w:sz w:val="28"/>
          <w:u w:val="single"/>
        </w:rPr>
        <w:t>010045000088</w:t>
      </w:r>
      <w:r>
        <w:rPr>
          <w:rFonts w:ascii="標楷體" w:eastAsia="標楷體" w:hAnsi="標楷體"/>
          <w:bCs/>
          <w:sz w:val="28"/>
        </w:rPr>
        <w:t>；</w:t>
      </w:r>
    </w:p>
    <w:p w14:paraId="367D56C9" w14:textId="77777777" w:rsidR="00484E1E" w:rsidRDefault="00000000">
      <w:pPr>
        <w:pStyle w:val="7"/>
        <w:ind w:left="2126" w:hanging="12"/>
        <w:jc w:val="both"/>
      </w:pPr>
      <w:r>
        <w:rPr>
          <w:rFonts w:ascii="標楷體" w:eastAsia="標楷體" w:hAnsi="標楷體"/>
          <w:bCs/>
          <w:sz w:val="28"/>
        </w:rPr>
        <w:t>帳戶名稱：</w:t>
      </w:r>
      <w:r>
        <w:rPr>
          <w:rFonts w:ascii="標楷體" w:eastAsia="標楷體" w:hAnsi="標楷體"/>
          <w:bCs/>
          <w:sz w:val="28"/>
          <w:u w:val="single"/>
        </w:rPr>
        <w:t>臺中市市庫總存款戶</w:t>
      </w:r>
    </w:p>
    <w:bookmarkEnd w:id="4"/>
    <w:p w14:paraId="017733A4" w14:textId="77777777" w:rsidR="00484E1E" w:rsidRDefault="00000000">
      <w:pPr>
        <w:pStyle w:val="7"/>
        <w:ind w:left="1816" w:hanging="616"/>
        <w:jc w:val="both"/>
      </w:pPr>
      <w:r>
        <w:rPr>
          <w:rFonts w:ascii="標楷體" w:eastAsia="標楷體" w:hAnsi="標楷體"/>
          <w:sz w:val="28"/>
          <w:szCs w:val="28"/>
        </w:rPr>
        <w:t>(二)</w:t>
      </w:r>
      <w:bookmarkStart w:id="5" w:name="_Hlk155771966"/>
      <w:r>
        <w:rPr>
          <w:rFonts w:ascii="標楷體" w:eastAsia="標楷體" w:hAnsi="標楷體"/>
          <w:spacing w:val="0"/>
          <w:sz w:val="28"/>
        </w:rPr>
        <w:t>得</w:t>
      </w:r>
      <w:bookmarkEnd w:id="5"/>
      <w:r>
        <w:rPr>
          <w:rFonts w:ascii="標楷體" w:eastAsia="標楷體" w:hAnsi="標楷體"/>
          <w:spacing w:val="0"/>
          <w:sz w:val="28"/>
        </w:rPr>
        <w:t>標廠商以</w:t>
      </w:r>
      <w:bookmarkStart w:id="6" w:name="_Hlk155772156"/>
      <w:r>
        <w:rPr>
          <w:rFonts w:ascii="標楷體" w:eastAsia="標楷體" w:hAnsi="標楷體"/>
          <w:spacing w:val="0"/>
          <w:sz w:val="28"/>
        </w:rPr>
        <w:t>本須知其他</w:t>
      </w:r>
      <w:bookmarkEnd w:id="6"/>
      <w:r>
        <w:rPr>
          <w:rFonts w:ascii="標楷體" w:eastAsia="標楷體" w:hAnsi="標楷體"/>
          <w:spacing w:val="0"/>
          <w:sz w:val="28"/>
        </w:rPr>
        <w:t>方式繳納保證金者，依其性質，應</w:t>
      </w:r>
      <w:r>
        <w:rPr>
          <w:rFonts w:ascii="標楷體" w:eastAsia="標楷體" w:hAnsi="標楷體"/>
          <w:bCs/>
          <w:spacing w:val="0"/>
          <w:sz w:val="28"/>
        </w:rPr>
        <w:t>分別記載本機關</w:t>
      </w:r>
      <w:r>
        <w:rPr>
          <w:rFonts w:ascii="標楷體" w:eastAsia="標楷體" w:hAnsi="標楷體"/>
          <w:bCs/>
          <w:spacing w:val="0"/>
          <w:sz w:val="28"/>
          <w:u w:val="thick"/>
        </w:rPr>
        <w:t>(即「</w:t>
      </w:r>
      <w:r>
        <w:rPr>
          <w:rFonts w:ascii="標楷體" w:eastAsia="標楷體" w:hAnsi="標楷體"/>
          <w:b/>
          <w:spacing w:val="0"/>
          <w:sz w:val="28"/>
          <w:u w:val="thick"/>
        </w:rPr>
        <w:t>臺中市政府經濟發展局</w:t>
      </w:r>
      <w:r>
        <w:rPr>
          <w:rFonts w:ascii="標楷體" w:eastAsia="標楷體" w:hAnsi="標楷體"/>
          <w:bCs/>
          <w:spacing w:val="0"/>
          <w:sz w:val="28"/>
          <w:u w:val="thick"/>
        </w:rPr>
        <w:t>」)</w:t>
      </w:r>
      <w:r>
        <w:rPr>
          <w:rFonts w:ascii="標楷體" w:eastAsia="標楷體" w:hAnsi="標楷體"/>
          <w:bCs/>
          <w:spacing w:val="0"/>
          <w:sz w:val="28"/>
        </w:rPr>
        <w:t>為受款人、質權人、受益人、被保證人或被保險人</w:t>
      </w:r>
      <w:r>
        <w:rPr>
          <w:rFonts w:ascii="標楷體" w:eastAsia="標楷體" w:hAnsi="標楷體"/>
          <w:spacing w:val="0"/>
          <w:sz w:val="28"/>
        </w:rPr>
        <w:t>，其格式應符合採購法主管機關所訂格式；並將相關文書送本機關業務單位同仁。</w:t>
      </w:r>
    </w:p>
    <w:p w14:paraId="5504CD27" w14:textId="77777777" w:rsidR="00484E1E" w:rsidRDefault="00000000">
      <w:pPr>
        <w:pStyle w:val="7"/>
        <w:numPr>
          <w:ilvl w:val="0"/>
          <w:numId w:val="17"/>
        </w:numPr>
        <w:ind w:left="1134" w:hanging="1134"/>
        <w:jc w:val="both"/>
      </w:pPr>
      <w:r>
        <w:rPr>
          <w:rFonts w:ascii="標楷體" w:eastAsia="標楷體" w:hAnsi="標楷體"/>
          <w:spacing w:val="0"/>
          <w:sz w:val="28"/>
        </w:rPr>
        <w:t>押標金及保證金應由廠商以下列方式繳納，並應符合押標金保證金暨其他擔保作業辦法規定之格式：</w:t>
      </w:r>
    </w:p>
    <w:p w14:paraId="343F4250" w14:textId="77777777" w:rsidR="00484E1E" w:rsidRDefault="00000000">
      <w:pPr>
        <w:pStyle w:val="7"/>
        <w:numPr>
          <w:ilvl w:val="1"/>
          <w:numId w:val="17"/>
        </w:numPr>
        <w:ind w:left="1134" w:hanging="1134"/>
        <w:jc w:val="both"/>
      </w:pPr>
      <w:r>
        <w:rPr>
          <w:rFonts w:ascii="標楷體" w:eastAsia="標楷體" w:hAnsi="標楷體"/>
          <w:spacing w:val="0"/>
          <w:sz w:val="28"/>
        </w:rPr>
        <w:t>(一)現金。</w:t>
      </w:r>
    </w:p>
    <w:p w14:paraId="79DFC0A4" w14:textId="77777777" w:rsidR="00484E1E" w:rsidRDefault="00000000">
      <w:pPr>
        <w:pStyle w:val="7"/>
        <w:numPr>
          <w:ilvl w:val="1"/>
          <w:numId w:val="17"/>
        </w:numPr>
        <w:ind w:left="1134" w:hanging="1134"/>
        <w:jc w:val="both"/>
      </w:pPr>
      <w:r>
        <w:rPr>
          <w:rFonts w:ascii="標楷體" w:eastAsia="標楷體" w:hAnsi="標楷體"/>
          <w:spacing w:val="0"/>
          <w:sz w:val="28"/>
        </w:rPr>
        <w:t>(二)金融機構簽發之本票或支票、保付支票。(應為即期)</w:t>
      </w:r>
    </w:p>
    <w:p w14:paraId="17EE3BA8" w14:textId="77777777" w:rsidR="00484E1E" w:rsidRDefault="00000000">
      <w:pPr>
        <w:pStyle w:val="7"/>
        <w:numPr>
          <w:ilvl w:val="1"/>
          <w:numId w:val="17"/>
        </w:numPr>
        <w:ind w:left="1134" w:hanging="1134"/>
        <w:jc w:val="both"/>
      </w:pPr>
      <w:r>
        <w:rPr>
          <w:rFonts w:ascii="標楷體" w:eastAsia="標楷體" w:hAnsi="標楷體"/>
          <w:spacing w:val="0"/>
          <w:sz w:val="28"/>
        </w:rPr>
        <w:t>(三)郵政匯票。(應為即期)</w:t>
      </w:r>
    </w:p>
    <w:p w14:paraId="29735B0C" w14:textId="77777777" w:rsidR="00484E1E" w:rsidRDefault="00000000">
      <w:pPr>
        <w:pStyle w:val="7"/>
        <w:numPr>
          <w:ilvl w:val="1"/>
          <w:numId w:val="17"/>
        </w:numPr>
        <w:ind w:left="1134" w:hanging="1134"/>
        <w:jc w:val="both"/>
      </w:pPr>
      <w:r>
        <w:rPr>
          <w:rFonts w:ascii="標楷體" w:eastAsia="標楷體" w:hAnsi="標楷體"/>
          <w:spacing w:val="0"/>
          <w:sz w:val="28"/>
        </w:rPr>
        <w:t>(四)政府公債。</w:t>
      </w:r>
    </w:p>
    <w:p w14:paraId="4978ABFB" w14:textId="77777777" w:rsidR="00484E1E" w:rsidRDefault="00000000">
      <w:pPr>
        <w:pStyle w:val="7"/>
        <w:numPr>
          <w:ilvl w:val="1"/>
          <w:numId w:val="17"/>
        </w:numPr>
        <w:ind w:left="1134" w:hanging="1134"/>
        <w:jc w:val="both"/>
      </w:pPr>
      <w:r>
        <w:rPr>
          <w:rFonts w:ascii="標楷體" w:eastAsia="標楷體" w:hAnsi="標楷體"/>
          <w:spacing w:val="0"/>
          <w:sz w:val="28"/>
        </w:rPr>
        <w:t>(五)設定質權之金融機構定期存款單(將定期存款單、定期存款單設</w:t>
      </w:r>
    </w:p>
    <w:p w14:paraId="356AA71B" w14:textId="77777777" w:rsidR="00484E1E" w:rsidRDefault="00000000">
      <w:pPr>
        <w:pStyle w:val="7"/>
        <w:numPr>
          <w:ilvl w:val="1"/>
          <w:numId w:val="17"/>
        </w:numPr>
        <w:ind w:left="1701" w:hanging="1701"/>
        <w:jc w:val="both"/>
      </w:pPr>
      <w:r>
        <w:rPr>
          <w:rFonts w:ascii="標楷體" w:eastAsia="標楷體" w:hAnsi="標楷體"/>
          <w:spacing w:val="0"/>
          <w:sz w:val="28"/>
        </w:rPr>
        <w:t>定覆函附於投標文件。未及時辦理申請書而影響投標者，應自行負責。)</w:t>
      </w:r>
    </w:p>
    <w:p w14:paraId="5799985D" w14:textId="77777777" w:rsidR="00484E1E" w:rsidRDefault="00000000">
      <w:pPr>
        <w:pStyle w:val="7"/>
        <w:numPr>
          <w:ilvl w:val="1"/>
          <w:numId w:val="17"/>
        </w:numPr>
        <w:ind w:left="1134" w:hanging="1134"/>
        <w:jc w:val="both"/>
      </w:pPr>
      <w:r>
        <w:rPr>
          <w:rFonts w:ascii="標楷體" w:eastAsia="標楷體" w:hAnsi="標楷體"/>
          <w:spacing w:val="0"/>
          <w:sz w:val="28"/>
        </w:rPr>
        <w:t>(六)銀行開發或保兌之不可撤銷擔保信用狀繳納。</w:t>
      </w:r>
    </w:p>
    <w:p w14:paraId="3A7714A8" w14:textId="77777777" w:rsidR="00484E1E" w:rsidRDefault="00000000">
      <w:pPr>
        <w:pStyle w:val="7"/>
        <w:numPr>
          <w:ilvl w:val="1"/>
          <w:numId w:val="17"/>
        </w:numPr>
        <w:ind w:left="1134" w:hanging="1134"/>
        <w:jc w:val="both"/>
      </w:pPr>
      <w:r>
        <w:rPr>
          <w:rFonts w:ascii="標楷體" w:eastAsia="標楷體" w:hAnsi="標楷體"/>
          <w:spacing w:val="0"/>
          <w:sz w:val="28"/>
        </w:rPr>
        <w:t>(七)銀行之書面連帶保證(應由銀行負責人或代表人簽署，並加蓋銀</w:t>
      </w:r>
    </w:p>
    <w:p w14:paraId="056047F4" w14:textId="77777777" w:rsidR="00484E1E" w:rsidRDefault="00000000">
      <w:pPr>
        <w:pStyle w:val="7"/>
        <w:numPr>
          <w:ilvl w:val="1"/>
          <w:numId w:val="17"/>
        </w:numPr>
        <w:ind w:left="1701" w:hanging="1701"/>
        <w:jc w:val="both"/>
      </w:pPr>
      <w:r>
        <w:rPr>
          <w:rFonts w:ascii="標楷體" w:eastAsia="標楷體" w:hAnsi="標楷體"/>
          <w:spacing w:val="0"/>
          <w:sz w:val="28"/>
        </w:rPr>
        <w:t>行印信或經理職章)。</w:t>
      </w:r>
    </w:p>
    <w:p w14:paraId="59B503BA" w14:textId="77777777" w:rsidR="00484E1E" w:rsidRDefault="00000000">
      <w:pPr>
        <w:pStyle w:val="7"/>
        <w:numPr>
          <w:ilvl w:val="1"/>
          <w:numId w:val="17"/>
        </w:numPr>
        <w:ind w:left="1134" w:hanging="1701"/>
        <w:jc w:val="both"/>
      </w:pPr>
      <w:r>
        <w:rPr>
          <w:rFonts w:ascii="標楷體" w:eastAsia="標楷體" w:hAnsi="標楷體"/>
          <w:spacing w:val="0"/>
          <w:sz w:val="28"/>
        </w:rPr>
        <w:t>(八)保險公司之連帶保證保險單繳納(目前僅「預付款保證金保證保</w:t>
      </w:r>
    </w:p>
    <w:p w14:paraId="105CD73B" w14:textId="77777777" w:rsidR="00484E1E" w:rsidRDefault="00000000">
      <w:pPr>
        <w:pStyle w:val="7"/>
        <w:ind w:left="1699" w:firstLine="0"/>
        <w:jc w:val="both"/>
      </w:pPr>
      <w:r>
        <w:rPr>
          <w:rFonts w:ascii="標楷體" w:eastAsia="標楷體" w:hAnsi="標楷體"/>
          <w:spacing w:val="0"/>
          <w:sz w:val="28"/>
        </w:rPr>
        <w:t>險」及「保固保證金保證保險」所出單之保險單，得允許用以繳納預付款還款保證及保固保證金。)</w:t>
      </w:r>
      <w:r>
        <w:t xml:space="preserve"> </w:t>
      </w:r>
    </w:p>
    <w:p w14:paraId="54B9B20C" w14:textId="77777777" w:rsidR="00484E1E" w:rsidRDefault="00000000">
      <w:pPr>
        <w:pStyle w:val="7"/>
        <w:ind w:left="1134" w:firstLine="0"/>
        <w:jc w:val="both"/>
        <w:rPr>
          <w:rFonts w:ascii="標楷體" w:eastAsia="標楷體" w:hAnsi="標楷體"/>
          <w:spacing w:val="0"/>
          <w:sz w:val="28"/>
        </w:rPr>
      </w:pPr>
      <w:r>
        <w:rPr>
          <w:rFonts w:ascii="標楷體" w:eastAsia="標楷體" w:hAnsi="標楷體"/>
          <w:spacing w:val="0"/>
          <w:sz w:val="28"/>
        </w:rPr>
        <w:t>廠商得以規定之二種以上方式繳納押標金或保證金；其已繳納者，並得經機關同意更改繳納方式。</w:t>
      </w:r>
    </w:p>
    <w:p w14:paraId="72F0585D" w14:textId="77777777" w:rsidR="00484E1E" w:rsidRDefault="00000000">
      <w:pPr>
        <w:pStyle w:val="7"/>
        <w:numPr>
          <w:ilvl w:val="0"/>
          <w:numId w:val="17"/>
        </w:numPr>
        <w:ind w:left="1134" w:hanging="1134"/>
        <w:jc w:val="both"/>
        <w:rPr>
          <w:rFonts w:ascii="標楷體" w:eastAsia="標楷體" w:hAnsi="標楷體"/>
          <w:spacing w:val="0"/>
          <w:sz w:val="28"/>
        </w:rPr>
      </w:pPr>
      <w:r>
        <w:rPr>
          <w:rFonts w:ascii="標楷體" w:eastAsia="標楷體" w:hAnsi="標楷體"/>
          <w:spacing w:val="0"/>
          <w:sz w:val="28"/>
        </w:rPr>
        <w:t>本機關對於廠商所繳納之押標金，於決標後無息發還未得標之廠商。 廢標時，亦同。</w:t>
      </w:r>
    </w:p>
    <w:p w14:paraId="097AD81B" w14:textId="77777777" w:rsidR="00484E1E" w:rsidRDefault="00000000">
      <w:pPr>
        <w:pStyle w:val="7"/>
        <w:ind w:left="1133" w:firstLine="0"/>
        <w:jc w:val="both"/>
      </w:pPr>
      <w:r>
        <w:rPr>
          <w:rFonts w:ascii="標楷體" w:eastAsia="標楷體" w:hAnsi="標楷體"/>
          <w:sz w:val="28"/>
          <w:szCs w:val="28"/>
        </w:rPr>
        <w:t>廠商有下列情形之一者，其所繳納之押標金，不予發還；其未依招標文件規定繳納或已發還者，並予追繳：（無需押標金之案件免列）</w:t>
      </w:r>
    </w:p>
    <w:p w14:paraId="48C14213" w14:textId="77777777" w:rsidR="00484E1E" w:rsidRDefault="00000000">
      <w:pPr>
        <w:tabs>
          <w:tab w:val="left" w:pos="2520"/>
        </w:tabs>
        <w:spacing w:line="360" w:lineRule="exact"/>
        <w:ind w:left="1698" w:hanging="568"/>
        <w:rPr>
          <w:rFonts w:ascii="標楷體" w:eastAsia="標楷體" w:hAnsi="標楷體"/>
          <w:sz w:val="28"/>
          <w:szCs w:val="28"/>
        </w:rPr>
      </w:pPr>
      <w:r>
        <w:rPr>
          <w:rFonts w:ascii="標楷體" w:eastAsia="標楷體" w:hAnsi="標楷體"/>
          <w:sz w:val="28"/>
          <w:szCs w:val="28"/>
        </w:rPr>
        <w:t>(一)以虛偽不實之文件投標。</w:t>
      </w:r>
    </w:p>
    <w:p w14:paraId="3910AA92" w14:textId="77777777" w:rsidR="00484E1E" w:rsidRDefault="00000000">
      <w:pPr>
        <w:tabs>
          <w:tab w:val="left" w:pos="2520"/>
        </w:tabs>
        <w:spacing w:line="360" w:lineRule="exact"/>
        <w:ind w:left="1698" w:hanging="568"/>
        <w:rPr>
          <w:rFonts w:ascii="標楷體" w:eastAsia="標楷體" w:hAnsi="標楷體"/>
          <w:sz w:val="28"/>
          <w:szCs w:val="28"/>
        </w:rPr>
      </w:pPr>
      <w:r>
        <w:rPr>
          <w:rFonts w:ascii="標楷體" w:eastAsia="標楷體" w:hAnsi="標楷體"/>
          <w:sz w:val="28"/>
          <w:szCs w:val="28"/>
        </w:rPr>
        <w:t>(二)借用他人名義或證件投標，或容許他人借用本人名義或證件參加投標。</w:t>
      </w:r>
    </w:p>
    <w:p w14:paraId="4F6C6A72" w14:textId="77777777" w:rsidR="00484E1E" w:rsidRDefault="00000000">
      <w:pPr>
        <w:tabs>
          <w:tab w:val="left" w:pos="2520"/>
        </w:tabs>
        <w:spacing w:line="360" w:lineRule="exact"/>
        <w:ind w:left="1698" w:hanging="568"/>
        <w:rPr>
          <w:rFonts w:ascii="標楷體" w:eastAsia="標楷體" w:hAnsi="標楷體"/>
          <w:sz w:val="28"/>
          <w:szCs w:val="28"/>
        </w:rPr>
      </w:pPr>
      <w:r>
        <w:rPr>
          <w:rFonts w:ascii="標楷體" w:eastAsia="標楷體" w:hAnsi="標楷體"/>
          <w:sz w:val="28"/>
          <w:szCs w:val="28"/>
        </w:rPr>
        <w:t>(三)冒用他人名義或證件投標。</w:t>
      </w:r>
    </w:p>
    <w:p w14:paraId="0D3C753A" w14:textId="77777777" w:rsidR="00484E1E" w:rsidRDefault="00000000">
      <w:pPr>
        <w:tabs>
          <w:tab w:val="left" w:pos="2520"/>
        </w:tabs>
        <w:spacing w:line="360" w:lineRule="exact"/>
        <w:ind w:left="1698" w:hanging="568"/>
        <w:rPr>
          <w:rFonts w:ascii="標楷體" w:eastAsia="標楷體" w:hAnsi="標楷體"/>
          <w:sz w:val="28"/>
          <w:szCs w:val="28"/>
        </w:rPr>
      </w:pPr>
      <w:r>
        <w:rPr>
          <w:rFonts w:ascii="標楷體" w:eastAsia="標楷體" w:hAnsi="標楷體"/>
          <w:sz w:val="28"/>
          <w:szCs w:val="28"/>
        </w:rPr>
        <w:t>(四)得標後拒不簽約。</w:t>
      </w:r>
    </w:p>
    <w:p w14:paraId="6369F56E" w14:textId="77777777" w:rsidR="00484E1E" w:rsidRDefault="00000000">
      <w:pPr>
        <w:tabs>
          <w:tab w:val="left" w:pos="2520"/>
        </w:tabs>
        <w:spacing w:line="360" w:lineRule="exact"/>
        <w:ind w:left="1698" w:hanging="568"/>
        <w:rPr>
          <w:rFonts w:ascii="標楷體" w:eastAsia="標楷體" w:hAnsi="標楷體"/>
          <w:sz w:val="28"/>
          <w:szCs w:val="28"/>
        </w:rPr>
      </w:pPr>
      <w:r>
        <w:rPr>
          <w:rFonts w:ascii="標楷體" w:eastAsia="標楷體" w:hAnsi="標楷體"/>
          <w:sz w:val="28"/>
          <w:szCs w:val="28"/>
        </w:rPr>
        <w:t>(五)得標後未於規定期限內，繳足履約保證金或提供擔保。</w:t>
      </w:r>
    </w:p>
    <w:p w14:paraId="72F9621D" w14:textId="77777777" w:rsidR="00484E1E" w:rsidRDefault="00000000">
      <w:pPr>
        <w:spacing w:line="360" w:lineRule="exact"/>
        <w:ind w:left="1698" w:hanging="568"/>
        <w:rPr>
          <w:rFonts w:ascii="標楷體" w:eastAsia="標楷體" w:hAnsi="標楷體"/>
          <w:sz w:val="28"/>
          <w:szCs w:val="28"/>
        </w:rPr>
      </w:pPr>
      <w:r>
        <w:rPr>
          <w:rFonts w:ascii="標楷體" w:eastAsia="標楷體" w:hAnsi="標楷體"/>
          <w:sz w:val="28"/>
          <w:szCs w:val="28"/>
        </w:rPr>
        <w:t>(六)對採購有關人員行求、期約或交付不正利益。</w:t>
      </w:r>
    </w:p>
    <w:p w14:paraId="6435D49D" w14:textId="77777777" w:rsidR="00484E1E" w:rsidRDefault="00000000">
      <w:pPr>
        <w:pStyle w:val="7"/>
        <w:ind w:left="1616" w:hanging="482"/>
        <w:jc w:val="both"/>
        <w:rPr>
          <w:rFonts w:ascii="標楷體" w:eastAsia="標楷體" w:hAnsi="標楷體"/>
          <w:sz w:val="28"/>
          <w:szCs w:val="28"/>
        </w:rPr>
      </w:pPr>
      <w:r>
        <w:rPr>
          <w:rFonts w:ascii="標楷體" w:eastAsia="標楷體" w:hAnsi="標楷體"/>
          <w:sz w:val="28"/>
          <w:szCs w:val="28"/>
        </w:rPr>
        <w:t>(七)其他經主管機關認定有影響採購公正之違反法令行為者。</w:t>
      </w:r>
    </w:p>
    <w:p w14:paraId="002A8266" w14:textId="77777777" w:rsidR="00484E1E" w:rsidRDefault="00000000">
      <w:pPr>
        <w:pStyle w:val="7"/>
        <w:ind w:left="1134" w:firstLine="0"/>
        <w:jc w:val="both"/>
      </w:pPr>
      <w:r>
        <w:rPr>
          <w:rFonts w:ascii="標楷體" w:eastAsia="標楷體" w:hAnsi="標楷體"/>
          <w:sz w:val="28"/>
          <w:szCs w:val="28"/>
        </w:rPr>
        <w:t>前項追繳押標金之情形，屬廠商未依招標文件規定繳納者，追繳金額依招標文件中規定之額度定之；其為標價之一定比率而無標價可供計算者，以預算金額代之。</w:t>
      </w:r>
    </w:p>
    <w:p w14:paraId="79D94417" w14:textId="77777777" w:rsidR="00484E1E" w:rsidRDefault="00000000">
      <w:pPr>
        <w:pStyle w:val="7"/>
        <w:ind w:left="2410" w:hanging="992"/>
        <w:jc w:val="both"/>
      </w:pPr>
      <w:bookmarkStart w:id="7" w:name="_Hlk218500454"/>
      <w:bookmarkStart w:id="8" w:name="_Hlk218500856"/>
      <w:r>
        <w:rPr>
          <w:rFonts w:ascii="標楷體" w:eastAsia="標楷體" w:hAnsi="標楷體"/>
          <w:sz w:val="28"/>
        </w:rPr>
        <w:t>附記：主管機關認定之情形如下（行政院公共工程委員會</w:t>
      </w:r>
      <w:bookmarkStart w:id="9" w:name="_Hlk218495113"/>
      <w:r>
        <w:rPr>
          <w:rFonts w:ascii="標楷體" w:eastAsia="標楷體" w:hAnsi="標楷體"/>
          <w:sz w:val="28"/>
        </w:rPr>
        <w:t>114年7月10日工程企字第1140100343</w:t>
      </w:r>
      <w:bookmarkEnd w:id="9"/>
      <w:r>
        <w:rPr>
          <w:rFonts w:ascii="標楷體" w:eastAsia="標楷體" w:hAnsi="標楷體"/>
          <w:sz w:val="28"/>
        </w:rPr>
        <w:t>號令）：</w:t>
      </w:r>
    </w:p>
    <w:p w14:paraId="1F1619AD" w14:textId="77777777" w:rsidR="00484E1E" w:rsidRDefault="00000000">
      <w:pPr>
        <w:pStyle w:val="7"/>
        <w:ind w:left="2692" w:hanging="282"/>
        <w:jc w:val="both"/>
      </w:pPr>
      <w:r>
        <w:rPr>
          <w:rFonts w:ascii="標楷體" w:eastAsia="標楷體" w:hAnsi="標楷體"/>
          <w:sz w:val="28"/>
        </w:rPr>
        <w:t>1.</w:t>
      </w:r>
      <w:bookmarkStart w:id="10" w:name="_Hlk218495121"/>
      <w:r>
        <w:rPr>
          <w:rFonts w:ascii="標楷體" w:eastAsia="標楷體" w:hAnsi="標楷體"/>
          <w:sz w:val="28"/>
        </w:rPr>
        <w:t>廠商或其代表人、代理人、受雇人或其他從業人員與機關人員，共同違反採購法第26條、第34條或第37條第1項規定</w:t>
      </w:r>
      <w:bookmarkEnd w:id="10"/>
      <w:r>
        <w:rPr>
          <w:rFonts w:ascii="標楷體" w:eastAsia="標楷體" w:hAnsi="標楷體"/>
          <w:sz w:val="28"/>
        </w:rPr>
        <w:t>。</w:t>
      </w:r>
    </w:p>
    <w:p w14:paraId="2DE3B254" w14:textId="77777777" w:rsidR="00484E1E" w:rsidRDefault="00000000">
      <w:pPr>
        <w:pStyle w:val="7"/>
        <w:ind w:left="2410" w:firstLine="0"/>
        <w:jc w:val="both"/>
        <w:rPr>
          <w:rFonts w:ascii="標楷體" w:eastAsia="標楷體" w:hAnsi="標楷體"/>
          <w:sz w:val="28"/>
        </w:rPr>
      </w:pPr>
      <w:r>
        <w:rPr>
          <w:rFonts w:ascii="標楷體" w:eastAsia="標楷體" w:hAnsi="標楷體"/>
          <w:sz w:val="28"/>
        </w:rPr>
        <w:t>2.有採購法第50條第1項第5款情形。</w:t>
      </w:r>
    </w:p>
    <w:p w14:paraId="133D0800" w14:textId="77777777" w:rsidR="00484E1E" w:rsidRDefault="00000000">
      <w:pPr>
        <w:pStyle w:val="7"/>
        <w:ind w:left="2692" w:hanging="282"/>
        <w:jc w:val="both"/>
      </w:pPr>
      <w:r>
        <w:rPr>
          <w:rFonts w:ascii="標楷體" w:eastAsia="標楷體" w:hAnsi="標楷體"/>
          <w:sz w:val="28"/>
        </w:rPr>
        <w:t>3.廠商或其代表人、代理人、受雇人或其他從業人員有採購法第87條</w:t>
      </w:r>
      <w:bookmarkStart w:id="11" w:name="_Hlk218495149"/>
      <w:r>
        <w:rPr>
          <w:rFonts w:ascii="標楷體" w:eastAsia="標楷體" w:hAnsi="標楷體"/>
          <w:sz w:val="28"/>
        </w:rPr>
        <w:t>、第90條或第91條規定</w:t>
      </w:r>
      <w:bookmarkEnd w:id="11"/>
      <w:r>
        <w:rPr>
          <w:rFonts w:ascii="標楷體" w:eastAsia="標楷體" w:hAnsi="標楷體"/>
          <w:sz w:val="28"/>
        </w:rPr>
        <w:t>構成要件事實之一。</w:t>
      </w:r>
      <w:bookmarkStart w:id="12" w:name="_Hlk218495220"/>
    </w:p>
    <w:p w14:paraId="2768A66B" w14:textId="77777777" w:rsidR="00484E1E" w:rsidRDefault="00000000">
      <w:pPr>
        <w:pStyle w:val="7"/>
        <w:ind w:left="2692" w:hanging="282"/>
        <w:jc w:val="both"/>
        <w:rPr>
          <w:rFonts w:ascii="標楷體" w:eastAsia="標楷體" w:hAnsi="標楷體"/>
          <w:sz w:val="28"/>
        </w:rPr>
      </w:pPr>
      <w:r>
        <w:rPr>
          <w:rFonts w:ascii="標楷體" w:eastAsia="標楷體" w:hAnsi="標楷體"/>
          <w:sz w:val="28"/>
        </w:rPr>
        <w:t>4.廠商或其代表人、代理人、受雇人或其他從業人員與受機關委託提供採購規劃、設計、審查、監造、專案管理或代辦採購廠商之人員，共同實施採購法第88條規定構成要件事實。</w:t>
      </w:r>
    </w:p>
    <w:p w14:paraId="74C5161C" w14:textId="77777777" w:rsidR="00484E1E" w:rsidRDefault="00000000">
      <w:pPr>
        <w:pStyle w:val="7"/>
        <w:ind w:left="2692" w:hanging="282"/>
        <w:jc w:val="both"/>
      </w:pPr>
      <w:r>
        <w:rPr>
          <w:rFonts w:ascii="標楷體" w:eastAsia="標楷體" w:hAnsi="標楷體"/>
          <w:sz w:val="28"/>
        </w:rPr>
        <w:t>5.廠商或其代表人、代理人、受雇人或其他從業人員與受機關委託提供採購規劃、設計、專案管理或代辦採購廠商之人員，共同實施採購法第89條規定構成要件事實。</w:t>
      </w:r>
      <w:bookmarkEnd w:id="7"/>
    </w:p>
    <w:bookmarkEnd w:id="8"/>
    <w:bookmarkEnd w:id="12"/>
    <w:p w14:paraId="47EE15B3" w14:textId="77777777" w:rsidR="00484E1E" w:rsidRDefault="00000000">
      <w:pPr>
        <w:pStyle w:val="7"/>
        <w:numPr>
          <w:ilvl w:val="0"/>
          <w:numId w:val="17"/>
        </w:numPr>
        <w:ind w:left="1134" w:hanging="1134"/>
        <w:jc w:val="both"/>
        <w:rPr>
          <w:rFonts w:ascii="標楷體" w:eastAsia="標楷體" w:hAnsi="標楷體"/>
          <w:spacing w:val="0"/>
          <w:sz w:val="28"/>
        </w:rPr>
      </w:pPr>
      <w:r>
        <w:rPr>
          <w:rFonts w:ascii="標楷體" w:eastAsia="標楷體" w:hAnsi="標楷體"/>
          <w:spacing w:val="0"/>
          <w:sz w:val="28"/>
        </w:rPr>
        <w:t>廠商依「押標金保證金暨其他擔保作業辦法」規定減收押標金或保證金，其有不發還押標金或保證金之情形者，應就不發還金額中屬減收之金額補繳之。其經主管機關或相關中央目的事業主管機關取消優良廠商資格或全球化廠商資格，或經各機關依採購法第102條第3項規定刊登政府採購公報，且尚在採購法第103條第1項所定期限內者，亦同。</w:t>
      </w:r>
    </w:p>
    <w:p w14:paraId="13C352AA" w14:textId="77777777" w:rsidR="00484E1E" w:rsidRDefault="00000000">
      <w:pPr>
        <w:pStyle w:val="7"/>
        <w:numPr>
          <w:ilvl w:val="0"/>
          <w:numId w:val="17"/>
        </w:numPr>
        <w:ind w:left="1134" w:hanging="1134"/>
        <w:jc w:val="both"/>
        <w:rPr>
          <w:rFonts w:ascii="標楷體" w:eastAsia="標楷體" w:hAnsi="標楷體"/>
          <w:spacing w:val="0"/>
          <w:sz w:val="28"/>
        </w:rPr>
      </w:pPr>
      <w:r>
        <w:rPr>
          <w:rFonts w:ascii="標楷體" w:eastAsia="標楷體" w:hAnsi="標楷體"/>
          <w:spacing w:val="0"/>
          <w:sz w:val="28"/>
        </w:rPr>
        <w:t>本採購：</w:t>
      </w:r>
    </w:p>
    <w:p w14:paraId="4747070B" w14:textId="77777777" w:rsidR="00484E1E" w:rsidRDefault="00000000">
      <w:pPr>
        <w:pStyle w:val="7"/>
        <w:ind w:left="1125" w:firstLine="0"/>
        <w:jc w:val="both"/>
        <w:rPr>
          <w:rFonts w:ascii="標楷體" w:eastAsia="標楷體" w:hAnsi="標楷體"/>
          <w:spacing w:val="0"/>
          <w:sz w:val="28"/>
        </w:rPr>
      </w:pPr>
      <w:r>
        <w:rPr>
          <w:rFonts w:ascii="標楷體" w:eastAsia="標楷體" w:hAnsi="標楷體"/>
          <w:spacing w:val="0"/>
          <w:sz w:val="28"/>
        </w:rPr>
        <w:t>□(1)訂底價，但不公告底價。</w:t>
      </w:r>
    </w:p>
    <w:p w14:paraId="0AE60F2F" w14:textId="77777777" w:rsidR="00484E1E" w:rsidRDefault="00000000">
      <w:pPr>
        <w:pStyle w:val="7"/>
        <w:ind w:left="1125" w:firstLine="0"/>
        <w:jc w:val="both"/>
        <w:rPr>
          <w:rFonts w:ascii="標楷體" w:eastAsia="標楷體" w:hAnsi="標楷體"/>
          <w:spacing w:val="0"/>
          <w:sz w:val="28"/>
        </w:rPr>
      </w:pPr>
      <w:r>
        <w:rPr>
          <w:rFonts w:ascii="標楷體" w:eastAsia="標楷體" w:hAnsi="標楷體"/>
          <w:spacing w:val="0"/>
          <w:sz w:val="28"/>
        </w:rPr>
        <w:t>□(2)訂底價，並公告底價。底價為：______________元。</w:t>
      </w:r>
    </w:p>
    <w:p w14:paraId="36E13DEA" w14:textId="77777777" w:rsidR="00484E1E" w:rsidRDefault="00000000">
      <w:pPr>
        <w:pStyle w:val="7"/>
        <w:ind w:left="4395" w:hanging="3272"/>
        <w:jc w:val="both"/>
      </w:pPr>
      <w:r>
        <w:rPr>
          <w:rFonts w:ascii="標楷體" w:eastAsia="標楷體" w:hAnsi="標楷體"/>
          <w:spacing w:val="0"/>
          <w:sz w:val="28"/>
        </w:rPr>
        <w:t>□(3)不訂底價，理由為：訂定底價確有困難之特殊或複雜案件。</w:t>
      </w:r>
    </w:p>
    <w:p w14:paraId="7A110A8D" w14:textId="77777777" w:rsidR="00484E1E" w:rsidRDefault="00000000">
      <w:pPr>
        <w:pStyle w:val="7"/>
        <w:numPr>
          <w:ilvl w:val="0"/>
          <w:numId w:val="17"/>
        </w:numPr>
        <w:ind w:left="1134" w:hanging="1134"/>
        <w:jc w:val="both"/>
        <w:rPr>
          <w:rFonts w:ascii="標楷體" w:eastAsia="標楷體" w:hAnsi="標楷體"/>
          <w:spacing w:val="0"/>
          <w:sz w:val="28"/>
        </w:rPr>
      </w:pPr>
      <w:r>
        <w:rPr>
          <w:rFonts w:ascii="標楷體" w:eastAsia="標楷體" w:hAnsi="標楷體"/>
          <w:spacing w:val="0"/>
          <w:sz w:val="28"/>
        </w:rPr>
        <w:t>決標原則：</w:t>
      </w:r>
    </w:p>
    <w:p w14:paraId="7ACECD89" w14:textId="77777777" w:rsidR="00484E1E" w:rsidRDefault="00000000">
      <w:pPr>
        <w:pStyle w:val="7"/>
        <w:ind w:left="2552" w:hanging="1429"/>
        <w:jc w:val="both"/>
      </w:pPr>
      <w:r>
        <w:rPr>
          <w:rFonts w:ascii="標楷體" w:eastAsia="標楷體" w:hAnsi="標楷體"/>
          <w:sz w:val="28"/>
        </w:rPr>
        <w:t>▓</w:t>
      </w:r>
      <w:r>
        <w:rPr>
          <w:rFonts w:ascii="標楷體" w:eastAsia="標楷體" w:hAnsi="標楷體"/>
          <w:spacing w:val="0"/>
          <w:sz w:val="28"/>
        </w:rPr>
        <w:t>最低標：依採購法施行細則第64條之2採評分及格最低標(審查項目、標準及審查方式如附件「投標廠商審查須知」)。</w:t>
      </w:r>
    </w:p>
    <w:p w14:paraId="6AB00CF5" w14:textId="77777777" w:rsidR="00484E1E" w:rsidRDefault="00000000">
      <w:pPr>
        <w:pStyle w:val="7"/>
        <w:ind w:left="120" w:firstLine="872"/>
        <w:jc w:val="both"/>
        <w:rPr>
          <w:rFonts w:ascii="標楷體" w:eastAsia="標楷體" w:hAnsi="標楷體"/>
          <w:sz w:val="28"/>
        </w:rPr>
      </w:pPr>
      <w:r>
        <w:rPr>
          <w:rFonts w:ascii="標楷體" w:eastAsia="標楷體" w:hAnsi="標楷體"/>
          <w:sz w:val="28"/>
        </w:rPr>
        <w:t>評分及格最低標決標原則：</w:t>
      </w:r>
    </w:p>
    <w:p w14:paraId="7EEE0D82" w14:textId="77777777" w:rsidR="00484E1E" w:rsidRDefault="00000000">
      <w:pPr>
        <w:pStyle w:val="7"/>
        <w:ind w:left="1699" w:hanging="566"/>
        <w:jc w:val="both"/>
      </w:pPr>
      <w:r>
        <w:rPr>
          <w:rFonts w:ascii="標楷體" w:eastAsia="標楷體" w:hAnsi="標楷體"/>
          <w:spacing w:val="0"/>
          <w:sz w:val="28"/>
        </w:rPr>
        <w:t>(一)</w:t>
      </w:r>
      <w:r>
        <w:rPr>
          <w:rFonts w:ascii="標楷體" w:eastAsia="標楷體" w:hAnsi="標楷體"/>
          <w:sz w:val="28"/>
          <w:szCs w:val="28"/>
        </w:rPr>
        <w:t>本案</w:t>
      </w:r>
      <w:r>
        <w:rPr>
          <w:rFonts w:ascii="標楷體" w:eastAsia="標楷體" w:hAnsi="標楷體"/>
          <w:spacing w:val="0"/>
          <w:sz w:val="28"/>
        </w:rPr>
        <w:t>開標作業依資格(併規格(無則免)及服務建議書審查)及價格之順序分段辦理。資格及規格合於招標文件規定，且經審查委員會採價格不納入評分之方式審查，總平均不低於審查標準所定及格分數之廠商，方得參與價格標之開標。</w:t>
      </w:r>
      <w:r>
        <w:rPr>
          <w:rFonts w:ascii="標楷體" w:eastAsia="標楷體" w:hAnsi="標楷體"/>
          <w:sz w:val="28"/>
          <w:szCs w:val="28"/>
        </w:rPr>
        <w:t>評分審查時間由招標機關於資格標審查後公開宣布</w:t>
      </w:r>
      <w:r>
        <w:rPr>
          <w:rFonts w:ascii="標楷體" w:eastAsia="標楷體" w:hAnsi="標楷體"/>
          <w:sz w:val="28"/>
          <w:szCs w:val="28"/>
          <w:lang w:eastAsia="zh-HK"/>
        </w:rPr>
        <w:t>或</w:t>
      </w:r>
      <w:r>
        <w:rPr>
          <w:rFonts w:ascii="標楷體" w:eastAsia="標楷體" w:hAnsi="標楷體"/>
          <w:sz w:val="28"/>
          <w:szCs w:val="28"/>
        </w:rPr>
        <w:t>由機關另行通知；價格標開標時間由招標機關</w:t>
      </w:r>
      <w:r>
        <w:rPr>
          <w:rFonts w:ascii="標楷體" w:eastAsia="標楷體" w:hAnsi="標楷體"/>
          <w:sz w:val="28"/>
          <w:szCs w:val="28"/>
          <w:lang w:eastAsia="zh-HK"/>
        </w:rPr>
        <w:t>另行</w:t>
      </w:r>
      <w:r>
        <w:rPr>
          <w:rFonts w:ascii="標楷體" w:eastAsia="標楷體" w:hAnsi="標楷體"/>
          <w:sz w:val="28"/>
          <w:szCs w:val="28"/>
        </w:rPr>
        <w:t>通知。</w:t>
      </w:r>
    </w:p>
    <w:p w14:paraId="0D8933C2" w14:textId="77777777" w:rsidR="00484E1E" w:rsidRDefault="00000000">
      <w:pPr>
        <w:pStyle w:val="7"/>
        <w:ind w:left="1700" w:hanging="1700"/>
        <w:jc w:val="both"/>
        <w:rPr>
          <w:rFonts w:ascii="標楷體" w:eastAsia="標楷體" w:hAnsi="標楷體"/>
          <w:spacing w:val="0"/>
          <w:sz w:val="28"/>
        </w:rPr>
      </w:pPr>
      <w:r>
        <w:rPr>
          <w:rFonts w:ascii="標楷體" w:eastAsia="標楷體" w:hAnsi="標楷體"/>
          <w:spacing w:val="0"/>
          <w:sz w:val="28"/>
        </w:rPr>
        <w:t xml:space="preserve">        (二)除招標文件另有規定者外，標價以總標單上中文數目字填寫之總價為準，經審查以合於招標文件規定且在底價以內之最低標價廠商，且無採購法第58條「總標價或部分標價偏低，顯不合理，有降低品質，不能誠信履約之虞或其他特殊情形」者，為得標廠商。</w:t>
      </w:r>
    </w:p>
    <w:p w14:paraId="639352F2" w14:textId="77777777" w:rsidR="00484E1E" w:rsidRDefault="00000000">
      <w:pPr>
        <w:pStyle w:val="7"/>
        <w:ind w:left="1700" w:hanging="1700"/>
        <w:jc w:val="both"/>
      </w:pPr>
      <w:r>
        <w:rPr>
          <w:rFonts w:ascii="標楷體" w:eastAsia="標楷體" w:hAnsi="標楷體"/>
          <w:spacing w:val="0"/>
          <w:sz w:val="28"/>
        </w:rPr>
        <w:t xml:space="preserve">        (三)合於招標文件規定之廠商標價均超過底價時，除廠商在減價或比減價前有本須知第29點視同放棄之情形外，本機關得洽最低標廠商優先減價一次；減價結果仍超過底價時，得由所有合於招標文件規定之投標廠商比減價格；比減價格不得逾3次。經減價或比減價格結果在核定底價以內時，除有最低標廠商之標價偏低，顯不合理之情形外，應即宣布決標予最低標廠商。</w:t>
      </w:r>
    </w:p>
    <w:p w14:paraId="25E1F3F8" w14:textId="77777777" w:rsidR="00484E1E" w:rsidRDefault="00000000">
      <w:pPr>
        <w:pStyle w:val="7"/>
        <w:ind w:left="1700" w:hanging="1700"/>
        <w:jc w:val="both"/>
        <w:rPr>
          <w:rFonts w:ascii="標楷體" w:eastAsia="標楷體" w:hAnsi="標楷體"/>
          <w:spacing w:val="0"/>
          <w:sz w:val="28"/>
        </w:rPr>
      </w:pPr>
      <w:r>
        <w:rPr>
          <w:rFonts w:ascii="標楷體" w:eastAsia="標楷體" w:hAnsi="標楷體"/>
          <w:spacing w:val="0"/>
          <w:sz w:val="28"/>
        </w:rPr>
        <w:t xml:space="preserve">        (四)最低標廠商優先減價時，應書明減價金額，如逕以書面表示減至底價時，其優先減價應視同無效，續由所有合於招標文件規定之廠商(包括最低標廠商)進行比減價格。比減價格時，若有2家以上繼續比減，應書明減價金額，其有逕以書面表示減至底價時，視同放棄當次減價權益，該廠商當次減價應視同無效。</w:t>
      </w:r>
    </w:p>
    <w:p w14:paraId="685933B4" w14:textId="77777777" w:rsidR="00484E1E" w:rsidRDefault="00000000">
      <w:pPr>
        <w:pStyle w:val="7"/>
        <w:ind w:left="1700" w:hanging="1700"/>
        <w:jc w:val="both"/>
        <w:rPr>
          <w:rFonts w:ascii="標楷體" w:eastAsia="標楷體" w:hAnsi="標楷體"/>
          <w:spacing w:val="0"/>
          <w:sz w:val="28"/>
        </w:rPr>
      </w:pPr>
      <w:r>
        <w:rPr>
          <w:rFonts w:ascii="標楷體" w:eastAsia="標楷體" w:hAnsi="標楷體"/>
          <w:spacing w:val="0"/>
          <w:sz w:val="28"/>
        </w:rPr>
        <w:t xml:space="preserve">        (五)比減價格時，僅餘1家廠商繼續減價者，該廠商以書面表示減至底價，或照底價再減若干數額者，本機關應予接受並決標予該廠商。</w:t>
      </w:r>
    </w:p>
    <w:p w14:paraId="41216C96" w14:textId="77777777" w:rsidR="00484E1E" w:rsidRDefault="00000000">
      <w:pPr>
        <w:pStyle w:val="7"/>
        <w:ind w:left="1700" w:hanging="1700"/>
        <w:jc w:val="both"/>
      </w:pPr>
      <w:r>
        <w:rPr>
          <w:rFonts w:ascii="標楷體" w:eastAsia="標楷體" w:hAnsi="標楷體"/>
          <w:spacing w:val="0"/>
          <w:sz w:val="28"/>
        </w:rPr>
        <w:t xml:space="preserve">        (六)合於招標文件規定之廠商僅有1家或議價方式辦理，其標價超過底價，經洽該廠商減價，其減價次數不得逾</w:t>
      </w:r>
      <w:r>
        <w:rPr>
          <w:rFonts w:ascii="標楷體" w:eastAsia="標楷體" w:hAnsi="標楷體"/>
          <w:spacing w:val="0"/>
          <w:sz w:val="28"/>
          <w:u w:val="single"/>
        </w:rPr>
        <w:t xml:space="preserve">  </w:t>
      </w:r>
      <w:r>
        <w:rPr>
          <w:rFonts w:ascii="標楷體" w:eastAsia="標楷體" w:hAnsi="標楷體"/>
          <w:spacing w:val="0"/>
          <w:sz w:val="28"/>
        </w:rPr>
        <w:t>次(未填列者，為3次)。洽減結果廠商書面表示減至底價，或照底價再減若干數額者，本機關應予接受，並決標予該廠商。</w:t>
      </w:r>
    </w:p>
    <w:p w14:paraId="3A4F9B6C" w14:textId="77777777" w:rsidR="00484E1E" w:rsidRDefault="00000000">
      <w:pPr>
        <w:pStyle w:val="7"/>
        <w:ind w:left="1700" w:hanging="1700"/>
        <w:jc w:val="both"/>
        <w:rPr>
          <w:rFonts w:ascii="標楷體" w:eastAsia="標楷體" w:hAnsi="標楷體"/>
          <w:spacing w:val="0"/>
          <w:sz w:val="28"/>
        </w:rPr>
      </w:pPr>
      <w:r>
        <w:rPr>
          <w:rFonts w:ascii="標楷體" w:eastAsia="標楷體" w:hAnsi="標楷體"/>
          <w:spacing w:val="0"/>
          <w:sz w:val="28"/>
        </w:rPr>
        <w:t xml:space="preserve">        (七)最低標價廠商如有2家以上之標價相同，而比減價格次數未達3次，且在底價以內均得為決標對象時，應由該等廠商再比減1次，以低價者決標。比減價後之標價仍相同，由開標主持人抽籤決定得標廠商。</w:t>
      </w:r>
    </w:p>
    <w:p w14:paraId="1B0A4B6A" w14:textId="77777777" w:rsidR="00484E1E" w:rsidRDefault="00000000">
      <w:pPr>
        <w:pStyle w:val="7"/>
        <w:ind w:left="1700" w:hanging="1700"/>
        <w:jc w:val="both"/>
      </w:pPr>
      <w:r>
        <w:rPr>
          <w:rFonts w:ascii="標楷體" w:eastAsia="標楷體" w:hAnsi="標楷體"/>
          <w:spacing w:val="0"/>
          <w:sz w:val="28"/>
        </w:rPr>
        <w:t xml:space="preserve">        (八)除有本項第5款及第6款表示減至底價或照底價再減若干數額之情形外，投標廠商應以中文數目字書面表示減價後之標價金額。</w:t>
      </w:r>
    </w:p>
    <w:p w14:paraId="74FBD86D" w14:textId="77777777" w:rsidR="00484E1E" w:rsidRDefault="00000000">
      <w:pPr>
        <w:pStyle w:val="7"/>
        <w:ind w:left="1700" w:hanging="1700"/>
        <w:jc w:val="both"/>
        <w:rPr>
          <w:rFonts w:ascii="標楷體" w:eastAsia="標楷體" w:hAnsi="標楷體"/>
          <w:spacing w:val="0"/>
          <w:sz w:val="28"/>
        </w:rPr>
      </w:pPr>
      <w:r>
        <w:rPr>
          <w:rFonts w:ascii="標楷體" w:eastAsia="標楷體" w:hAnsi="標楷體"/>
          <w:spacing w:val="0"/>
          <w:sz w:val="28"/>
        </w:rPr>
        <w:t xml:space="preserve">        (九)開標主持人於第1次比減價格前，應宣布最低標價廠商減價結果，第2次或第3次比減價格前，應宣布前一次比減價格之最低標價。參加比減價格之廠商未能減至低於開標主持人所宣布之前一次減價或比減價之最低標價，本機關得不通知其參加下一次之比減價格或協商。</w:t>
      </w:r>
    </w:p>
    <w:p w14:paraId="7CAAD344" w14:textId="77777777" w:rsidR="00484E1E" w:rsidRDefault="00000000">
      <w:pPr>
        <w:pStyle w:val="7"/>
        <w:ind w:left="1596" w:hanging="1596"/>
        <w:jc w:val="both"/>
        <w:rPr>
          <w:rFonts w:ascii="標楷體" w:eastAsia="標楷體" w:hAnsi="標楷體"/>
          <w:spacing w:val="0"/>
          <w:sz w:val="28"/>
        </w:rPr>
      </w:pPr>
      <w:r>
        <w:rPr>
          <w:rFonts w:ascii="標楷體" w:eastAsia="標楷體" w:hAnsi="標楷體"/>
          <w:spacing w:val="0"/>
          <w:sz w:val="28"/>
        </w:rPr>
        <w:t xml:space="preserve">        (十)超底價決標：</w:t>
      </w:r>
    </w:p>
    <w:p w14:paraId="4077D9B4" w14:textId="77777777" w:rsidR="00484E1E" w:rsidRDefault="00000000">
      <w:pPr>
        <w:pStyle w:val="7"/>
        <w:ind w:left="1820" w:hanging="1820"/>
        <w:jc w:val="both"/>
        <w:rPr>
          <w:rFonts w:ascii="標楷體" w:eastAsia="標楷體" w:hAnsi="標楷體"/>
          <w:spacing w:val="0"/>
          <w:sz w:val="28"/>
        </w:rPr>
      </w:pPr>
      <w:r>
        <w:rPr>
          <w:rFonts w:ascii="標楷體" w:eastAsia="標楷體" w:hAnsi="標楷體"/>
          <w:spacing w:val="0"/>
          <w:sz w:val="28"/>
        </w:rPr>
        <w:t xml:space="preserve">           1.訂有底價之採購，經比減價格結果，擬決標之最低標價超過核定底價但不逾預算數額，本機關確有緊急情事需決標時，其辦理程序分述如下：</w:t>
      </w:r>
    </w:p>
    <w:p w14:paraId="50E7ADEC" w14:textId="77777777" w:rsidR="00484E1E" w:rsidRDefault="00000000">
      <w:pPr>
        <w:pStyle w:val="7"/>
        <w:ind w:left="2072" w:hanging="2072"/>
        <w:jc w:val="both"/>
        <w:rPr>
          <w:rFonts w:ascii="標楷體" w:eastAsia="標楷體" w:hAnsi="標楷體"/>
          <w:spacing w:val="0"/>
          <w:sz w:val="28"/>
        </w:rPr>
      </w:pPr>
      <w:r>
        <w:rPr>
          <w:rFonts w:ascii="標楷體" w:eastAsia="標楷體" w:hAnsi="標楷體"/>
          <w:spacing w:val="0"/>
          <w:sz w:val="28"/>
        </w:rPr>
        <w:t xml:space="preserve">            (1)逾底價之8％：本機關應即宣布廢標。</w:t>
      </w:r>
    </w:p>
    <w:p w14:paraId="63082746" w14:textId="77777777" w:rsidR="00484E1E" w:rsidRDefault="00000000">
      <w:pPr>
        <w:pStyle w:val="7"/>
        <w:ind w:left="2125" w:hanging="2125"/>
        <w:jc w:val="both"/>
        <w:rPr>
          <w:rFonts w:ascii="標楷體" w:eastAsia="標楷體" w:hAnsi="標楷體"/>
          <w:spacing w:val="0"/>
          <w:sz w:val="28"/>
        </w:rPr>
      </w:pPr>
      <w:r>
        <w:rPr>
          <w:rFonts w:ascii="標楷體" w:eastAsia="標楷體" w:hAnsi="標楷體"/>
          <w:spacing w:val="0"/>
          <w:sz w:val="28"/>
        </w:rPr>
        <w:t xml:space="preserve">            (2)不逾底價之4％：除經原底價核定人或其授權人員核准逕予決標外，得取其最低標價當場予以保留決標，並經原底價核定人或其授權人員核准後予以決標。</w:t>
      </w:r>
    </w:p>
    <w:p w14:paraId="4AD7A1E3" w14:textId="77777777" w:rsidR="00484E1E"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(3)逾底價之4％但不逾底價之8％：</w:t>
      </w:r>
    </w:p>
    <w:p w14:paraId="4D6A6C2A" w14:textId="77777777" w:rsidR="00484E1E" w:rsidRDefault="00000000">
      <w:pPr>
        <w:pStyle w:val="7"/>
        <w:ind w:left="2407" w:hanging="283"/>
        <w:jc w:val="both"/>
        <w:rPr>
          <w:rFonts w:ascii="標楷體" w:eastAsia="標楷體" w:hAnsi="標楷體"/>
          <w:spacing w:val="0"/>
          <w:sz w:val="28"/>
        </w:rPr>
      </w:pPr>
      <w:r>
        <w:rPr>
          <w:rFonts w:ascii="標楷體" w:eastAsia="標楷體" w:hAnsi="標楷體"/>
          <w:spacing w:val="0"/>
          <w:sz w:val="28"/>
        </w:rPr>
        <w:t>a.未達查核金額之採購：除經原底價核定人或其授權人員核准逕予決標外，得取其最低標價當場予以保留決標，並經原底價核定人或其授權人員核准後予以決標。</w:t>
      </w:r>
    </w:p>
    <w:p w14:paraId="06C453EA" w14:textId="77777777" w:rsidR="00484E1E" w:rsidRDefault="00000000">
      <w:pPr>
        <w:pStyle w:val="7"/>
        <w:ind w:left="2266" w:hanging="140"/>
        <w:jc w:val="both"/>
        <w:rPr>
          <w:rFonts w:ascii="標楷體" w:eastAsia="標楷體" w:hAnsi="標楷體"/>
          <w:spacing w:val="0"/>
          <w:sz w:val="28"/>
        </w:rPr>
      </w:pPr>
      <w:r>
        <w:rPr>
          <w:rFonts w:ascii="標楷體" w:eastAsia="標楷體" w:hAnsi="標楷體"/>
          <w:spacing w:val="0"/>
          <w:sz w:val="28"/>
        </w:rPr>
        <w:t>b.查核金額以上之採購：</w:t>
      </w:r>
    </w:p>
    <w:p w14:paraId="34D3E484" w14:textId="77777777" w:rsidR="00484E1E" w:rsidRDefault="00000000">
      <w:pPr>
        <w:pStyle w:val="7"/>
        <w:ind w:left="2692" w:hanging="2548"/>
        <w:jc w:val="both"/>
        <w:rPr>
          <w:rFonts w:ascii="標楷體" w:eastAsia="標楷體" w:hAnsi="標楷體"/>
          <w:spacing w:val="0"/>
          <w:sz w:val="28"/>
        </w:rPr>
      </w:pPr>
      <w:r>
        <w:rPr>
          <w:rFonts w:ascii="標楷體" w:eastAsia="標楷體" w:hAnsi="標楷體"/>
          <w:spacing w:val="0"/>
          <w:sz w:val="28"/>
        </w:rPr>
        <w:t xml:space="preserve">               (a)機關得先保留決標，並應敘明理由連同底價、減價經過及報價比較表或開標紀錄等相關資料，報請上級機關核准。</w:t>
      </w:r>
    </w:p>
    <w:p w14:paraId="3FF271BF" w14:textId="77777777" w:rsidR="00484E1E" w:rsidRDefault="00000000">
      <w:pPr>
        <w:pStyle w:val="7"/>
        <w:ind w:left="2692" w:hanging="2548"/>
        <w:jc w:val="both"/>
        <w:rPr>
          <w:rFonts w:ascii="標楷體" w:eastAsia="標楷體" w:hAnsi="標楷體"/>
          <w:spacing w:val="0"/>
          <w:sz w:val="28"/>
        </w:rPr>
      </w:pPr>
      <w:r>
        <w:rPr>
          <w:rFonts w:ascii="標楷體" w:eastAsia="標楷體" w:hAnsi="標楷體"/>
          <w:spacing w:val="0"/>
          <w:sz w:val="28"/>
        </w:rPr>
        <w:t xml:space="preserve">               (b)前項保留決標，上級機關派員監辦者，得由該監辦人員於授權範圍內當場予以核准，或由該監辦人員簽報核准之。</w:t>
      </w:r>
    </w:p>
    <w:p w14:paraId="53028567" w14:textId="77777777" w:rsidR="00484E1E" w:rsidRDefault="00000000">
      <w:pPr>
        <w:pStyle w:val="7"/>
        <w:ind w:left="1842" w:hanging="1842"/>
        <w:jc w:val="both"/>
        <w:rPr>
          <w:rFonts w:ascii="標楷體" w:eastAsia="標楷體" w:hAnsi="標楷體"/>
          <w:spacing w:val="0"/>
          <w:sz w:val="28"/>
        </w:rPr>
      </w:pPr>
      <w:r>
        <w:rPr>
          <w:rFonts w:ascii="標楷體" w:eastAsia="標楷體" w:hAnsi="標楷體"/>
          <w:spacing w:val="0"/>
          <w:sz w:val="28"/>
        </w:rPr>
        <w:t xml:space="preserve">           2.未訂底價之採購，最低標廠商最終減價結果超過評審委員會建議之金額或預算金額者，應予廢標。</w:t>
      </w:r>
    </w:p>
    <w:p w14:paraId="22C4922B" w14:textId="77777777" w:rsidR="00484E1E" w:rsidRDefault="00000000">
      <w:pPr>
        <w:pStyle w:val="1"/>
        <w:spacing w:line="400" w:lineRule="exact"/>
        <w:ind w:left="1416"/>
      </w:pPr>
      <w:r>
        <w:rPr>
          <w:rFonts w:ascii="標楷體" w:eastAsia="標楷體" w:hAnsi="標楷體"/>
          <w:sz w:val="28"/>
        </w:rPr>
        <w:t>標價報經核准後，應即通知開標主持人、監辦人及相關人員作成決標紀錄，製作決標紀錄之日期即為決標日期。決標後立即通知該廠商至本機關辦理訂約事宜，如不予決標，即通知廠商並發還押標金。</w:t>
      </w:r>
    </w:p>
    <w:p w14:paraId="6A28359D" w14:textId="77777777" w:rsidR="00484E1E" w:rsidRDefault="00000000">
      <w:pPr>
        <w:pStyle w:val="7"/>
        <w:numPr>
          <w:ilvl w:val="0"/>
          <w:numId w:val="17"/>
        </w:numPr>
        <w:ind w:left="1106" w:hanging="1106"/>
        <w:jc w:val="both"/>
        <w:rPr>
          <w:rFonts w:ascii="標楷體" w:eastAsia="標楷體" w:hAnsi="標楷體"/>
          <w:spacing w:val="0"/>
          <w:sz w:val="28"/>
        </w:rPr>
      </w:pPr>
      <w:r>
        <w:rPr>
          <w:rFonts w:ascii="標楷體" w:eastAsia="標楷體" w:hAnsi="標楷體"/>
          <w:spacing w:val="0"/>
          <w:sz w:val="28"/>
        </w:rPr>
        <w:t>本採購採：</w:t>
      </w:r>
    </w:p>
    <w:p w14:paraId="239DB881" w14:textId="77777777" w:rsidR="00484E1E"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□(1)非複數決標。</w:t>
      </w:r>
    </w:p>
    <w:p w14:paraId="74BBF8FD" w14:textId="77777777" w:rsidR="00484E1E" w:rsidRDefault="00000000">
      <w:pPr>
        <w:pStyle w:val="7"/>
        <w:ind w:left="1842" w:hanging="1842"/>
        <w:jc w:val="both"/>
      </w:pPr>
      <w:r>
        <w:rPr>
          <w:rFonts w:ascii="標楷體" w:eastAsia="標楷體" w:hAnsi="標楷體"/>
          <w:spacing w:val="0"/>
          <w:sz w:val="28"/>
        </w:rPr>
        <w:t xml:space="preserve">        □(2)複數決標，保留採購項目或數量選擇之組合權利(項目或數量選擇之組合方式如附件。例如得由廠商分項報價之項目，或依不同數量報價之項目及數量之上、下限；投標廠商得標項目或數量之限制、開標順序、願比照得標廠商之價格者得併列為得標廠商、決標廠商家數上限等)。</w:t>
      </w:r>
    </w:p>
    <w:p w14:paraId="6A4BF0BA" w14:textId="77777777" w:rsidR="00484E1E" w:rsidRDefault="00000000">
      <w:pPr>
        <w:pStyle w:val="7"/>
        <w:numPr>
          <w:ilvl w:val="0"/>
          <w:numId w:val="17"/>
        </w:numPr>
        <w:ind w:left="1106" w:hanging="1106"/>
        <w:jc w:val="both"/>
        <w:rPr>
          <w:rFonts w:ascii="標楷體" w:eastAsia="標楷體" w:hAnsi="標楷體"/>
          <w:spacing w:val="0"/>
          <w:sz w:val="28"/>
        </w:rPr>
      </w:pPr>
      <w:r>
        <w:rPr>
          <w:rFonts w:ascii="標楷體" w:eastAsia="標楷體" w:hAnsi="標楷體"/>
          <w:spacing w:val="0"/>
          <w:sz w:val="28"/>
        </w:rPr>
        <w:t>本採購：</w:t>
      </w:r>
    </w:p>
    <w:p w14:paraId="7E5F0248" w14:textId="77777777" w:rsidR="00484E1E" w:rsidRDefault="00000000">
      <w:pPr>
        <w:pStyle w:val="7"/>
        <w:tabs>
          <w:tab w:val="left" w:pos="1134"/>
        </w:tabs>
        <w:ind w:left="1701" w:hanging="720"/>
        <w:jc w:val="both"/>
      </w:pPr>
      <w:r>
        <w:rPr>
          <w:rFonts w:ascii="標楷體" w:eastAsia="標楷體" w:hAnsi="標楷體"/>
          <w:spacing w:val="0"/>
          <w:sz w:val="28"/>
        </w:rPr>
        <w:t>□(1)預算未完成立法程序前，得先辦理保留決標，俟預算通過後始決標生效。本案預算尚未經本市議會審議通過，如預算遭議會刪減或刪除，無法如數動支時，契約執行範圍、項目及額度將依議會審議通過之預算調整，或依政府採購法相關規定終止或變更契約。</w:t>
      </w:r>
    </w:p>
    <w:p w14:paraId="1DE787E2" w14:textId="77777777" w:rsidR="00484E1E" w:rsidRDefault="00000000">
      <w:pPr>
        <w:pStyle w:val="7"/>
        <w:ind w:left="1701" w:hanging="720"/>
        <w:jc w:val="both"/>
      </w:pPr>
      <w:r>
        <w:rPr>
          <w:rFonts w:ascii="標楷體" w:eastAsia="標楷體" w:hAnsi="標楷體"/>
          <w:spacing w:val="0"/>
          <w:sz w:val="28"/>
        </w:rPr>
        <w:t xml:space="preserve">  (2)跨年期計畫之採購案，本機關先行一次發包或簽約辦理，惟以後年度所需經費如未獲預算審議通過或經部分刪減，本機關得依採購法第64條規定辦理。</w:t>
      </w:r>
      <w:r>
        <w:rPr>
          <w:rFonts w:eastAsia="標楷體"/>
          <w:spacing w:val="0"/>
          <w:sz w:val="28"/>
        </w:rPr>
        <w:t>（</w:t>
      </w:r>
      <w:r>
        <w:rPr>
          <w:rFonts w:ascii="標楷體" w:eastAsia="標楷體" w:hAnsi="標楷體"/>
          <w:spacing w:val="0"/>
          <w:sz w:val="28"/>
        </w:rPr>
        <w:t>□OO</w:t>
      </w:r>
      <w:r>
        <w:rPr>
          <w:rFonts w:eastAsia="標楷體"/>
          <w:spacing w:val="0"/>
          <w:sz w:val="28"/>
        </w:rPr>
        <w:t>年度：</w:t>
      </w:r>
      <w:r>
        <w:rPr>
          <w:rFonts w:eastAsia="標楷體"/>
          <w:spacing w:val="0"/>
          <w:sz w:val="28"/>
          <w:u w:val="single"/>
        </w:rPr>
        <w:t xml:space="preserve">        </w:t>
      </w:r>
      <w:r>
        <w:rPr>
          <w:rFonts w:eastAsia="標楷體"/>
          <w:spacing w:val="0"/>
          <w:sz w:val="28"/>
        </w:rPr>
        <w:t>元</w:t>
      </w:r>
      <w:r>
        <w:rPr>
          <w:rFonts w:ascii="標楷體" w:eastAsia="標楷體" w:hAnsi="標楷體"/>
          <w:spacing w:val="0"/>
          <w:sz w:val="28"/>
        </w:rPr>
        <w:t>、OO年度</w:t>
      </w:r>
      <w:r>
        <w:rPr>
          <w:rFonts w:eastAsia="標楷體"/>
          <w:spacing w:val="0"/>
          <w:sz w:val="28"/>
        </w:rPr>
        <w:t>：</w:t>
      </w:r>
      <w:r>
        <w:rPr>
          <w:rFonts w:eastAsia="標楷體"/>
          <w:spacing w:val="0"/>
          <w:sz w:val="28"/>
          <w:u w:val="single"/>
        </w:rPr>
        <w:t xml:space="preserve">       </w:t>
      </w:r>
      <w:r>
        <w:rPr>
          <w:rFonts w:eastAsia="標楷體"/>
          <w:spacing w:val="0"/>
          <w:sz w:val="28"/>
        </w:rPr>
        <w:t>元）</w:t>
      </w:r>
      <w:r>
        <w:rPr>
          <w:rFonts w:ascii="標楷體" w:eastAsia="標楷體" w:hAnsi="標楷體"/>
          <w:spacing w:val="0"/>
          <w:sz w:val="28"/>
        </w:rPr>
        <w:t>；請參考</w:t>
      </w:r>
      <w:r>
        <w:rPr>
          <w:rFonts w:eastAsia="標楷體"/>
          <w:spacing w:val="0"/>
          <w:sz w:val="28"/>
        </w:rPr>
        <w:t>行政院</w:t>
      </w:r>
      <w:r>
        <w:rPr>
          <w:rFonts w:eastAsia="標楷體"/>
          <w:spacing w:val="0"/>
          <w:sz w:val="28"/>
        </w:rPr>
        <w:t>113</w:t>
      </w:r>
      <w:r>
        <w:rPr>
          <w:rFonts w:eastAsia="標楷體"/>
          <w:spacing w:val="0"/>
          <w:sz w:val="28"/>
        </w:rPr>
        <w:t>年</w:t>
      </w:r>
      <w:r>
        <w:rPr>
          <w:rFonts w:eastAsia="標楷體"/>
          <w:spacing w:val="0"/>
          <w:sz w:val="28"/>
        </w:rPr>
        <w:t>8</w:t>
      </w:r>
      <w:r>
        <w:rPr>
          <w:rFonts w:eastAsia="標楷體"/>
          <w:spacing w:val="0"/>
          <w:sz w:val="28"/>
        </w:rPr>
        <w:t>月</w:t>
      </w:r>
      <w:r>
        <w:rPr>
          <w:rFonts w:eastAsia="標楷體"/>
          <w:spacing w:val="0"/>
          <w:sz w:val="28"/>
        </w:rPr>
        <w:t>26</w:t>
      </w:r>
      <w:r>
        <w:rPr>
          <w:rFonts w:eastAsia="標楷體"/>
          <w:spacing w:val="0"/>
          <w:sz w:val="28"/>
        </w:rPr>
        <w:t>日院授主預字第</w:t>
      </w:r>
      <w:r>
        <w:rPr>
          <w:rFonts w:eastAsia="標楷體"/>
          <w:spacing w:val="0"/>
          <w:sz w:val="28"/>
        </w:rPr>
        <w:t>1130102485</w:t>
      </w:r>
      <w:r>
        <w:rPr>
          <w:rFonts w:eastAsia="標楷體"/>
          <w:spacing w:val="0"/>
          <w:sz w:val="28"/>
        </w:rPr>
        <w:t>號函。</w:t>
      </w:r>
    </w:p>
    <w:p w14:paraId="5654A92A" w14:textId="77777777" w:rsidR="00484E1E" w:rsidRDefault="00000000">
      <w:pPr>
        <w:pStyle w:val="7"/>
        <w:tabs>
          <w:tab w:val="left" w:pos="1276"/>
        </w:tabs>
        <w:ind w:left="567" w:firstLine="559"/>
        <w:jc w:val="both"/>
        <w:rPr>
          <w:rFonts w:ascii="標楷體" w:eastAsia="標楷體" w:hAnsi="標楷體"/>
          <w:spacing w:val="0"/>
          <w:sz w:val="28"/>
        </w:rPr>
      </w:pPr>
      <w:r>
        <w:rPr>
          <w:rFonts w:ascii="標楷體" w:eastAsia="標楷體" w:hAnsi="標楷體"/>
          <w:spacing w:val="0"/>
          <w:sz w:val="28"/>
        </w:rPr>
        <w:t xml:space="preserve"> (3)決標方式為：</w:t>
      </w:r>
    </w:p>
    <w:p w14:paraId="08EA95B7" w14:textId="77777777" w:rsidR="00484E1E" w:rsidRDefault="00000000">
      <w:pPr>
        <w:pStyle w:val="7"/>
        <w:ind w:left="1418" w:firstLine="0"/>
        <w:jc w:val="both"/>
        <w:rPr>
          <w:rFonts w:ascii="標楷體" w:eastAsia="標楷體" w:hAnsi="標楷體"/>
          <w:spacing w:val="0"/>
          <w:sz w:val="28"/>
        </w:rPr>
      </w:pPr>
      <w:r>
        <w:rPr>
          <w:rFonts w:ascii="標楷體" w:eastAsia="標楷體" w:hAnsi="標楷體"/>
          <w:spacing w:val="0"/>
          <w:sz w:val="28"/>
        </w:rPr>
        <w:t>□(3-1)總價決標。</w:t>
      </w:r>
    </w:p>
    <w:p w14:paraId="2A7E3EB6" w14:textId="77777777" w:rsidR="00484E1E" w:rsidRDefault="00000000">
      <w:pPr>
        <w:pStyle w:val="7"/>
        <w:ind w:left="1418" w:firstLine="0"/>
        <w:jc w:val="both"/>
      </w:pPr>
      <w:r>
        <w:rPr>
          <w:rFonts w:ascii="標楷體" w:eastAsia="標楷體" w:hAnsi="標楷體"/>
          <w:spacing w:val="0"/>
          <w:sz w:val="28"/>
        </w:rPr>
        <w:t>□(3-2)分項決標。</w:t>
      </w:r>
      <w:r>
        <w:rPr>
          <w:rFonts w:ascii="標楷體" w:eastAsia="標楷體" w:hAnsi="標楷體"/>
          <w:spacing w:val="0"/>
          <w:sz w:val="28"/>
          <w:u w:val="single"/>
        </w:rPr>
        <w:t xml:space="preserve">   </w:t>
      </w:r>
      <w:r>
        <w:rPr>
          <w:rFonts w:ascii="標楷體" w:eastAsia="標楷體" w:hAnsi="標楷體"/>
          <w:spacing w:val="0"/>
          <w:sz w:val="28"/>
        </w:rPr>
        <w:t>(應於招標時載明開標程序及可得標之項數)</w:t>
      </w:r>
    </w:p>
    <w:p w14:paraId="48388C8E" w14:textId="77777777" w:rsidR="00484E1E" w:rsidRDefault="00000000">
      <w:pPr>
        <w:pStyle w:val="7"/>
        <w:ind w:left="1418" w:firstLine="0"/>
        <w:jc w:val="both"/>
      </w:pPr>
      <w:r>
        <w:rPr>
          <w:rFonts w:ascii="標楷體" w:eastAsia="標楷體" w:hAnsi="標楷體"/>
          <w:spacing w:val="0"/>
          <w:sz w:val="28"/>
        </w:rPr>
        <w:t>□(3-3)分組決標。</w:t>
      </w:r>
      <w:r>
        <w:rPr>
          <w:rFonts w:ascii="標楷體" w:eastAsia="標楷體" w:hAnsi="標楷體"/>
          <w:spacing w:val="0"/>
          <w:sz w:val="28"/>
          <w:u w:val="single"/>
        </w:rPr>
        <w:t xml:space="preserve">   </w:t>
      </w:r>
      <w:r>
        <w:rPr>
          <w:rFonts w:ascii="標楷體" w:eastAsia="標楷體" w:hAnsi="標楷體"/>
          <w:spacing w:val="0"/>
          <w:sz w:val="28"/>
        </w:rPr>
        <w:t>(應於招標時載明開標程序及可得標之組數)</w:t>
      </w:r>
    </w:p>
    <w:p w14:paraId="3C750585" w14:textId="77777777" w:rsidR="00484E1E" w:rsidRDefault="00000000">
      <w:pPr>
        <w:pStyle w:val="7"/>
        <w:ind w:left="1418" w:firstLine="0"/>
        <w:jc w:val="both"/>
      </w:pPr>
      <w:r>
        <w:rPr>
          <w:rFonts w:ascii="標楷體" w:eastAsia="標楷體" w:hAnsi="標楷體"/>
          <w:spacing w:val="0"/>
          <w:sz w:val="28"/>
        </w:rPr>
        <w:t>□(3-4)依數量決標。</w:t>
      </w:r>
      <w:r>
        <w:rPr>
          <w:rFonts w:ascii="標楷體" w:eastAsia="標楷體" w:hAnsi="標楷體"/>
          <w:spacing w:val="0"/>
          <w:sz w:val="28"/>
          <w:u w:val="single"/>
        </w:rPr>
        <w:t xml:space="preserve"> </w:t>
      </w:r>
      <w:r>
        <w:rPr>
          <w:rFonts w:ascii="標楷體" w:eastAsia="標楷體" w:hAnsi="標楷體"/>
          <w:spacing w:val="0"/>
          <w:sz w:val="28"/>
        </w:rPr>
        <w:t>(應於招標時載明開標程序及可得標之數量)</w:t>
      </w:r>
    </w:p>
    <w:p w14:paraId="7061824D" w14:textId="77777777" w:rsidR="00484E1E" w:rsidRDefault="00000000">
      <w:pPr>
        <w:pStyle w:val="7"/>
        <w:ind w:left="1418" w:firstLine="0"/>
        <w:jc w:val="both"/>
        <w:rPr>
          <w:rFonts w:ascii="標楷體" w:eastAsia="標楷體" w:hAnsi="標楷體"/>
          <w:spacing w:val="0"/>
          <w:sz w:val="28"/>
        </w:rPr>
      </w:pPr>
      <w:r>
        <w:rPr>
          <w:rFonts w:ascii="標楷體" w:eastAsia="標楷體" w:hAnsi="標楷體"/>
          <w:spacing w:val="0"/>
          <w:sz w:val="28"/>
        </w:rPr>
        <w:t>□(3-5)單價決標（以單價乘以預估數量之和決定得標廠商）。</w:t>
      </w:r>
    </w:p>
    <w:p w14:paraId="67D0ACA5" w14:textId="77777777" w:rsidR="00484E1E" w:rsidRDefault="00000000">
      <w:pPr>
        <w:pStyle w:val="7"/>
        <w:ind w:left="1418" w:firstLine="0"/>
        <w:jc w:val="both"/>
        <w:rPr>
          <w:rFonts w:ascii="標楷體" w:eastAsia="標楷體" w:hAnsi="標楷體"/>
          <w:spacing w:val="0"/>
          <w:sz w:val="28"/>
        </w:rPr>
      </w:pPr>
      <w:r>
        <w:rPr>
          <w:rFonts w:ascii="標楷體" w:eastAsia="標楷體" w:hAnsi="標楷體"/>
          <w:spacing w:val="0"/>
          <w:sz w:val="28"/>
        </w:rPr>
        <w:t>□(3-6)其他(由招標機關敘明)：</w:t>
      </w:r>
    </w:p>
    <w:p w14:paraId="4B7C2CB4" w14:textId="77777777" w:rsidR="00484E1E" w:rsidRDefault="00000000">
      <w:pPr>
        <w:pStyle w:val="7"/>
        <w:ind w:left="1985" w:hanging="770"/>
        <w:jc w:val="both"/>
      </w:pPr>
      <w:r>
        <w:rPr>
          <w:rFonts w:ascii="標楷體" w:eastAsia="標楷體" w:hAnsi="標楷體"/>
          <w:sz w:val="28"/>
        </w:rPr>
        <w:t>(4)單價調整方式：(未勾選者，依契約第5條約定調整)</w:t>
      </w:r>
    </w:p>
    <w:p w14:paraId="75CBCB68" w14:textId="77777777" w:rsidR="00484E1E" w:rsidRDefault="00000000">
      <w:pPr>
        <w:pStyle w:val="7"/>
        <w:ind w:left="2694" w:hanging="994"/>
        <w:jc w:val="both"/>
      </w:pPr>
      <w:r>
        <w:rPr>
          <w:rFonts w:ascii="標楷體" w:eastAsia="標楷體" w:hAnsi="標楷體"/>
          <w:sz w:val="28"/>
        </w:rPr>
        <w:t>□(4</w:t>
      </w:r>
      <w:r>
        <w:rPr>
          <w:rFonts w:ascii="標楷體" w:eastAsia="標楷體" w:hAnsi="標楷體"/>
          <w:spacing w:val="0"/>
          <w:sz w:val="28"/>
        </w:rPr>
        <w:t>-1)</w:t>
      </w:r>
      <w:r>
        <w:rPr>
          <w:rFonts w:ascii="標楷體" w:eastAsia="標楷體" w:hAnsi="標楷體"/>
          <w:sz w:val="28"/>
        </w:rPr>
        <w:t>簽訂契約時，契約之各單項目價格，依本機關原列預算單價，以決標總價與預算總價比例調整。</w:t>
      </w:r>
    </w:p>
    <w:p w14:paraId="264742B4" w14:textId="77777777" w:rsidR="00484E1E" w:rsidRDefault="00000000">
      <w:pPr>
        <w:pStyle w:val="7"/>
        <w:ind w:left="2694" w:hanging="994"/>
        <w:jc w:val="both"/>
      </w:pPr>
      <w:r>
        <w:rPr>
          <w:rFonts w:ascii="標楷體" w:eastAsia="標楷體" w:hAnsi="標楷體"/>
          <w:sz w:val="28"/>
        </w:rPr>
        <w:t>□(4</w:t>
      </w:r>
      <w:r>
        <w:rPr>
          <w:rFonts w:ascii="標楷體" w:eastAsia="標楷體" w:hAnsi="標楷體"/>
          <w:spacing w:val="0"/>
          <w:sz w:val="28"/>
        </w:rPr>
        <w:t>-2)</w:t>
      </w:r>
      <w:r>
        <w:rPr>
          <w:rFonts w:ascii="標楷體" w:eastAsia="標楷體" w:hAnsi="標楷體"/>
          <w:sz w:val="28"/>
        </w:rPr>
        <w:t>簽訂契約時，契約之各單項目價格，依廠商投標文件之單價，以決標總價與投標文件之總價比例調整。</w:t>
      </w:r>
    </w:p>
    <w:p w14:paraId="16D6B8DA" w14:textId="77777777" w:rsidR="00484E1E" w:rsidRDefault="00000000">
      <w:pPr>
        <w:pStyle w:val="7"/>
        <w:ind w:left="2694" w:hanging="991"/>
        <w:jc w:val="both"/>
      </w:pPr>
      <w:r>
        <w:rPr>
          <w:rFonts w:ascii="標楷體" w:eastAsia="標楷體" w:hAnsi="標楷體"/>
          <w:sz w:val="28"/>
        </w:rPr>
        <w:t>□(4</w:t>
      </w:r>
      <w:r>
        <w:rPr>
          <w:rFonts w:ascii="標楷體" w:eastAsia="標楷體" w:hAnsi="標楷體"/>
          <w:spacing w:val="0"/>
          <w:sz w:val="28"/>
        </w:rPr>
        <w:t>-3)</w:t>
      </w:r>
      <w:r>
        <w:rPr>
          <w:rFonts w:ascii="標楷體" w:eastAsia="標楷體" w:hAnsi="標楷體"/>
          <w:sz w:val="28"/>
        </w:rPr>
        <w:t>有特殊情形或得標廠商認為某項目單價不合理時，得於訂約時由本機關與得標廠商協議調整之。</w:t>
      </w:r>
    </w:p>
    <w:p w14:paraId="467E4548" w14:textId="77777777" w:rsidR="00484E1E" w:rsidRDefault="00000000">
      <w:pPr>
        <w:pStyle w:val="7"/>
        <w:ind w:left="2694" w:hanging="991"/>
        <w:jc w:val="both"/>
      </w:pPr>
      <w:r>
        <w:rPr>
          <w:rFonts w:ascii="標楷體" w:eastAsia="標楷體" w:hAnsi="標楷體"/>
          <w:sz w:val="28"/>
        </w:rPr>
        <w:t>□(4</w:t>
      </w:r>
      <w:r>
        <w:rPr>
          <w:rFonts w:ascii="標楷體" w:eastAsia="標楷體" w:hAnsi="標楷體"/>
          <w:spacing w:val="0"/>
          <w:sz w:val="28"/>
        </w:rPr>
        <w:t>-4)</w:t>
      </w:r>
      <w:r>
        <w:rPr>
          <w:rFonts w:ascii="標楷體" w:eastAsia="標楷體" w:hAnsi="標楷體"/>
          <w:sz w:val="28"/>
        </w:rPr>
        <w:t>其他：(例如減價之金額僅自部分項目扣減)</w:t>
      </w:r>
    </w:p>
    <w:p w14:paraId="7534BCEF" w14:textId="77777777" w:rsidR="00484E1E" w:rsidRDefault="00000000">
      <w:pPr>
        <w:pStyle w:val="7"/>
        <w:ind w:left="1701" w:hanging="710"/>
        <w:jc w:val="both"/>
      </w:pPr>
      <w:r>
        <w:rPr>
          <w:rFonts w:ascii="標楷體" w:eastAsia="標楷體" w:hAnsi="標楷體"/>
          <w:sz w:val="28"/>
        </w:rPr>
        <w:t>□(5</w:t>
      </w:r>
      <w:r>
        <w:rPr>
          <w:rFonts w:ascii="標楷體" w:eastAsia="標楷體" w:hAnsi="標楷體"/>
          <w:spacing w:val="0"/>
          <w:sz w:val="28"/>
        </w:rPr>
        <w:t>)</w:t>
      </w:r>
      <w:r>
        <w:rPr>
          <w:rFonts w:ascii="標楷體" w:eastAsia="標楷體" w:hAnsi="標楷體"/>
          <w:sz w:val="28"/>
        </w:rPr>
        <w:t>本採購屬預算金額1,000萬元以上之工程採購，機關應依主管機關訂定之「公共工程細目編碼編定說明」及其各章細目碼編訂規則表，製作公共工程經費電腦估價系統之空白標單格式電子檔(包含詳細價目表、單價分析表及資源統計表)，得標廠商應於決標次日起15日內(以統包或最有利標方式辦理者，為機關核定細部設計結果日起15日內)，就該空白標單格式提送決標後單價電子檔予機關，未依規定期限提出者，本機關得暫停給付工程估驗款至得標廠商提出為止。</w:t>
      </w:r>
    </w:p>
    <w:p w14:paraId="03411E9B" w14:textId="77777777" w:rsidR="00484E1E" w:rsidRDefault="00000000">
      <w:pPr>
        <w:pStyle w:val="7"/>
        <w:numPr>
          <w:ilvl w:val="0"/>
          <w:numId w:val="17"/>
        </w:numPr>
        <w:ind w:left="1134" w:hanging="1134"/>
        <w:jc w:val="both"/>
        <w:rPr>
          <w:rFonts w:ascii="標楷體" w:eastAsia="標楷體" w:hAnsi="標楷體"/>
          <w:spacing w:val="0"/>
          <w:sz w:val="28"/>
        </w:rPr>
      </w:pPr>
      <w:r>
        <w:rPr>
          <w:rFonts w:ascii="標楷體" w:eastAsia="標楷體" w:hAnsi="標楷體"/>
          <w:spacing w:val="0"/>
          <w:sz w:val="28"/>
        </w:rPr>
        <w:t>無法決標時是否得依採購法第56條規定採行協商措施：</w:t>
      </w:r>
    </w:p>
    <w:p w14:paraId="743FC47F" w14:textId="77777777" w:rsidR="00484E1E" w:rsidRDefault="00000000">
      <w:pPr>
        <w:pStyle w:val="7"/>
        <w:ind w:left="1803" w:hanging="680"/>
        <w:jc w:val="both"/>
      </w:pPr>
      <w:r>
        <w:rPr>
          <w:rFonts w:ascii="標楷體" w:eastAsia="標楷體" w:hAnsi="標楷體"/>
          <w:spacing w:val="0"/>
          <w:sz w:val="28"/>
        </w:rPr>
        <w:t>□</w:t>
      </w:r>
      <w:r>
        <w:rPr>
          <w:rFonts w:ascii="標楷體" w:eastAsia="標楷體" w:hAnsi="標楷體"/>
          <w:sz w:val="28"/>
        </w:rPr>
        <w:t>(1)是；採行協商措施得更改之項目（請敘明）：</w:t>
      </w:r>
    </w:p>
    <w:p w14:paraId="4D623213" w14:textId="77777777" w:rsidR="00484E1E" w:rsidRDefault="00000000">
      <w:pPr>
        <w:pStyle w:val="7"/>
        <w:ind w:left="1803" w:hanging="680"/>
        <w:jc w:val="both"/>
      </w:pPr>
      <w:r>
        <w:rPr>
          <w:rFonts w:ascii="標楷體" w:eastAsia="標楷體" w:hAnsi="標楷體"/>
          <w:spacing w:val="0"/>
          <w:sz w:val="28"/>
        </w:rPr>
        <w:t>□</w:t>
      </w:r>
      <w:r>
        <w:rPr>
          <w:rFonts w:ascii="標楷體" w:eastAsia="標楷體" w:hAnsi="標楷體"/>
          <w:sz w:val="28"/>
        </w:rPr>
        <w:t>(2)否。</w:t>
      </w:r>
    </w:p>
    <w:p w14:paraId="4B27F013" w14:textId="77777777" w:rsidR="00484E1E" w:rsidRDefault="00000000">
      <w:pPr>
        <w:pStyle w:val="7"/>
        <w:numPr>
          <w:ilvl w:val="0"/>
          <w:numId w:val="17"/>
        </w:numPr>
        <w:ind w:left="1134" w:hanging="1134"/>
        <w:jc w:val="both"/>
      </w:pPr>
      <w:r>
        <w:rPr>
          <w:rFonts w:ascii="標楷體" w:eastAsia="標楷體" w:hAnsi="標楷體"/>
          <w:spacing w:val="0"/>
          <w:sz w:val="28"/>
        </w:rPr>
        <w:t xml:space="preserve">本採購保留未來向得標廠商增購之權利，擬增購之項目及內容(請載明擴充之金額、數量或期間上限，並應將預估選購或擴充項目所需金額計入採購金額，並應登載於招標公告及本須知。未保留增購權利者免填)：        </w:t>
      </w:r>
      <w:r>
        <w:rPr>
          <w:rFonts w:ascii="標楷體" w:eastAsia="標楷體" w:hAnsi="標楷體"/>
          <w:sz w:val="28"/>
        </w:rPr>
        <w:t xml:space="preserve">       </w:t>
      </w:r>
    </w:p>
    <w:p w14:paraId="5631D554" w14:textId="77777777" w:rsidR="00484E1E" w:rsidRDefault="00000000">
      <w:pPr>
        <w:pStyle w:val="7"/>
        <w:numPr>
          <w:ilvl w:val="0"/>
          <w:numId w:val="17"/>
        </w:numPr>
        <w:ind w:left="1134" w:hanging="1134"/>
        <w:jc w:val="both"/>
        <w:rPr>
          <w:rFonts w:ascii="標楷體" w:eastAsia="標楷體" w:hAnsi="標楷體"/>
          <w:spacing w:val="0"/>
          <w:sz w:val="28"/>
        </w:rPr>
      </w:pPr>
      <w:r>
        <w:rPr>
          <w:rFonts w:ascii="標楷體" w:eastAsia="標楷體" w:hAnsi="標楷體"/>
          <w:spacing w:val="0"/>
          <w:sz w:val="28"/>
        </w:rPr>
        <w:t>本採購適用採購法：</w:t>
      </w:r>
    </w:p>
    <w:p w14:paraId="50D1DBD8" w14:textId="77777777" w:rsidR="00484E1E"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□(1)無例外情形。</w:t>
      </w:r>
    </w:p>
    <w:p w14:paraId="1DEBCFA1" w14:textId="77777777" w:rsidR="00484E1E" w:rsidRDefault="00000000">
      <w:pPr>
        <w:pStyle w:val="7"/>
        <w:ind w:left="0" w:firstLine="0"/>
        <w:jc w:val="both"/>
      </w:pPr>
      <w:r>
        <w:rPr>
          <w:rFonts w:ascii="標楷體" w:eastAsia="標楷體" w:hAnsi="標楷體"/>
          <w:spacing w:val="0"/>
          <w:sz w:val="28"/>
        </w:rPr>
        <w:t xml:space="preserve">        □(2)有採購法第105條第1項之例外情形。</w:t>
      </w:r>
    </w:p>
    <w:p w14:paraId="7A890503" w14:textId="77777777" w:rsidR="00484E1E" w:rsidRDefault="00000000">
      <w:pPr>
        <w:pStyle w:val="7"/>
        <w:numPr>
          <w:ilvl w:val="0"/>
          <w:numId w:val="17"/>
        </w:numPr>
        <w:ind w:left="1134" w:hanging="1134"/>
        <w:jc w:val="both"/>
      </w:pPr>
      <w:r>
        <w:rPr>
          <w:rFonts w:ascii="標楷體" w:eastAsia="標楷體" w:hAnsi="標楷體"/>
          <w:spacing w:val="0"/>
          <w:sz w:val="28"/>
        </w:rPr>
        <w:t>投標廠商之基本資格及應附具之證明文件如下(如允許依法令免申請核發本項基本資格證明文件之廠商參與投標，一併載明該等廠商免繳驗之證明文件；另如允許合作社為投標廠商，且投標廠商為合作社者，應依合作社法之規定，並附具合作社章程，且章程業務項目需涵蓋本採購委託工作項目)：</w:t>
      </w:r>
      <w:r>
        <w:rPr>
          <w:rFonts w:ascii="標楷體" w:eastAsia="標楷體" w:hAnsi="標楷體"/>
          <w:b/>
          <w:spacing w:val="0"/>
          <w:sz w:val="28"/>
        </w:rPr>
        <w:t xml:space="preserve"> </w:t>
      </w:r>
    </w:p>
    <w:p w14:paraId="759246C3" w14:textId="77777777" w:rsidR="00484E1E" w:rsidRDefault="00000000">
      <w:pPr>
        <w:pStyle w:val="7"/>
        <w:ind w:left="570" w:firstLine="280"/>
        <w:jc w:val="both"/>
        <w:rPr>
          <w:rFonts w:ascii="標楷體" w:eastAsia="標楷體" w:hAnsi="標楷體"/>
          <w:spacing w:val="0"/>
          <w:sz w:val="28"/>
        </w:rPr>
      </w:pPr>
      <w:r>
        <w:rPr>
          <w:rFonts w:ascii="標楷體" w:eastAsia="標楷體" w:hAnsi="標楷體"/>
          <w:spacing w:val="0"/>
          <w:sz w:val="28"/>
        </w:rPr>
        <w:t xml:space="preserve"> (一)與提供招標標的有關者：</w:t>
      </w:r>
    </w:p>
    <w:p w14:paraId="07B19EA7" w14:textId="77777777" w:rsidR="00484E1E" w:rsidRDefault="00000000">
      <w:pPr>
        <w:pStyle w:val="7"/>
        <w:snapToGrid w:val="0"/>
        <w:ind w:left="570" w:firstLine="280"/>
        <w:jc w:val="both"/>
      </w:pPr>
      <w:r>
        <w:rPr>
          <w:rFonts w:ascii="標楷體" w:eastAsia="標楷體" w:hAnsi="標楷體"/>
          <w:spacing w:val="0"/>
          <w:sz w:val="28"/>
        </w:rPr>
        <w:t xml:space="preserve">     1.廠商登記或設立證明</w:t>
      </w:r>
      <w:r>
        <w:rPr>
          <w:rFonts w:ascii="標楷體" w:eastAsia="標楷體" w:hAnsi="標楷體"/>
          <w:sz w:val="28"/>
          <w:szCs w:val="28"/>
        </w:rPr>
        <w:t>(可</w:t>
      </w:r>
      <w:r>
        <w:rPr>
          <w:rFonts w:ascii="標楷體" w:eastAsia="標楷體" w:hAnsi="標楷體"/>
          <w:spacing w:val="-20"/>
          <w:sz w:val="28"/>
          <w:szCs w:val="28"/>
        </w:rPr>
        <w:t>複數勾選</w:t>
      </w:r>
      <w:r>
        <w:rPr>
          <w:rFonts w:ascii="標楷體" w:eastAsia="標楷體" w:hAnsi="標楷體"/>
          <w:sz w:val="28"/>
          <w:szCs w:val="28"/>
        </w:rPr>
        <w:t>)</w:t>
      </w:r>
      <w:r>
        <w:rPr>
          <w:rFonts w:ascii="標楷體" w:eastAsia="標楷體" w:hAnsi="標楷體"/>
          <w:spacing w:val="0"/>
          <w:sz w:val="28"/>
        </w:rPr>
        <w:t>：</w:t>
      </w:r>
    </w:p>
    <w:p w14:paraId="4420313A" w14:textId="77777777" w:rsidR="00484E1E" w:rsidRDefault="00000000">
      <w:pPr>
        <w:overflowPunct w:val="0"/>
        <w:snapToGrid w:val="0"/>
        <w:spacing w:line="360" w:lineRule="exact"/>
        <w:ind w:left="2007" w:hanging="308"/>
      </w:pPr>
      <w:r>
        <w:rPr>
          <w:rFonts w:ascii="標楷體" w:eastAsia="標楷體" w:hAnsi="標楷體"/>
          <w:sz w:val="28"/>
        </w:rPr>
        <w:t>□</w:t>
      </w:r>
      <w:r>
        <w:rPr>
          <w:rFonts w:ascii="標楷體" w:eastAsia="標楷體" w:hAnsi="標楷體"/>
          <w:spacing w:val="14"/>
          <w:kern w:val="0"/>
          <w:sz w:val="28"/>
          <w:szCs w:val="28"/>
        </w:rPr>
        <w:t>營業項目為「        」登記代碼「       」之公司或行號：</w:t>
      </w:r>
      <w:r>
        <w:rPr>
          <w:rFonts w:ascii="標楷體" w:eastAsia="標楷體" w:hAnsi="標楷體"/>
          <w:sz w:val="28"/>
          <w:szCs w:val="28"/>
        </w:rPr>
        <w:t>請檢附公司登記或商業登記證明文件（得以經濟部-全國商工行政服務入口網-商工登記資料公示查詢系統列印登記資料，網址：</w:t>
      </w:r>
      <w:r>
        <w:rPr>
          <w:rStyle w:val="ab"/>
          <w:rFonts w:ascii="標楷體" w:eastAsia="標楷體" w:hAnsi="標楷體"/>
          <w:color w:val="auto"/>
          <w:spacing w:val="-20"/>
          <w:sz w:val="28"/>
          <w:szCs w:val="28"/>
        </w:rPr>
        <w:t>http://gcis.nat.gov.tw/index.jsp</w:t>
      </w:r>
      <w:r>
        <w:rPr>
          <w:rFonts w:ascii="標楷體" w:eastAsia="標楷體" w:hAnsi="標楷體"/>
          <w:sz w:val="28"/>
          <w:szCs w:val="28"/>
        </w:rPr>
        <w:t>。未檢附者本機關得自該系統查詢登記資料）。</w:t>
      </w:r>
    </w:p>
    <w:p w14:paraId="220D5FA1" w14:textId="77777777" w:rsidR="00484E1E" w:rsidRDefault="00000000">
      <w:pPr>
        <w:overflowPunct w:val="0"/>
        <w:snapToGrid w:val="0"/>
        <w:spacing w:line="360" w:lineRule="exact"/>
        <w:ind w:left="2267" w:hanging="568"/>
      </w:pPr>
      <w:r>
        <w:rPr>
          <w:rFonts w:ascii="標楷體" w:eastAsia="標楷體" w:hAnsi="標楷體"/>
          <w:sz w:val="28"/>
          <w:szCs w:val="28"/>
        </w:rPr>
        <w:t>(註:</w:t>
      </w:r>
      <w:r>
        <w:rPr>
          <w:rFonts w:ascii="標楷體" w:eastAsia="標楷體" w:hAnsi="標楷體"/>
          <w:sz w:val="28"/>
          <w:szCs w:val="28"/>
          <w:u w:val="single"/>
        </w:rPr>
        <w:t>以工程技術顧問公司投標之廠商，應繳驗行政院公共工程委員會所核發之工程技術顧問公司登記證。)</w:t>
      </w:r>
    </w:p>
    <w:p w14:paraId="761A69FE" w14:textId="77777777" w:rsidR="00484E1E" w:rsidRDefault="00000000">
      <w:pPr>
        <w:overflowPunct w:val="0"/>
        <w:snapToGrid w:val="0"/>
        <w:spacing w:line="360" w:lineRule="exact"/>
        <w:ind w:left="2007" w:hanging="308"/>
      </w:pPr>
      <w:r>
        <w:rPr>
          <w:rFonts w:ascii="標楷體" w:eastAsia="標楷體" w:hAnsi="標楷體"/>
          <w:sz w:val="28"/>
        </w:rPr>
        <w:t>□</w:t>
      </w:r>
      <w:r>
        <w:rPr>
          <w:rFonts w:ascii="標楷體" w:eastAsia="標楷體" w:hAnsi="標楷體"/>
          <w:sz w:val="28"/>
          <w:szCs w:val="28"/>
        </w:rPr>
        <w:t>非營利社團法人、財團法人、機構或團體：請檢附主管機關登記或設立證明文件。（國立大專院校得檢附授權書）(本小目廠商</w:t>
      </w:r>
      <w:r>
        <w:rPr>
          <w:rFonts w:ascii="標楷體" w:eastAsia="標楷體" w:hAnsi="標楷體"/>
          <w:sz w:val="28"/>
          <w:szCs w:val="28"/>
          <w:lang w:eastAsia="zh-HK"/>
        </w:rPr>
        <w:t>免附納稅證明及公會會員證)</w:t>
      </w:r>
      <w:r>
        <w:rPr>
          <w:rFonts w:ascii="標楷體" w:eastAsia="標楷體" w:hAnsi="標楷體"/>
          <w:sz w:val="28"/>
          <w:szCs w:val="28"/>
        </w:rPr>
        <w:t xml:space="preserve"> </w:t>
      </w:r>
    </w:p>
    <w:p w14:paraId="6E61328D" w14:textId="77777777" w:rsidR="00484E1E" w:rsidRDefault="00000000">
      <w:pPr>
        <w:pStyle w:val="7"/>
        <w:ind w:left="2007" w:hanging="308"/>
        <w:jc w:val="both"/>
      </w:pPr>
      <w:r>
        <w:rPr>
          <w:rFonts w:ascii="標楷體" w:eastAsia="標楷體" w:hAnsi="標楷體"/>
          <w:spacing w:val="0"/>
          <w:sz w:val="28"/>
        </w:rPr>
        <w:t>□</w:t>
      </w:r>
      <w:r>
        <w:rPr>
          <w:rFonts w:ascii="標楷體" w:eastAsia="標楷體" w:hAnsi="標楷體"/>
          <w:sz w:val="28"/>
          <w:szCs w:val="28"/>
        </w:rPr>
        <w:t>建築師、技師等個人或聯合執業事務所：請檢附建築師開業證明文件、技師執業執照。(本小目廠商</w:t>
      </w:r>
      <w:r>
        <w:rPr>
          <w:rFonts w:ascii="標楷體" w:eastAsia="標楷體" w:hAnsi="標楷體"/>
          <w:sz w:val="28"/>
          <w:szCs w:val="28"/>
          <w:lang w:eastAsia="zh-HK"/>
        </w:rPr>
        <w:t>免附納稅證明)</w:t>
      </w:r>
    </w:p>
    <w:p w14:paraId="21DD400A" w14:textId="77777777" w:rsidR="00484E1E" w:rsidRDefault="00000000">
      <w:pPr>
        <w:pStyle w:val="7"/>
        <w:ind w:left="570" w:firstLine="1128"/>
        <w:jc w:val="both"/>
        <w:rPr>
          <w:rFonts w:ascii="標楷體" w:eastAsia="標楷體" w:hAnsi="標楷體"/>
          <w:spacing w:val="0"/>
          <w:sz w:val="28"/>
        </w:rPr>
      </w:pPr>
      <w:r>
        <w:rPr>
          <w:rFonts w:ascii="標楷體" w:eastAsia="標楷體" w:hAnsi="標楷體"/>
          <w:spacing w:val="0"/>
          <w:sz w:val="28"/>
        </w:rPr>
        <w:t>□其他證明文件：_____________________。</w:t>
      </w:r>
    </w:p>
    <w:p w14:paraId="3FEE7A01" w14:textId="77777777" w:rsidR="00484E1E" w:rsidRDefault="00000000">
      <w:pPr>
        <w:pStyle w:val="7"/>
        <w:ind w:left="1699" w:firstLine="0"/>
        <w:jc w:val="both"/>
        <w:rPr>
          <w:rFonts w:ascii="標楷體" w:eastAsia="標楷體" w:hAnsi="標楷體"/>
          <w:spacing w:val="0"/>
          <w:sz w:val="28"/>
        </w:rPr>
      </w:pPr>
      <w:r>
        <w:rPr>
          <w:rFonts w:ascii="標楷體" w:eastAsia="標楷體" w:hAnsi="標楷體"/>
          <w:spacing w:val="0"/>
          <w:sz w:val="28"/>
        </w:rPr>
        <w:t>以上廠商登記或設立證明，廠商得以列印公開於目的事業主管機關網站之資料代之。廠商附具之證明文件，其內容與招標文件之規定有異，但截止投標前公開於目的事業主管機關網站之該廠商最新資料符合招標文件規定者，本機關得允許廠商列印該最新資料代之。</w:t>
      </w:r>
    </w:p>
    <w:p w14:paraId="3ACB3EF2" w14:textId="77777777" w:rsidR="00484E1E" w:rsidRDefault="00000000">
      <w:pPr>
        <w:pStyle w:val="7"/>
        <w:ind w:left="1274" w:firstLine="0"/>
        <w:jc w:val="both"/>
        <w:rPr>
          <w:rFonts w:ascii="標楷體" w:eastAsia="標楷體" w:hAnsi="標楷體"/>
          <w:spacing w:val="0"/>
          <w:sz w:val="28"/>
        </w:rPr>
      </w:pPr>
      <w:r>
        <w:rPr>
          <w:rFonts w:ascii="標楷體" w:eastAsia="標楷體" w:hAnsi="標楷體"/>
          <w:spacing w:val="0"/>
          <w:sz w:val="28"/>
        </w:rPr>
        <w:t>□2.廠商納稅證明：</w:t>
      </w:r>
    </w:p>
    <w:p w14:paraId="223AA7CD" w14:textId="77777777" w:rsidR="00484E1E" w:rsidRDefault="00000000">
      <w:pPr>
        <w:pStyle w:val="7"/>
        <w:ind w:left="2264" w:hanging="428"/>
        <w:jc w:val="both"/>
        <w:rPr>
          <w:rFonts w:ascii="標楷體" w:eastAsia="標楷體" w:hAnsi="標楷體"/>
          <w:spacing w:val="0"/>
          <w:sz w:val="28"/>
        </w:rPr>
      </w:pPr>
      <w:r>
        <w:rPr>
          <w:rFonts w:ascii="標楷體" w:eastAsia="標楷體" w:hAnsi="標楷體"/>
          <w:spacing w:val="0"/>
          <w:sz w:val="28"/>
        </w:rPr>
        <w:t xml:space="preserve">(1)營業稅繳稅證明（本項適用於依營業稅法須報繳營業稅者之情形）：為營業稅繳款書收據聯或主管稽徵機關核章之最近1期營業人銷售額與稅額申報書收執聯。廠商不及提出最近1期證明者，得以前1期之納稅證明代之。新設立且未屆第1期營業稅繳納期限者，得以營業稅主管稽徵機關核發之核准設立登記公函代之；經核定使用統一發票者，應一併檢附申領統一發票購票證相關文件。　　　　　    </w:t>
      </w:r>
    </w:p>
    <w:p w14:paraId="3F442DCD" w14:textId="77777777" w:rsidR="00484E1E" w:rsidRDefault="00000000">
      <w:pPr>
        <w:pStyle w:val="7"/>
        <w:ind w:left="2267" w:hanging="426"/>
        <w:rPr>
          <w:rFonts w:ascii="標楷體" w:eastAsia="標楷體" w:hAnsi="標楷體"/>
          <w:spacing w:val="0"/>
          <w:sz w:val="28"/>
        </w:rPr>
      </w:pPr>
      <w:r>
        <w:rPr>
          <w:rFonts w:ascii="標楷體" w:eastAsia="標楷體" w:hAnsi="標楷體"/>
          <w:spacing w:val="0"/>
          <w:sz w:val="28"/>
        </w:rPr>
        <w:t>(2)納稅證明，得以相同期間內主管稽徵機關核發之無違章欠稅之查復表代之。</w:t>
      </w:r>
    </w:p>
    <w:p w14:paraId="359DF281" w14:textId="77777777" w:rsidR="00484E1E" w:rsidRDefault="00000000">
      <w:pPr>
        <w:pStyle w:val="7"/>
        <w:ind w:left="1274" w:firstLine="0"/>
        <w:rPr>
          <w:rFonts w:ascii="標楷體" w:eastAsia="標楷體" w:hAnsi="標楷體"/>
          <w:spacing w:val="0"/>
          <w:sz w:val="28"/>
        </w:rPr>
      </w:pPr>
      <w:r>
        <w:rPr>
          <w:rFonts w:ascii="標楷體" w:eastAsia="標楷體" w:hAnsi="標楷體"/>
          <w:spacing w:val="0"/>
          <w:sz w:val="28"/>
        </w:rPr>
        <w:t>□3.加入工業或商業團體之當年度會員證。</w:t>
      </w:r>
    </w:p>
    <w:p w14:paraId="076D2153" w14:textId="77777777" w:rsidR="00484E1E" w:rsidRDefault="00000000">
      <w:pPr>
        <w:pStyle w:val="7"/>
        <w:ind w:left="1843" w:hanging="283"/>
        <w:rPr>
          <w:rFonts w:ascii="標楷體" w:eastAsia="標楷體" w:hAnsi="標楷體"/>
          <w:spacing w:val="0"/>
          <w:sz w:val="28"/>
        </w:rPr>
      </w:pPr>
      <w:r>
        <w:rPr>
          <w:rFonts w:ascii="標楷體" w:eastAsia="標楷體" w:hAnsi="標楷體"/>
          <w:spacing w:val="0"/>
          <w:sz w:val="28"/>
        </w:rPr>
        <w:t>4.依政府機關組織法律組成之非公司組織事業機構，依法令免申請核發許可登記證明文件、公司登記或商業登記證明文件、承攬或營業手冊、繳稅證明文件或加入商業團體者，參加投標時，得免繳驗該等證明文件。</w:t>
      </w:r>
    </w:p>
    <w:p w14:paraId="00A41432" w14:textId="77777777" w:rsidR="00484E1E" w:rsidRDefault="00000000">
      <w:pPr>
        <w:pStyle w:val="7"/>
        <w:tabs>
          <w:tab w:val="left" w:pos="993"/>
        </w:tabs>
        <w:jc w:val="both"/>
        <w:rPr>
          <w:rFonts w:ascii="標楷體" w:eastAsia="標楷體" w:hAnsi="標楷體"/>
          <w:spacing w:val="0"/>
          <w:sz w:val="28"/>
        </w:rPr>
      </w:pPr>
      <w:r>
        <w:rPr>
          <w:rFonts w:ascii="標楷體" w:eastAsia="標楷體" w:hAnsi="標楷體"/>
          <w:spacing w:val="0"/>
          <w:sz w:val="28"/>
        </w:rPr>
        <w:t xml:space="preserve">       (二)與履約能力有關者：</w:t>
      </w:r>
    </w:p>
    <w:p w14:paraId="31A767A1" w14:textId="77777777" w:rsidR="00484E1E" w:rsidRDefault="00000000">
      <w:pPr>
        <w:pStyle w:val="7"/>
        <w:ind w:left="1840" w:hanging="568"/>
        <w:jc w:val="both"/>
        <w:rPr>
          <w:rFonts w:ascii="標楷體" w:eastAsia="標楷體" w:hAnsi="標楷體"/>
          <w:spacing w:val="0"/>
          <w:sz w:val="28"/>
        </w:rPr>
      </w:pPr>
      <w:r>
        <w:rPr>
          <w:rFonts w:ascii="標楷體" w:eastAsia="標楷體" w:hAnsi="標楷體"/>
          <w:spacing w:val="0"/>
          <w:sz w:val="28"/>
        </w:rPr>
        <w:t>□1.廠商信用證明：非拒絕往來戶及最近3年內無退票紀錄之票據交換所或受理查詢之金融機構出具之信用證明文件，並符合下列規定(機關得依個案特性及需求不勾選)。</w:t>
      </w:r>
    </w:p>
    <w:p w14:paraId="7E3F5E6E" w14:textId="77777777" w:rsidR="00484E1E" w:rsidRDefault="00000000">
      <w:pPr>
        <w:pStyle w:val="7"/>
        <w:ind w:left="1701" w:firstLine="0"/>
        <w:jc w:val="both"/>
        <w:rPr>
          <w:rFonts w:ascii="標楷體" w:eastAsia="標楷體" w:hAnsi="標楷體"/>
          <w:spacing w:val="0"/>
          <w:sz w:val="28"/>
        </w:rPr>
      </w:pPr>
      <w:r>
        <w:rPr>
          <w:rFonts w:ascii="標楷體" w:eastAsia="標楷體" w:hAnsi="標楷體"/>
          <w:spacing w:val="0"/>
          <w:sz w:val="28"/>
        </w:rPr>
        <w:t>(1)查詢日期，應為截止投標日前半年以內。</w:t>
      </w:r>
    </w:p>
    <w:p w14:paraId="6016B096" w14:textId="77777777" w:rsidR="00484E1E" w:rsidRDefault="00000000">
      <w:pPr>
        <w:pStyle w:val="7"/>
        <w:ind w:left="2127" w:hanging="851"/>
        <w:jc w:val="both"/>
      </w:pPr>
      <w:r>
        <w:rPr>
          <w:rFonts w:ascii="標楷體" w:eastAsia="標楷體" w:hAnsi="標楷體"/>
          <w:spacing w:val="0"/>
          <w:sz w:val="28"/>
        </w:rPr>
        <w:t xml:space="preserve">   (2)票據交換所或受理查詢之金融機構出具之第1類或第2類票據信用資料查覆單，加蓋查覆單位圖章</w:t>
      </w:r>
      <w:r>
        <w:rPr>
          <w:rFonts w:eastAsia="標楷體"/>
          <w:spacing w:val="0"/>
          <w:sz w:val="28"/>
        </w:rPr>
        <w:t>；廠商自政府電子採購網線上申請下載之票據信用資料，係台灣票據交換所依工程會需求客製化產出無查覆單位圖章之「第一類票據信用資料」，得做為基本資格證明文件</w:t>
      </w:r>
      <w:r>
        <w:rPr>
          <w:rFonts w:eastAsia="標楷體"/>
          <w:spacing w:val="0"/>
          <w:sz w:val="28"/>
        </w:rPr>
        <w:t>(</w:t>
      </w:r>
      <w:r>
        <w:rPr>
          <w:rFonts w:eastAsia="標楷體"/>
          <w:spacing w:val="0"/>
          <w:sz w:val="28"/>
        </w:rPr>
        <w:t>機關得驗證該文件真實性</w:t>
      </w:r>
      <w:r>
        <w:rPr>
          <w:rFonts w:eastAsia="標楷體"/>
          <w:spacing w:val="0"/>
          <w:sz w:val="28"/>
        </w:rPr>
        <w:t>)</w:t>
      </w:r>
      <w:r>
        <w:rPr>
          <w:rFonts w:ascii="標楷體" w:eastAsia="標楷體" w:hAnsi="標楷體"/>
          <w:spacing w:val="0"/>
          <w:sz w:val="28"/>
        </w:rPr>
        <w:t xml:space="preserve">。 </w:t>
      </w:r>
    </w:p>
    <w:p w14:paraId="61814E12" w14:textId="77777777" w:rsidR="00484E1E" w:rsidRDefault="00000000">
      <w:pPr>
        <w:pStyle w:val="7"/>
        <w:ind w:left="1843" w:hanging="336"/>
        <w:jc w:val="both"/>
        <w:rPr>
          <w:rFonts w:ascii="標楷體" w:eastAsia="標楷體" w:hAnsi="標楷體"/>
          <w:spacing w:val="0"/>
          <w:sz w:val="28"/>
        </w:rPr>
      </w:pPr>
      <w:r>
        <w:rPr>
          <w:rFonts w:ascii="標楷體" w:eastAsia="標楷體" w:hAnsi="標楷體"/>
          <w:spacing w:val="0"/>
          <w:sz w:val="28"/>
        </w:rPr>
        <w:t xml:space="preserve"> (3)查覆單上應載明之內容如下：</w:t>
      </w:r>
    </w:p>
    <w:p w14:paraId="389CF1BD" w14:textId="77777777" w:rsidR="00484E1E" w:rsidRDefault="00000000">
      <w:pPr>
        <w:pStyle w:val="7"/>
        <w:ind w:left="2127" w:firstLine="0"/>
        <w:jc w:val="both"/>
        <w:rPr>
          <w:rFonts w:ascii="標楷體" w:eastAsia="標楷體" w:hAnsi="標楷體"/>
          <w:spacing w:val="0"/>
          <w:sz w:val="28"/>
        </w:rPr>
      </w:pPr>
      <w:r>
        <w:rPr>
          <w:rFonts w:ascii="標楷體" w:eastAsia="標楷體" w:hAnsi="標楷體"/>
          <w:spacing w:val="0"/>
          <w:sz w:val="28"/>
        </w:rPr>
        <w:t>a.資料來源為票據交換機構。</w:t>
      </w:r>
    </w:p>
    <w:p w14:paraId="77F2BA65" w14:textId="77777777" w:rsidR="00484E1E" w:rsidRDefault="00000000">
      <w:pPr>
        <w:pStyle w:val="7"/>
        <w:ind w:left="2127" w:firstLine="0"/>
        <w:jc w:val="both"/>
        <w:rPr>
          <w:rFonts w:ascii="標楷體" w:eastAsia="標楷體" w:hAnsi="標楷體"/>
          <w:spacing w:val="0"/>
          <w:sz w:val="28"/>
        </w:rPr>
      </w:pPr>
      <w:r>
        <w:rPr>
          <w:rFonts w:ascii="標楷體" w:eastAsia="標楷體" w:hAnsi="標楷體"/>
          <w:spacing w:val="0"/>
          <w:sz w:val="28"/>
        </w:rPr>
        <w:t>b.非拒絕往來戶。</w:t>
      </w:r>
    </w:p>
    <w:p w14:paraId="35E5B39F" w14:textId="77777777" w:rsidR="00484E1E" w:rsidRDefault="00000000">
      <w:pPr>
        <w:pStyle w:val="7"/>
        <w:ind w:left="2410" w:hanging="283"/>
        <w:jc w:val="both"/>
        <w:rPr>
          <w:rFonts w:ascii="標楷體" w:eastAsia="標楷體" w:hAnsi="標楷體"/>
          <w:spacing w:val="0"/>
          <w:sz w:val="28"/>
        </w:rPr>
      </w:pPr>
      <w:r>
        <w:rPr>
          <w:rFonts w:ascii="標楷體" w:eastAsia="標楷體" w:hAnsi="標楷體"/>
          <w:spacing w:val="0"/>
          <w:sz w:val="28"/>
        </w:rPr>
        <w:t>c.最近3年內無退票紀錄。(退票但已辦妥清償註記者，視同為無退票紀錄。機關有證據顯示廠商於截止投標期限前，係拒絕往來戶或有退票紀錄者，依證據處理。)</w:t>
      </w:r>
    </w:p>
    <w:p w14:paraId="4828A936" w14:textId="77777777" w:rsidR="00484E1E" w:rsidRDefault="00000000">
      <w:pPr>
        <w:pStyle w:val="7"/>
        <w:ind w:left="2127" w:firstLine="0"/>
        <w:jc w:val="both"/>
        <w:rPr>
          <w:rFonts w:ascii="標楷體" w:eastAsia="標楷體" w:hAnsi="標楷體"/>
          <w:spacing w:val="0"/>
          <w:sz w:val="28"/>
        </w:rPr>
      </w:pPr>
      <w:r>
        <w:rPr>
          <w:rFonts w:ascii="標楷體" w:eastAsia="標楷體" w:hAnsi="標楷體"/>
          <w:spacing w:val="0"/>
          <w:sz w:val="28"/>
        </w:rPr>
        <w:t>d.資料查詢日期。</w:t>
      </w:r>
    </w:p>
    <w:p w14:paraId="5AF05D46" w14:textId="77777777" w:rsidR="00484E1E" w:rsidRDefault="00000000">
      <w:pPr>
        <w:pStyle w:val="7"/>
        <w:ind w:left="2127" w:firstLine="0"/>
        <w:jc w:val="both"/>
        <w:rPr>
          <w:rFonts w:ascii="標楷體" w:eastAsia="標楷體" w:hAnsi="標楷體"/>
          <w:spacing w:val="0"/>
          <w:sz w:val="28"/>
        </w:rPr>
      </w:pPr>
      <w:r>
        <w:rPr>
          <w:rFonts w:ascii="標楷體" w:eastAsia="標楷體" w:hAnsi="標楷體"/>
          <w:spacing w:val="0"/>
          <w:sz w:val="28"/>
        </w:rPr>
        <w:t xml:space="preserve">e.廠商統一編號或名稱。   </w:t>
      </w:r>
    </w:p>
    <w:p w14:paraId="52372C68" w14:textId="77777777" w:rsidR="00484E1E" w:rsidRDefault="00000000">
      <w:pPr>
        <w:pStyle w:val="7"/>
        <w:ind w:left="1701" w:firstLine="0"/>
        <w:jc w:val="both"/>
        <w:rPr>
          <w:rFonts w:ascii="標楷體" w:eastAsia="標楷體" w:hAnsi="標楷體"/>
          <w:spacing w:val="0"/>
          <w:sz w:val="28"/>
        </w:rPr>
      </w:pPr>
      <w:r>
        <w:rPr>
          <w:rFonts w:ascii="標楷體" w:eastAsia="標楷體" w:hAnsi="標楷體"/>
          <w:spacing w:val="0"/>
          <w:sz w:val="28"/>
        </w:rPr>
        <w:t>(4)查覆單經塗改或無查覆單位圖章者無效，為不合格標。</w:t>
      </w:r>
    </w:p>
    <w:p w14:paraId="29AF73CA" w14:textId="77777777" w:rsidR="00484E1E" w:rsidRDefault="00000000">
      <w:pPr>
        <w:pStyle w:val="7"/>
        <w:ind w:left="1862" w:hanging="616"/>
      </w:pPr>
      <w:r>
        <w:rPr>
          <w:rFonts w:ascii="標楷體" w:eastAsia="標楷體" w:hAnsi="標楷體"/>
          <w:spacing w:val="0"/>
          <w:sz w:val="28"/>
        </w:rPr>
        <w:t>□2.廠商具有製造、供應或承做能力之證明，其情形：</w:t>
      </w:r>
      <w:r>
        <w:rPr>
          <w:rFonts w:ascii="標楷體" w:eastAsia="標楷體" w:hAnsi="標楷體"/>
          <w:spacing w:val="0"/>
          <w:sz w:val="28"/>
          <w:u w:val="single"/>
        </w:rPr>
        <w:t xml:space="preserve">    。</w:t>
      </w:r>
    </w:p>
    <w:p w14:paraId="4AF9D656" w14:textId="77777777" w:rsidR="00484E1E" w:rsidRDefault="00000000">
      <w:pPr>
        <w:pStyle w:val="7"/>
        <w:ind w:left="1862" w:hanging="616"/>
        <w:jc w:val="both"/>
        <w:rPr>
          <w:rFonts w:ascii="標楷體" w:eastAsia="標楷體" w:hAnsi="標楷體"/>
          <w:spacing w:val="0"/>
          <w:sz w:val="28"/>
        </w:rPr>
      </w:pPr>
      <w:r>
        <w:rPr>
          <w:rFonts w:ascii="標楷體" w:eastAsia="標楷體" w:hAnsi="標楷體"/>
          <w:spacing w:val="0"/>
          <w:sz w:val="28"/>
        </w:rPr>
        <w:t>□3.廠商具有如期履約能力之證明，其情形：________。</w:t>
      </w:r>
    </w:p>
    <w:p w14:paraId="6DA085CB" w14:textId="77777777" w:rsidR="00484E1E" w:rsidRDefault="00000000">
      <w:pPr>
        <w:pStyle w:val="7"/>
        <w:ind w:left="1843" w:hanging="597"/>
      </w:pPr>
      <w:r>
        <w:rPr>
          <w:rFonts w:ascii="標楷體" w:eastAsia="標楷體" w:hAnsi="標楷體"/>
          <w:spacing w:val="0"/>
          <w:sz w:val="28"/>
        </w:rPr>
        <w:t>□4.廠商或其受雇人或從業人員具有專門技能之證明，其情形：</w:t>
      </w:r>
      <w:r>
        <w:rPr>
          <w:rFonts w:ascii="標楷體" w:eastAsia="標楷體" w:hAnsi="標楷體"/>
          <w:spacing w:val="0"/>
          <w:sz w:val="28"/>
          <w:u w:val="single"/>
        </w:rPr>
        <w:t xml:space="preserve">    。</w:t>
      </w:r>
    </w:p>
    <w:p w14:paraId="4239B3CF" w14:textId="77777777" w:rsidR="00484E1E" w:rsidRDefault="00000000">
      <w:pPr>
        <w:pStyle w:val="7"/>
        <w:ind w:left="2597"/>
        <w:rPr>
          <w:rFonts w:ascii="標楷體" w:eastAsia="標楷體" w:hAnsi="標楷體"/>
          <w:spacing w:val="0"/>
          <w:sz w:val="28"/>
        </w:rPr>
      </w:pPr>
      <w:r>
        <w:rPr>
          <w:rFonts w:ascii="標楷體" w:eastAsia="標楷體" w:hAnsi="標楷體"/>
          <w:spacing w:val="0"/>
          <w:sz w:val="28"/>
        </w:rPr>
        <w:t>□5.廠商具有維修、維護或售後服務能力之證明，其情形：____。</w:t>
      </w:r>
    </w:p>
    <w:p w14:paraId="3AB3D7CD" w14:textId="77777777" w:rsidR="00484E1E" w:rsidRDefault="00000000">
      <w:pPr>
        <w:pStyle w:val="7"/>
        <w:ind w:left="1841" w:hanging="1039"/>
        <w:jc w:val="both"/>
        <w:rPr>
          <w:rFonts w:ascii="標楷體" w:eastAsia="標楷體" w:hAnsi="標楷體"/>
          <w:spacing w:val="0"/>
          <w:sz w:val="28"/>
        </w:rPr>
      </w:pPr>
      <w:r>
        <w:rPr>
          <w:rFonts w:ascii="標楷體" w:eastAsia="標楷體" w:hAnsi="標楷體"/>
          <w:spacing w:val="0"/>
          <w:sz w:val="28"/>
        </w:rPr>
        <w:t xml:space="preserve">   ■6.依行政院公共工程委員會109年4月29日以工程企字第1090100288號令，廠商違法或違約行為，經本機關依政府採購法第101條第1項規定通知後，於程序進行中，尚未依第102條第3項規定刊登政府採購公報之廠商，該廠商不具備履約能力之基本資格，不得參與本機關之採購。(本目機關得依個案情形刪除)</w:t>
      </w:r>
    </w:p>
    <w:p w14:paraId="206AB7E1" w14:textId="77777777" w:rsidR="00484E1E" w:rsidRDefault="00000000">
      <w:pPr>
        <w:pStyle w:val="7"/>
        <w:ind w:left="2642" w:hanging="1358"/>
        <w:jc w:val="both"/>
      </w:pPr>
      <w:r>
        <w:rPr>
          <w:rFonts w:ascii="標楷體" w:eastAsia="標楷體" w:hAnsi="標楷體"/>
          <w:spacing w:val="0"/>
          <w:sz w:val="28"/>
        </w:rPr>
        <w:t>□7.其他：(</w:t>
      </w:r>
      <w:r>
        <w:rPr>
          <w:rFonts w:ascii="標楷體" w:eastAsia="標楷體" w:hAnsi="標楷體"/>
          <w:spacing w:val="0"/>
          <w:sz w:val="28"/>
          <w:u w:val="thick"/>
        </w:rPr>
        <w:t>如型錄或其他)</w:t>
      </w:r>
      <w:r>
        <w:rPr>
          <w:rFonts w:ascii="標楷體" w:eastAsia="標楷體" w:hAnsi="標楷體"/>
          <w:b/>
          <w:spacing w:val="0"/>
          <w:sz w:val="28"/>
          <w:u w:val="single"/>
        </w:rPr>
        <w:t xml:space="preserve">           。</w:t>
      </w:r>
    </w:p>
    <w:p w14:paraId="391CF580" w14:textId="77777777" w:rsidR="00484E1E" w:rsidRDefault="00000000">
      <w:pPr>
        <w:pStyle w:val="7"/>
        <w:ind w:left="1842" w:hanging="851"/>
        <w:jc w:val="both"/>
      </w:pPr>
      <w:r>
        <w:rPr>
          <w:rFonts w:ascii="標楷體" w:eastAsia="標楷體" w:hAnsi="標楷體"/>
          <w:spacing w:val="0"/>
          <w:sz w:val="28"/>
        </w:rPr>
        <w:t>□(三)本採購屬經濟部 (投資審議司)公告「具敏感性或國安(含資安)疑慮之業務範疇」之資訊服務採購，廠商不得為大陸地區廠商、第三地區含陸資成分廠商及經濟部 (投資審議司)公告之陸資資訊服務業者。(上開業務範疇及陸資資訊服務業清單公開於經濟部(投資審議司)網站；政府電子採購網（https://web.pcc.gov.tw）/相關連結/其他/經濟部(投資審議司)公告陸資資訊)。（註：適用條約或協定之採購案，如勾選本項者，請依GPA第3條規定，妥適考量本須知第16點之勾選）。</w:t>
      </w:r>
    </w:p>
    <w:p w14:paraId="27030346" w14:textId="77777777" w:rsidR="00484E1E" w:rsidRDefault="00000000">
      <w:pPr>
        <w:pStyle w:val="7"/>
        <w:ind w:left="1842" w:hanging="851"/>
        <w:jc w:val="both"/>
      </w:pPr>
      <w:r>
        <w:rPr>
          <w:rFonts w:ascii="標楷體" w:eastAsia="標楷體" w:hAnsi="標楷體"/>
          <w:spacing w:val="0"/>
          <w:sz w:val="28"/>
        </w:rPr>
        <w:t>□(四)本採購內容涉及國家安全，不允許大陸地區廠商、第三地區含陸資成分廠商及在臺陸資廠商參與。（註：適用條約或協定之採購案，如勾選本項者，請依GPA第3條規定，妥適考量本須知第16點之勾選）</w:t>
      </w:r>
    </w:p>
    <w:p w14:paraId="39A14AC1" w14:textId="77777777" w:rsidR="00484E1E" w:rsidRDefault="00000000">
      <w:pPr>
        <w:pStyle w:val="7"/>
        <w:numPr>
          <w:ilvl w:val="0"/>
          <w:numId w:val="17"/>
        </w:numPr>
        <w:ind w:left="1134" w:hanging="1134"/>
        <w:jc w:val="both"/>
      </w:pPr>
      <w:r>
        <w:rPr>
          <w:rFonts w:ascii="標楷體" w:eastAsia="標楷體" w:hAnsi="標楷體"/>
          <w:spacing w:val="0"/>
          <w:sz w:val="28"/>
        </w:rPr>
        <w:t>本採購屬特殊採購；符合「投標廠商資格與特殊或巨額採購認定標準」□第6條第___款；□</w:t>
      </w:r>
      <w:r>
        <w:rPr>
          <w:rFonts w:ascii="標楷體" w:eastAsia="標楷體" w:hAnsi="標楷體"/>
          <w:sz w:val="28"/>
        </w:rPr>
        <w:t>第7條第___款</w:t>
      </w:r>
      <w:r>
        <w:rPr>
          <w:rFonts w:ascii="標楷體" w:eastAsia="標楷體" w:hAnsi="標楷體"/>
          <w:spacing w:val="0"/>
          <w:sz w:val="28"/>
        </w:rPr>
        <w:t xml:space="preserve"> (請註明款次)。（非特殊採購者免填）</w:t>
      </w:r>
    </w:p>
    <w:p w14:paraId="7BBD9C09" w14:textId="77777777" w:rsidR="00484E1E" w:rsidRDefault="00000000">
      <w:pPr>
        <w:pStyle w:val="7"/>
        <w:numPr>
          <w:ilvl w:val="0"/>
          <w:numId w:val="17"/>
        </w:numPr>
        <w:ind w:left="1134" w:hanging="1134"/>
        <w:jc w:val="both"/>
      </w:pPr>
      <w:r>
        <w:rPr>
          <w:rFonts w:ascii="標楷體" w:eastAsia="標楷體" w:hAnsi="標楷體"/>
          <w:spacing w:val="0"/>
          <w:sz w:val="28"/>
        </w:rPr>
        <w:t>投標廠商之特定資格及應附具之證明文件如下(限特殊或巨額之採購方可規定特定資格條件</w:t>
      </w:r>
      <w:bookmarkStart w:id="13" w:name="_Hlk218503373"/>
      <w:r>
        <w:rPr>
          <w:rFonts w:ascii="標楷體" w:eastAsia="標楷體" w:hAnsi="標楷體"/>
          <w:spacing w:val="0"/>
          <w:sz w:val="28"/>
        </w:rPr>
        <w:t>；無者免填</w:t>
      </w:r>
      <w:bookmarkEnd w:id="13"/>
      <w:r>
        <w:rPr>
          <w:rFonts w:ascii="標楷體" w:eastAsia="標楷體" w:hAnsi="標楷體"/>
          <w:spacing w:val="0"/>
          <w:sz w:val="28"/>
        </w:rPr>
        <w:t xml:space="preserve">)： </w:t>
      </w:r>
    </w:p>
    <w:p w14:paraId="341801E0" w14:textId="77777777" w:rsidR="00484E1E" w:rsidRDefault="00000000">
      <w:pPr>
        <w:pStyle w:val="7"/>
        <w:numPr>
          <w:ilvl w:val="0"/>
          <w:numId w:val="17"/>
        </w:numPr>
        <w:ind w:left="1134" w:hanging="1134"/>
        <w:jc w:val="both"/>
      </w:pPr>
      <w:r>
        <w:rPr>
          <w:rFonts w:ascii="標楷體" w:eastAsia="標楷體" w:hAnsi="標楷體"/>
          <w:spacing w:val="0"/>
          <w:sz w:val="28"/>
        </w:rPr>
        <w:t>廠商所提出之</w:t>
      </w:r>
      <w:r>
        <w:rPr>
          <w:rFonts w:ascii="標楷體" w:eastAsia="標楷體" w:hAnsi="標楷體"/>
          <w:sz w:val="28"/>
        </w:rPr>
        <w:t>資格文件影本，本機關於必要時得通知廠商限期提出正本供查驗，查驗結果如與正本不符，係</w:t>
      </w:r>
      <w:r>
        <w:rPr>
          <w:rFonts w:ascii="標楷體" w:eastAsia="標楷體" w:hAnsi="標楷體"/>
          <w:sz w:val="28"/>
          <w:szCs w:val="28"/>
        </w:rPr>
        <w:t>不實之文件</w:t>
      </w:r>
      <w:r>
        <w:rPr>
          <w:rFonts w:ascii="標楷體" w:eastAsia="標楷體" w:hAnsi="標楷體"/>
          <w:sz w:val="28"/>
        </w:rPr>
        <w:t>者，依採購法第50條規定辦理。</w:t>
      </w:r>
    </w:p>
    <w:p w14:paraId="180CCAEA" w14:textId="77777777" w:rsidR="00484E1E" w:rsidRDefault="00000000">
      <w:pPr>
        <w:pStyle w:val="7"/>
        <w:ind w:left="1133" w:firstLine="0"/>
        <w:jc w:val="both"/>
        <w:rPr>
          <w:rFonts w:ascii="標楷體" w:eastAsia="標楷體" w:hAnsi="標楷體"/>
          <w:spacing w:val="0"/>
          <w:sz w:val="28"/>
        </w:rPr>
      </w:pPr>
      <w:r>
        <w:rPr>
          <w:rFonts w:ascii="標楷體" w:eastAsia="標楷體" w:hAnsi="標楷體"/>
          <w:spacing w:val="0"/>
          <w:sz w:val="28"/>
        </w:rPr>
        <w:t>不同投標廠商參與投標，不得由同一廠商之人員代表出席開標、評審、評選、決標等會議，如有由同一廠商之人員代表出席情形，依採購法第50條第1項第1款或第7款規定辦理。</w:t>
      </w:r>
    </w:p>
    <w:p w14:paraId="3DD132FF" w14:textId="77777777" w:rsidR="00484E1E" w:rsidRDefault="00000000">
      <w:pPr>
        <w:pStyle w:val="7"/>
        <w:ind w:left="1133" w:firstLine="0"/>
        <w:jc w:val="both"/>
        <w:rPr>
          <w:rFonts w:ascii="標楷體" w:eastAsia="標楷體" w:hAnsi="標楷體"/>
          <w:spacing w:val="0"/>
          <w:sz w:val="28"/>
        </w:rPr>
      </w:pPr>
      <w:r>
        <w:rPr>
          <w:rFonts w:ascii="標楷體" w:eastAsia="標楷體" w:hAnsi="標楷體"/>
          <w:spacing w:val="0"/>
          <w:sz w:val="28"/>
        </w:rPr>
        <w:t>投標廠商之標價有下列情形之一為投標文件內容不符合招標文件之規定：(預算或底價未公告者免填)</w:t>
      </w:r>
    </w:p>
    <w:p w14:paraId="1D9E3F20" w14:textId="77777777" w:rsidR="00484E1E" w:rsidRDefault="00000000">
      <w:pPr>
        <w:pStyle w:val="7"/>
        <w:ind w:left="1133" w:firstLine="0"/>
        <w:jc w:val="both"/>
        <w:rPr>
          <w:rFonts w:ascii="標楷體" w:eastAsia="標楷體" w:hAnsi="標楷體"/>
          <w:spacing w:val="0"/>
          <w:sz w:val="28"/>
        </w:rPr>
      </w:pPr>
      <w:r>
        <w:rPr>
          <w:rFonts w:ascii="標楷體" w:eastAsia="標楷體" w:hAnsi="標楷體"/>
          <w:spacing w:val="0"/>
          <w:sz w:val="28"/>
        </w:rPr>
        <w:t>□(1)高於公告之預算者。</w:t>
      </w:r>
    </w:p>
    <w:p w14:paraId="5AE863F9" w14:textId="77777777" w:rsidR="00484E1E" w:rsidRDefault="00000000">
      <w:pPr>
        <w:pStyle w:val="7"/>
        <w:ind w:left="1133" w:firstLine="0"/>
        <w:jc w:val="both"/>
        <w:rPr>
          <w:rFonts w:ascii="標楷體" w:eastAsia="標楷體" w:hAnsi="標楷體"/>
          <w:spacing w:val="0"/>
          <w:sz w:val="28"/>
        </w:rPr>
      </w:pPr>
      <w:r>
        <w:rPr>
          <w:rFonts w:ascii="標楷體" w:eastAsia="標楷體" w:hAnsi="標楷體"/>
          <w:spacing w:val="0"/>
          <w:sz w:val="28"/>
        </w:rPr>
        <w:t>□(2)高於公告之底價者。</w:t>
      </w:r>
    </w:p>
    <w:p w14:paraId="20502DE3" w14:textId="77777777" w:rsidR="00484E1E" w:rsidRDefault="00000000">
      <w:pPr>
        <w:pStyle w:val="7"/>
        <w:ind w:left="1780" w:hanging="647"/>
        <w:jc w:val="both"/>
        <w:rPr>
          <w:rFonts w:ascii="標楷體" w:eastAsia="標楷體" w:hAnsi="標楷體"/>
          <w:sz w:val="28"/>
        </w:rPr>
      </w:pPr>
      <w:r>
        <w:rPr>
          <w:rFonts w:ascii="標楷體" w:eastAsia="標楷體" w:hAnsi="標楷體"/>
          <w:sz w:val="28"/>
        </w:rPr>
        <w:t>總標單(如附錄五)，有下列情形之一者，屬不合格標：</w:t>
      </w:r>
    </w:p>
    <w:p w14:paraId="3EFD1C8E" w14:textId="77777777" w:rsidR="00484E1E" w:rsidRDefault="00000000">
      <w:pPr>
        <w:pStyle w:val="7"/>
        <w:ind w:left="1416" w:firstLine="0"/>
        <w:jc w:val="both"/>
        <w:rPr>
          <w:rFonts w:ascii="標楷體" w:eastAsia="標楷體" w:hAnsi="標楷體"/>
          <w:sz w:val="28"/>
        </w:rPr>
      </w:pPr>
      <w:r>
        <w:rPr>
          <w:rFonts w:ascii="標楷體" w:eastAsia="標楷體" w:hAnsi="標楷體"/>
          <w:sz w:val="28"/>
        </w:rPr>
        <w:t>(1)報價未以中文數目字填寫或鍵入。</w:t>
      </w:r>
    </w:p>
    <w:p w14:paraId="0F3D4B2E" w14:textId="77777777" w:rsidR="00484E1E" w:rsidRDefault="00000000">
      <w:pPr>
        <w:pStyle w:val="7"/>
        <w:ind w:left="1416" w:firstLine="0"/>
        <w:jc w:val="both"/>
        <w:rPr>
          <w:rFonts w:ascii="標楷體" w:eastAsia="標楷體" w:hAnsi="標楷體"/>
          <w:sz w:val="28"/>
        </w:rPr>
      </w:pPr>
      <w:r>
        <w:rPr>
          <w:rFonts w:ascii="標楷體" w:eastAsia="標楷體" w:hAnsi="標楷體"/>
          <w:sz w:val="28"/>
        </w:rPr>
        <w:t>(2)書寫或列印模糊不清，難以辨識。</w:t>
      </w:r>
    </w:p>
    <w:p w14:paraId="3D79E426" w14:textId="77777777" w:rsidR="00484E1E" w:rsidRDefault="00000000">
      <w:pPr>
        <w:pStyle w:val="7"/>
        <w:ind w:left="1699" w:hanging="283"/>
        <w:jc w:val="both"/>
        <w:rPr>
          <w:rFonts w:ascii="標楷體" w:eastAsia="標楷體" w:hAnsi="標楷體"/>
          <w:sz w:val="28"/>
        </w:rPr>
      </w:pPr>
      <w:r>
        <w:rPr>
          <w:rFonts w:ascii="標楷體" w:eastAsia="標楷體" w:hAnsi="標楷體"/>
          <w:sz w:val="28"/>
        </w:rPr>
        <w:t>(3)破損致部分文字缺少。</w:t>
      </w:r>
    </w:p>
    <w:p w14:paraId="083267BD" w14:textId="77777777" w:rsidR="00484E1E" w:rsidRDefault="00000000">
      <w:pPr>
        <w:pStyle w:val="7"/>
        <w:ind w:left="1843" w:hanging="422"/>
        <w:jc w:val="both"/>
      </w:pPr>
      <w:r>
        <w:rPr>
          <w:rFonts w:ascii="標楷體" w:eastAsia="標楷體" w:hAnsi="標楷體"/>
          <w:sz w:val="28"/>
        </w:rPr>
        <w:t>(4)</w:t>
      </w:r>
      <w:r>
        <w:rPr>
          <w:rFonts w:eastAsia="標楷體"/>
          <w:sz w:val="28"/>
        </w:rPr>
        <w:t>負責人未簽名或蓋章。</w:t>
      </w:r>
    </w:p>
    <w:p w14:paraId="10C280A6" w14:textId="77777777" w:rsidR="00484E1E" w:rsidRDefault="00000000">
      <w:pPr>
        <w:pStyle w:val="7"/>
        <w:ind w:left="1274" w:firstLine="142"/>
        <w:jc w:val="both"/>
      </w:pPr>
      <w:r>
        <w:rPr>
          <w:rFonts w:ascii="標楷體" w:eastAsia="標楷體" w:hAnsi="標楷體"/>
          <w:sz w:val="28"/>
        </w:rPr>
        <w:t>(5)未能辨識標價之情形者。</w:t>
      </w:r>
    </w:p>
    <w:p w14:paraId="10CE229F" w14:textId="77777777" w:rsidR="00484E1E" w:rsidRDefault="00000000">
      <w:pPr>
        <w:pStyle w:val="7"/>
        <w:ind w:left="1200" w:firstLine="0"/>
        <w:jc w:val="both"/>
        <w:rPr>
          <w:rFonts w:ascii="標楷體" w:eastAsia="標楷體" w:hAnsi="標楷體"/>
          <w:spacing w:val="0"/>
          <w:sz w:val="28"/>
        </w:rPr>
      </w:pPr>
      <w:r>
        <w:rPr>
          <w:rFonts w:ascii="標楷體" w:eastAsia="標楷體" w:hAnsi="標楷體"/>
          <w:spacing w:val="0"/>
          <w:sz w:val="28"/>
        </w:rPr>
        <w:t>機關辦理採購有下列情形之一者，得依採購法第50條第1項第5款「不同投標廠商間之投標文件內容有重大異常關聯者」之規定及行為事實，判斷認定是否有該款情形後處理：</w:t>
      </w:r>
    </w:p>
    <w:p w14:paraId="4F12D7B9" w14:textId="77777777" w:rsidR="00484E1E" w:rsidRDefault="00000000">
      <w:pPr>
        <w:pStyle w:val="7"/>
        <w:ind w:left="1133" w:firstLine="0"/>
        <w:jc w:val="both"/>
        <w:rPr>
          <w:rFonts w:ascii="標楷體" w:eastAsia="標楷體" w:hAnsi="標楷體"/>
          <w:spacing w:val="0"/>
          <w:sz w:val="28"/>
        </w:rPr>
      </w:pPr>
      <w:r>
        <w:rPr>
          <w:rFonts w:ascii="標楷體" w:eastAsia="標楷體" w:hAnsi="標楷體"/>
          <w:spacing w:val="0"/>
          <w:sz w:val="28"/>
        </w:rPr>
        <w:t>(一)投標文件內容由同一人或同一廠商繕寫或備具者。</w:t>
      </w:r>
    </w:p>
    <w:p w14:paraId="20EAA342" w14:textId="77777777" w:rsidR="00484E1E" w:rsidRDefault="00000000">
      <w:pPr>
        <w:pStyle w:val="7"/>
        <w:ind w:left="1133" w:firstLine="0"/>
        <w:jc w:val="both"/>
        <w:rPr>
          <w:rFonts w:ascii="標楷體" w:eastAsia="標楷體" w:hAnsi="標楷體"/>
          <w:spacing w:val="0"/>
          <w:sz w:val="28"/>
        </w:rPr>
      </w:pPr>
      <w:r>
        <w:rPr>
          <w:rFonts w:ascii="標楷體" w:eastAsia="標楷體" w:hAnsi="標楷體"/>
          <w:spacing w:val="0"/>
          <w:sz w:val="28"/>
        </w:rPr>
        <w:t>(二)押標金由同一人或同一廠商繳納或申請退還者。</w:t>
      </w:r>
    </w:p>
    <w:p w14:paraId="6485E6A7" w14:textId="77777777" w:rsidR="00484E1E" w:rsidRDefault="00000000">
      <w:pPr>
        <w:pStyle w:val="7"/>
        <w:ind w:left="1699" w:hanging="566"/>
        <w:jc w:val="both"/>
        <w:rPr>
          <w:rFonts w:ascii="標楷體" w:eastAsia="標楷體" w:hAnsi="標楷體"/>
          <w:spacing w:val="0"/>
          <w:sz w:val="28"/>
        </w:rPr>
      </w:pPr>
      <w:r>
        <w:rPr>
          <w:rFonts w:ascii="標楷體" w:eastAsia="標楷體" w:hAnsi="標楷體"/>
          <w:spacing w:val="0"/>
          <w:sz w:val="28"/>
        </w:rPr>
        <w:t>(三)投標標封或通知機關信函號碼連號，顯係同一人或同一廠商所為者。</w:t>
      </w:r>
    </w:p>
    <w:p w14:paraId="7FEE8009" w14:textId="77777777" w:rsidR="00484E1E" w:rsidRDefault="00000000">
      <w:pPr>
        <w:pStyle w:val="7"/>
        <w:ind w:left="1699" w:hanging="566"/>
        <w:jc w:val="both"/>
        <w:rPr>
          <w:rFonts w:ascii="標楷體" w:eastAsia="標楷體" w:hAnsi="標楷體"/>
          <w:spacing w:val="0"/>
          <w:sz w:val="28"/>
        </w:rPr>
      </w:pPr>
      <w:r>
        <w:rPr>
          <w:rFonts w:ascii="標楷體" w:eastAsia="標楷體" w:hAnsi="標楷體"/>
          <w:spacing w:val="0"/>
          <w:sz w:val="28"/>
        </w:rPr>
        <w:t>(四)廠商地址、電話號碼、傳真機號碼、聯絡人或電子郵件網址相同者。</w:t>
      </w:r>
    </w:p>
    <w:p w14:paraId="7BB2E4A2" w14:textId="77777777" w:rsidR="00484E1E" w:rsidRDefault="00000000">
      <w:pPr>
        <w:pStyle w:val="7"/>
        <w:ind w:left="1133" w:firstLine="0"/>
        <w:jc w:val="both"/>
        <w:rPr>
          <w:rFonts w:ascii="標楷體" w:eastAsia="標楷體" w:hAnsi="標楷體"/>
          <w:spacing w:val="0"/>
          <w:sz w:val="28"/>
        </w:rPr>
      </w:pPr>
      <w:r>
        <w:rPr>
          <w:rFonts w:ascii="標楷體" w:eastAsia="標楷體" w:hAnsi="標楷體"/>
          <w:spacing w:val="0"/>
          <w:sz w:val="28"/>
        </w:rPr>
        <w:t>(五)其他顯係同一人或同一廠商所為之情形者。</w:t>
      </w:r>
    </w:p>
    <w:p w14:paraId="18FA155D" w14:textId="77777777" w:rsidR="00484E1E" w:rsidRDefault="00000000">
      <w:pPr>
        <w:pStyle w:val="7"/>
        <w:ind w:left="1200" w:firstLine="0"/>
        <w:jc w:val="both"/>
        <w:rPr>
          <w:rFonts w:ascii="標楷體" w:eastAsia="標楷體" w:hAnsi="標楷體"/>
          <w:spacing w:val="0"/>
          <w:sz w:val="28"/>
        </w:rPr>
      </w:pPr>
      <w:r>
        <w:rPr>
          <w:rFonts w:ascii="標楷體" w:eastAsia="標楷體" w:hAnsi="標楷體"/>
          <w:spacing w:val="0"/>
          <w:sz w:val="28"/>
        </w:rPr>
        <w:t>機關辦理採購有「廠商投標文件所載負責人為同一人」之情形者，得依採購法第50條第1項第5款「不同投標廠商間之投標文件內容有重大異常關聯者」處理。</w:t>
      </w:r>
    </w:p>
    <w:p w14:paraId="4D1243A9" w14:textId="77777777" w:rsidR="00484E1E" w:rsidRDefault="00000000">
      <w:pPr>
        <w:pStyle w:val="7"/>
        <w:ind w:left="1200" w:firstLine="0"/>
        <w:jc w:val="both"/>
        <w:rPr>
          <w:rFonts w:ascii="標楷體" w:eastAsia="標楷體" w:hAnsi="標楷體"/>
          <w:spacing w:val="0"/>
          <w:sz w:val="28"/>
        </w:rPr>
      </w:pPr>
      <w:r>
        <w:rPr>
          <w:rFonts w:ascii="標楷體" w:eastAsia="標楷體" w:hAnsi="標楷體"/>
          <w:spacing w:val="0"/>
          <w:sz w:val="28"/>
        </w:rPr>
        <w:t>機關辦理採購，有3家以上合格廠商投標，開標後有2家以上廠商有下列情形之一，致僅餘1家廠商符合招標文件規定者，得依採購法第48條第1項第2款「發現有足以影響採購公正之違法或不當行為者」或第50條第1項第7款「其他影響採購公正之違反法令行為」之規定及行為事實，判斷認定是否有各該款情形後處理：</w:t>
      </w:r>
    </w:p>
    <w:p w14:paraId="50BA910C" w14:textId="77777777" w:rsidR="00484E1E" w:rsidRDefault="00000000">
      <w:pPr>
        <w:pStyle w:val="7"/>
        <w:ind w:left="2561"/>
        <w:jc w:val="both"/>
        <w:rPr>
          <w:rFonts w:ascii="標楷體" w:eastAsia="標楷體" w:hAnsi="標楷體"/>
          <w:spacing w:val="0"/>
          <w:sz w:val="28"/>
        </w:rPr>
      </w:pPr>
      <w:r>
        <w:rPr>
          <w:rFonts w:ascii="標楷體" w:eastAsia="標楷體" w:hAnsi="標楷體"/>
          <w:spacing w:val="0"/>
          <w:sz w:val="28"/>
        </w:rPr>
        <w:t>(一)押標金未附或不符合規定。</w:t>
      </w:r>
    </w:p>
    <w:p w14:paraId="205B4D5B" w14:textId="77777777" w:rsidR="00484E1E" w:rsidRDefault="00000000">
      <w:pPr>
        <w:pStyle w:val="7"/>
        <w:ind w:left="2561"/>
        <w:jc w:val="both"/>
        <w:rPr>
          <w:rFonts w:ascii="標楷體" w:eastAsia="標楷體" w:hAnsi="標楷體"/>
          <w:spacing w:val="0"/>
          <w:sz w:val="28"/>
        </w:rPr>
      </w:pPr>
      <w:r>
        <w:rPr>
          <w:rFonts w:ascii="標楷體" w:eastAsia="標楷體" w:hAnsi="標楷體"/>
          <w:spacing w:val="0"/>
          <w:sz w:val="28"/>
        </w:rPr>
        <w:t>(二)投標文件為空白文件、無關文件或標封內空無一物。</w:t>
      </w:r>
    </w:p>
    <w:p w14:paraId="69B36749" w14:textId="77777777" w:rsidR="00484E1E" w:rsidRDefault="00000000">
      <w:pPr>
        <w:pStyle w:val="7"/>
        <w:ind w:left="2561"/>
        <w:jc w:val="both"/>
        <w:rPr>
          <w:rFonts w:ascii="標楷體" w:eastAsia="標楷體" w:hAnsi="標楷體"/>
          <w:spacing w:val="0"/>
          <w:sz w:val="28"/>
        </w:rPr>
      </w:pPr>
      <w:r>
        <w:rPr>
          <w:rFonts w:ascii="標楷體" w:eastAsia="標楷體" w:hAnsi="標楷體"/>
          <w:spacing w:val="0"/>
          <w:sz w:val="28"/>
        </w:rPr>
        <w:t>(三)資格、規格或價格文件未附或不符合規定。</w:t>
      </w:r>
    </w:p>
    <w:p w14:paraId="228E4372" w14:textId="77777777" w:rsidR="00484E1E" w:rsidRDefault="00000000">
      <w:pPr>
        <w:pStyle w:val="7"/>
        <w:ind w:left="2561"/>
        <w:jc w:val="both"/>
        <w:rPr>
          <w:rFonts w:ascii="標楷體" w:eastAsia="標楷體" w:hAnsi="標楷體"/>
          <w:spacing w:val="0"/>
          <w:sz w:val="28"/>
        </w:rPr>
      </w:pPr>
      <w:r>
        <w:rPr>
          <w:rFonts w:ascii="標楷體" w:eastAsia="標楷體" w:hAnsi="標楷體"/>
          <w:spacing w:val="0"/>
          <w:sz w:val="28"/>
        </w:rPr>
        <w:t>(四)標價高於公告之預算或公告之底價。</w:t>
      </w:r>
    </w:p>
    <w:p w14:paraId="46BE43C8" w14:textId="77777777" w:rsidR="00484E1E" w:rsidRDefault="00000000">
      <w:pPr>
        <w:pStyle w:val="7"/>
        <w:ind w:left="2561"/>
        <w:jc w:val="both"/>
        <w:rPr>
          <w:rFonts w:ascii="標楷體" w:eastAsia="標楷體" w:hAnsi="標楷體"/>
          <w:spacing w:val="0"/>
          <w:sz w:val="28"/>
        </w:rPr>
      </w:pPr>
      <w:r>
        <w:rPr>
          <w:rFonts w:ascii="標楷體" w:eastAsia="標楷體" w:hAnsi="標楷體"/>
          <w:spacing w:val="0"/>
          <w:sz w:val="28"/>
        </w:rPr>
        <w:t>(五)其他疑似刻意造成不合格標之情形。</w:t>
      </w:r>
    </w:p>
    <w:p w14:paraId="0C3B218E" w14:textId="77777777" w:rsidR="00484E1E" w:rsidRDefault="00000000">
      <w:pPr>
        <w:pStyle w:val="7"/>
        <w:ind w:left="1480" w:hanging="280"/>
        <w:jc w:val="both"/>
        <w:rPr>
          <w:rFonts w:ascii="標楷體" w:eastAsia="標楷體" w:hAnsi="標楷體"/>
          <w:spacing w:val="0"/>
          <w:sz w:val="28"/>
        </w:rPr>
      </w:pPr>
      <w:r>
        <w:rPr>
          <w:rFonts w:ascii="標楷體" w:eastAsia="標楷體" w:hAnsi="標楷體"/>
          <w:spacing w:val="0"/>
          <w:sz w:val="28"/>
        </w:rPr>
        <w:t>□工程採購案件，其屬營造業法所定營繕工程者，投標廠商屬營造業，可為決標對象，但決標金額高於營造業法所規定之承攬造價限額時，不決標予該廠商。(承攬工程造價限額認定，依「營造業承攬工程造價限額工程規模範圍申報淨值及一定期間承攬總額認定辦法」第4條及第4條之1規定辦理。)</w:t>
      </w:r>
    </w:p>
    <w:p w14:paraId="53830C84" w14:textId="77777777" w:rsidR="00484E1E" w:rsidRDefault="00000000">
      <w:pPr>
        <w:pStyle w:val="7"/>
        <w:ind w:left="1480" w:hanging="280"/>
        <w:jc w:val="both"/>
      </w:pPr>
      <w:r>
        <w:rPr>
          <w:rFonts w:ascii="標楷體" w:eastAsia="標楷體" w:hAnsi="標楷體"/>
          <w:spacing w:val="0"/>
          <w:sz w:val="28"/>
        </w:rPr>
        <w:t>□工程採購案件，其屬營造業法所定營繕工程者，投標之土木包工業須登記於工程所在地區之直轄市、縣(市)或營造業法第11條所定毗鄰之直轄市、縣(市)。如有違反，屬投標文件內容不符合招標文件之規定。</w:t>
      </w:r>
    </w:p>
    <w:p w14:paraId="65840C2D" w14:textId="77777777" w:rsidR="00484E1E" w:rsidRDefault="00000000">
      <w:pPr>
        <w:pStyle w:val="7"/>
        <w:numPr>
          <w:ilvl w:val="0"/>
          <w:numId w:val="17"/>
        </w:numPr>
        <w:ind w:left="1134" w:hanging="1134"/>
        <w:jc w:val="both"/>
      </w:pPr>
      <w:r>
        <w:rPr>
          <w:rFonts w:ascii="標楷體" w:eastAsia="標楷體" w:hAnsi="標楷體"/>
          <w:spacing w:val="0"/>
          <w:sz w:val="28"/>
        </w:rPr>
        <w:t>外國廠商之投標資格及應提出之資格文件，附經公證或認證之中文譯本(不允許外國廠商投標者免填)：</w:t>
      </w:r>
    </w:p>
    <w:p w14:paraId="15D40D97" w14:textId="77777777" w:rsidR="00484E1E" w:rsidRDefault="00000000">
      <w:pPr>
        <w:pStyle w:val="7"/>
        <w:numPr>
          <w:ilvl w:val="0"/>
          <w:numId w:val="17"/>
        </w:numPr>
        <w:ind w:left="1134" w:hanging="1134"/>
        <w:jc w:val="both"/>
      </w:pPr>
      <w:r>
        <w:rPr>
          <w:rFonts w:eastAsia="標楷體"/>
          <w:sz w:val="28"/>
        </w:rPr>
        <w:t>以選擇性招標方式辦理者，其限制投標廠商資格之理由及其必要性</w:t>
      </w:r>
      <w:r>
        <w:rPr>
          <w:rFonts w:eastAsia="標楷體"/>
          <w:sz w:val="28"/>
        </w:rPr>
        <w:t>(</w:t>
      </w:r>
      <w:r>
        <w:rPr>
          <w:rFonts w:eastAsia="標楷體"/>
          <w:sz w:val="28"/>
        </w:rPr>
        <w:t>非選擇性招標者</w:t>
      </w:r>
      <w:r>
        <w:rPr>
          <w:rFonts w:eastAsia="標楷體"/>
          <w:spacing w:val="0"/>
          <w:sz w:val="28"/>
        </w:rPr>
        <w:t>免填</w:t>
      </w:r>
      <w:r>
        <w:rPr>
          <w:rFonts w:eastAsia="標楷體"/>
          <w:spacing w:val="0"/>
          <w:sz w:val="28"/>
        </w:rPr>
        <w:t>)</w:t>
      </w:r>
      <w:r>
        <w:rPr>
          <w:rFonts w:eastAsia="標楷體"/>
          <w:spacing w:val="0"/>
          <w:sz w:val="28"/>
        </w:rPr>
        <w:t>：</w:t>
      </w:r>
    </w:p>
    <w:p w14:paraId="031A1B46" w14:textId="77777777" w:rsidR="00484E1E" w:rsidRDefault="00000000">
      <w:pPr>
        <w:pStyle w:val="7"/>
        <w:numPr>
          <w:ilvl w:val="0"/>
          <w:numId w:val="17"/>
        </w:numPr>
        <w:ind w:left="1134" w:hanging="1134"/>
        <w:jc w:val="both"/>
        <w:rPr>
          <w:rFonts w:ascii="標楷體" w:eastAsia="標楷體" w:hAnsi="標楷體"/>
          <w:spacing w:val="0"/>
          <w:sz w:val="28"/>
        </w:rPr>
      </w:pPr>
      <w:r>
        <w:rPr>
          <w:rFonts w:ascii="標楷體" w:eastAsia="標楷體" w:hAnsi="標楷體"/>
          <w:spacing w:val="0"/>
          <w:sz w:val="28"/>
        </w:rPr>
        <w:t xml:space="preserve">  招標標的之功能、效益、規格、標準、數量或場所等說明及得標廠商應履行之契約責任：由招標機關另備如附件。</w:t>
      </w:r>
    </w:p>
    <w:p w14:paraId="1B94EF80" w14:textId="77777777" w:rsidR="00484E1E" w:rsidRDefault="00000000">
      <w:pPr>
        <w:pStyle w:val="7"/>
        <w:numPr>
          <w:ilvl w:val="0"/>
          <w:numId w:val="17"/>
        </w:numPr>
        <w:ind w:left="1134" w:hanging="1134"/>
        <w:jc w:val="both"/>
        <w:rPr>
          <w:rFonts w:ascii="標楷體" w:eastAsia="標楷體" w:hAnsi="標楷體"/>
          <w:spacing w:val="0"/>
          <w:sz w:val="28"/>
        </w:rPr>
      </w:pPr>
      <w:r>
        <w:rPr>
          <w:rFonts w:ascii="標楷體" w:eastAsia="標楷體" w:hAnsi="標楷體"/>
          <w:spacing w:val="0"/>
          <w:sz w:val="28"/>
        </w:rPr>
        <w:t xml:space="preserve">依採購法第65條及採購法施行細則第87條之規定，本採購標的之下列部分及依其他法規規定應由得標廠商自行履約之部分，不得由其他廠商代為履行(視個案情形於招標時勾選；無者免填)： </w:t>
      </w:r>
    </w:p>
    <w:p w14:paraId="3BB4B547" w14:textId="77777777" w:rsidR="00484E1E" w:rsidRDefault="00000000">
      <w:pPr>
        <w:pStyle w:val="7"/>
        <w:ind w:left="0" w:firstLine="1120"/>
        <w:jc w:val="both"/>
      </w:pPr>
      <w:r>
        <w:rPr>
          <w:rFonts w:ascii="標楷體" w:eastAsia="標楷體" w:hAnsi="標楷體"/>
          <w:spacing w:val="0"/>
          <w:sz w:val="28"/>
        </w:rPr>
        <w:t>□</w:t>
      </w:r>
      <w:r>
        <w:rPr>
          <w:rFonts w:ascii="標楷體" w:eastAsia="標楷體" w:hAnsi="標楷體"/>
          <w:sz w:val="28"/>
        </w:rPr>
        <w:t>(1)主要部分為：</w:t>
      </w:r>
      <w:r>
        <w:rPr>
          <w:rFonts w:ascii="標楷體" w:eastAsia="標楷體" w:hAnsi="標楷體"/>
          <w:sz w:val="28"/>
          <w:u w:val="single"/>
        </w:rPr>
        <w:t xml:space="preserve">         </w:t>
      </w:r>
      <w:r>
        <w:rPr>
          <w:rFonts w:ascii="標楷體" w:eastAsia="標楷體" w:hAnsi="標楷體"/>
          <w:sz w:val="28"/>
        </w:rPr>
        <w:t>。</w:t>
      </w:r>
    </w:p>
    <w:p w14:paraId="1E9B42FB" w14:textId="77777777" w:rsidR="00484E1E" w:rsidRDefault="00000000">
      <w:pPr>
        <w:pStyle w:val="7"/>
        <w:ind w:left="0" w:firstLine="1120"/>
        <w:jc w:val="both"/>
      </w:pPr>
      <w:r>
        <w:rPr>
          <w:rFonts w:ascii="標楷體" w:eastAsia="標楷體" w:hAnsi="標楷體"/>
          <w:spacing w:val="0"/>
          <w:sz w:val="28"/>
        </w:rPr>
        <w:t>□</w:t>
      </w:r>
      <w:r>
        <w:rPr>
          <w:rFonts w:ascii="標楷體" w:eastAsia="標楷體" w:hAnsi="標楷體"/>
          <w:sz w:val="28"/>
        </w:rPr>
        <w:t>(2)應由得標廠商自行履行之部分為：</w:t>
      </w:r>
      <w:r>
        <w:rPr>
          <w:rFonts w:ascii="標楷體" w:eastAsia="標楷體" w:hAnsi="標楷體"/>
          <w:sz w:val="28"/>
          <w:u w:val="single"/>
        </w:rPr>
        <w:t xml:space="preserve">       </w:t>
      </w:r>
      <w:r>
        <w:rPr>
          <w:rFonts w:ascii="標楷體" w:eastAsia="標楷體" w:hAnsi="標楷體"/>
          <w:sz w:val="28"/>
        </w:rPr>
        <w:t>。</w:t>
      </w:r>
    </w:p>
    <w:p w14:paraId="45655706" w14:textId="77777777" w:rsidR="00484E1E" w:rsidRDefault="00000000">
      <w:pPr>
        <w:pStyle w:val="7"/>
        <w:ind w:left="1134" w:firstLine="0"/>
        <w:jc w:val="both"/>
      </w:pPr>
      <w:r>
        <w:rPr>
          <w:rFonts w:ascii="標楷體" w:eastAsia="標楷體" w:hAnsi="標楷體"/>
          <w:spacing w:val="0"/>
          <w:sz w:val="28"/>
        </w:rPr>
        <w:t>除前項所列者外，屬營造業法第3條第1款之營繕工程，且得標廠商為營造業者，其主要部分尚包括：工地主任、工地負責人、專任工程人員、安全衛生人員均應為該營造業廠商僱用之人員。但得標之營造業廠商符合營造業法規定採委託建築師或技師逐案按各類科技師之執業範圍核實執行綜理施工管理，並簽章負責專任工程人員應辦理之工作者，則前開專任工程人員非屬主要部分。</w:t>
      </w:r>
    </w:p>
    <w:p w14:paraId="5BC851BA" w14:textId="77777777" w:rsidR="00484E1E" w:rsidRDefault="00000000">
      <w:pPr>
        <w:pStyle w:val="7"/>
        <w:numPr>
          <w:ilvl w:val="0"/>
          <w:numId w:val="17"/>
        </w:numPr>
        <w:ind w:left="1134" w:hanging="1134"/>
        <w:jc w:val="both"/>
      </w:pPr>
      <w:r>
        <w:rPr>
          <w:rFonts w:ascii="標楷體" w:eastAsia="標楷體" w:hAnsi="標楷體"/>
          <w:sz w:val="28"/>
        </w:rPr>
        <w:t>招標文件如有要求或提及特定之商標或商名、專利、設計或型式、特定來源地、生產者或供應者之情形，允許投標廠商提出同等品，其提出同等品之時機為：(由機關於招標時擇一勾選；未勾選者，為選項(2))</w:t>
      </w:r>
    </w:p>
    <w:p w14:paraId="2EF43087" w14:textId="77777777" w:rsidR="00484E1E" w:rsidRDefault="00000000">
      <w:pPr>
        <w:pStyle w:val="7"/>
        <w:ind w:left="1842" w:hanging="728"/>
        <w:jc w:val="both"/>
        <w:rPr>
          <w:rFonts w:ascii="標楷體" w:eastAsia="標楷體" w:hAnsi="標楷體"/>
          <w:spacing w:val="0"/>
          <w:sz w:val="28"/>
        </w:rPr>
      </w:pPr>
      <w:r>
        <w:rPr>
          <w:rFonts w:ascii="標楷體" w:eastAsia="標楷體" w:hAnsi="標楷體"/>
          <w:spacing w:val="0"/>
          <w:sz w:val="28"/>
        </w:rPr>
        <w:t>□(1)應於投標文件內預先提出者，廠商應於投標文件內敘明同等品之廠牌、價格及功能、效益、標準或特性等相關資料，以供審查。</w:t>
      </w:r>
    </w:p>
    <w:p w14:paraId="68F66A5B" w14:textId="77777777" w:rsidR="00484E1E" w:rsidRDefault="00000000">
      <w:pPr>
        <w:pStyle w:val="7"/>
        <w:ind w:left="1842" w:hanging="728"/>
        <w:jc w:val="both"/>
        <w:rPr>
          <w:rFonts w:ascii="標楷體" w:eastAsia="標楷體" w:hAnsi="標楷體"/>
          <w:spacing w:val="0"/>
          <w:sz w:val="28"/>
        </w:rPr>
      </w:pPr>
      <w:r>
        <w:rPr>
          <w:rFonts w:ascii="標楷體" w:eastAsia="標楷體" w:hAnsi="標楷體"/>
          <w:spacing w:val="0"/>
          <w:sz w:val="28"/>
        </w:rPr>
        <w:t>□(2)得標廠商得於使用同等品前，依契約規定向機關提出同等品之廠牌、價格及功能、效益、標準或特性等相關資料，以供審查。</w:t>
      </w:r>
    </w:p>
    <w:p w14:paraId="505B118E" w14:textId="77777777" w:rsidR="00484E1E" w:rsidRDefault="00000000">
      <w:pPr>
        <w:pStyle w:val="7"/>
        <w:numPr>
          <w:ilvl w:val="0"/>
          <w:numId w:val="17"/>
        </w:numPr>
        <w:ind w:left="1134" w:hanging="1134"/>
        <w:jc w:val="both"/>
        <w:rPr>
          <w:rFonts w:ascii="標楷體" w:eastAsia="標楷體" w:hAnsi="標楷體"/>
          <w:spacing w:val="0"/>
          <w:sz w:val="28"/>
        </w:rPr>
      </w:pPr>
      <w:r>
        <w:rPr>
          <w:rFonts w:ascii="標楷體" w:eastAsia="標楷體" w:hAnsi="標楷體"/>
          <w:spacing w:val="0"/>
          <w:sz w:val="28"/>
        </w:rPr>
        <w:t>投標廠商之標價條件：</w:t>
      </w:r>
    </w:p>
    <w:p w14:paraId="50BD4F06" w14:textId="77777777" w:rsidR="00484E1E"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□(1)送達招標機關指定地點(由招標機關敘明地點)：</w:t>
      </w:r>
    </w:p>
    <w:p w14:paraId="098D7C3D" w14:textId="77777777" w:rsidR="00484E1E"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□(2)於招標機關指定地點完工(由招標機關敘明地點)：</w:t>
      </w:r>
    </w:p>
    <w:p w14:paraId="13E3E896" w14:textId="77777777" w:rsidR="00484E1E"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□(3)其他(由招標機關敘明)：</w:t>
      </w:r>
    </w:p>
    <w:p w14:paraId="295E6D5A" w14:textId="77777777" w:rsidR="00484E1E" w:rsidRDefault="00000000">
      <w:pPr>
        <w:pStyle w:val="7"/>
        <w:numPr>
          <w:ilvl w:val="0"/>
          <w:numId w:val="17"/>
        </w:numPr>
        <w:ind w:left="1134" w:hanging="1134"/>
        <w:jc w:val="both"/>
      </w:pPr>
      <w:r>
        <w:rPr>
          <w:rFonts w:ascii="標楷體" w:eastAsia="標楷體" w:hAnsi="標楷體"/>
          <w:spacing w:val="0"/>
          <w:sz w:val="28"/>
        </w:rPr>
        <w:t>投標廠商標價幣別：新臺幣。</w:t>
      </w:r>
    </w:p>
    <w:p w14:paraId="2695EBA4" w14:textId="77777777" w:rsidR="00484E1E" w:rsidRDefault="00000000">
      <w:pPr>
        <w:pStyle w:val="7"/>
        <w:numPr>
          <w:ilvl w:val="0"/>
          <w:numId w:val="17"/>
        </w:numPr>
        <w:ind w:left="1134" w:hanging="1134"/>
        <w:jc w:val="both"/>
        <w:rPr>
          <w:rFonts w:ascii="標楷體" w:eastAsia="標楷體" w:hAnsi="標楷體"/>
          <w:spacing w:val="0"/>
          <w:sz w:val="28"/>
        </w:rPr>
      </w:pPr>
      <w:r>
        <w:rPr>
          <w:rFonts w:ascii="標楷體" w:eastAsia="標楷體" w:hAnsi="標楷體"/>
          <w:spacing w:val="0"/>
          <w:sz w:val="28"/>
        </w:rPr>
        <w:t>採購標的之維護修理(不需維護修理者免填)：</w:t>
      </w:r>
    </w:p>
    <w:p w14:paraId="607DB32A" w14:textId="77777777" w:rsidR="00484E1E" w:rsidRDefault="00000000">
      <w:pPr>
        <w:pStyle w:val="7"/>
        <w:ind w:left="1814" w:hanging="1814"/>
        <w:jc w:val="both"/>
        <w:rPr>
          <w:rFonts w:ascii="標楷體" w:eastAsia="標楷體" w:hAnsi="標楷體"/>
          <w:spacing w:val="0"/>
          <w:sz w:val="28"/>
        </w:rPr>
      </w:pPr>
      <w:r>
        <w:rPr>
          <w:rFonts w:ascii="標楷體" w:eastAsia="標楷體" w:hAnsi="標楷體"/>
          <w:spacing w:val="0"/>
          <w:sz w:val="28"/>
        </w:rPr>
        <w:t xml:space="preserve">        □(1)由得標廠商負責一定期間，費用計入標價決標(招標機關敘明其期間)：</w:t>
      </w:r>
    </w:p>
    <w:p w14:paraId="514F4220" w14:textId="77777777" w:rsidR="00484E1E"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□(2)由機關自行負責。</w:t>
      </w:r>
    </w:p>
    <w:p w14:paraId="68A8A6BB" w14:textId="77777777" w:rsidR="00484E1E"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□(3)另行招標。</w:t>
      </w:r>
    </w:p>
    <w:p w14:paraId="29113D5C" w14:textId="0854D5F7" w:rsidR="00484E1E" w:rsidRDefault="00000000">
      <w:pPr>
        <w:pStyle w:val="7"/>
        <w:numPr>
          <w:ilvl w:val="0"/>
          <w:numId w:val="17"/>
        </w:numPr>
        <w:ind w:left="1134" w:hanging="1134"/>
        <w:jc w:val="both"/>
      </w:pPr>
      <w:r>
        <w:rPr>
          <w:rFonts w:ascii="標楷體" w:eastAsia="標楷體" w:hAnsi="標楷體"/>
          <w:spacing w:val="0"/>
          <w:sz w:val="28"/>
        </w:rPr>
        <w:t>廠商有下列情形之一者，不得參加投標、作為決標對象或分包廠商或協助投標廠商：</w:t>
      </w:r>
    </w:p>
    <w:p w14:paraId="156BBBB4" w14:textId="77777777" w:rsidR="00484E1E" w:rsidRDefault="00000000">
      <w:pPr>
        <w:spacing w:line="360" w:lineRule="exact"/>
        <w:ind w:left="1701" w:hanging="567"/>
        <w:jc w:val="both"/>
        <w:rPr>
          <w:rFonts w:ascii="標楷體" w:eastAsia="標楷體" w:hAnsi="標楷體"/>
          <w:sz w:val="28"/>
        </w:rPr>
      </w:pPr>
      <w:r>
        <w:rPr>
          <w:rFonts w:ascii="標楷體" w:eastAsia="標楷體" w:hAnsi="標楷體"/>
          <w:sz w:val="28"/>
        </w:rPr>
        <w:t>(一)提供規劃、設計服務之廠商，於依該規劃、設計結果辦理之採購。</w:t>
      </w:r>
    </w:p>
    <w:p w14:paraId="610CB497" w14:textId="77777777" w:rsidR="00484E1E" w:rsidRDefault="00000000">
      <w:pPr>
        <w:spacing w:line="360" w:lineRule="exact"/>
        <w:ind w:left="1616" w:hanging="482"/>
        <w:jc w:val="both"/>
        <w:rPr>
          <w:rFonts w:ascii="標楷體" w:eastAsia="標楷體" w:hAnsi="標楷體"/>
          <w:sz w:val="28"/>
        </w:rPr>
      </w:pPr>
      <w:r>
        <w:rPr>
          <w:rFonts w:ascii="標楷體" w:eastAsia="標楷體" w:hAnsi="標楷體"/>
          <w:sz w:val="28"/>
        </w:rPr>
        <w:t>(二)代擬招標文件之廠商，於依該招標文件辦理之採購。</w:t>
      </w:r>
    </w:p>
    <w:p w14:paraId="3F78FAA5" w14:textId="77777777" w:rsidR="00484E1E" w:rsidRDefault="00000000">
      <w:pPr>
        <w:spacing w:line="360" w:lineRule="exact"/>
        <w:ind w:left="1616" w:hanging="482"/>
        <w:jc w:val="both"/>
        <w:rPr>
          <w:rFonts w:ascii="標楷體" w:eastAsia="標楷體" w:hAnsi="標楷體"/>
          <w:sz w:val="28"/>
        </w:rPr>
      </w:pPr>
      <w:r>
        <w:rPr>
          <w:rFonts w:ascii="標楷體" w:eastAsia="標楷體" w:hAnsi="標楷體"/>
          <w:sz w:val="28"/>
        </w:rPr>
        <w:t>(三)提供審標服務之廠商，於該服務有關之採購。</w:t>
      </w:r>
    </w:p>
    <w:p w14:paraId="1F34541A" w14:textId="77777777" w:rsidR="00484E1E" w:rsidRDefault="00000000">
      <w:pPr>
        <w:pStyle w:val="a8"/>
        <w:spacing w:line="360" w:lineRule="exact"/>
        <w:ind w:left="1701"/>
        <w:rPr>
          <w:color w:val="auto"/>
          <w:sz w:val="28"/>
        </w:rPr>
      </w:pPr>
      <w:r>
        <w:rPr>
          <w:color w:val="auto"/>
          <w:sz w:val="28"/>
        </w:rPr>
        <w:t>(四)因履行機關契約而知悉其他廠商無法知悉或應秘密之資訊之廠商，於使用該等資訊有利於該廠商得標之採購。</w:t>
      </w:r>
    </w:p>
    <w:p w14:paraId="358B19DA" w14:textId="77777777" w:rsidR="00484E1E" w:rsidRDefault="00000000">
      <w:pPr>
        <w:pStyle w:val="7"/>
        <w:ind w:left="1616" w:hanging="482"/>
        <w:jc w:val="both"/>
        <w:rPr>
          <w:rFonts w:ascii="標楷體" w:eastAsia="標楷體" w:hAnsi="標楷體"/>
          <w:sz w:val="28"/>
        </w:rPr>
      </w:pPr>
      <w:r>
        <w:rPr>
          <w:rFonts w:ascii="標楷體" w:eastAsia="標楷體" w:hAnsi="標楷體"/>
          <w:sz w:val="28"/>
        </w:rPr>
        <w:t>(五)提供專案管理服務之廠商，於該服務有關之採購。</w:t>
      </w:r>
    </w:p>
    <w:p w14:paraId="346B80B6" w14:textId="77777777" w:rsidR="00484E1E" w:rsidRDefault="00000000">
      <w:pPr>
        <w:pStyle w:val="7"/>
        <w:ind w:left="1385" w:hanging="305"/>
        <w:jc w:val="both"/>
        <w:rPr>
          <w:rFonts w:ascii="標楷體" w:eastAsia="標楷體" w:hAnsi="標楷體"/>
          <w:spacing w:val="0"/>
          <w:sz w:val="28"/>
        </w:rPr>
      </w:pPr>
      <w:r>
        <w:rPr>
          <w:rFonts w:ascii="標楷體" w:eastAsia="標楷體" w:hAnsi="標楷體"/>
          <w:spacing w:val="0"/>
          <w:sz w:val="28"/>
        </w:rPr>
        <w:t>□前項第1款及第2款之情形，於無利益衝突或無不公平競爭之虞，經機關同意者（本項未勾選者，表示機關不同意），得不適用於後續辦理之採購。上述無利益衝突或無不公平競爭之虞之情形，於第1款指前階段規劃或設計服務之成果一併於招標文件公開，且經機關認為參與前階段作業之廠商無競爭優勢者。</w:t>
      </w:r>
    </w:p>
    <w:p w14:paraId="1B3588A8" w14:textId="77777777" w:rsidR="00484E1E" w:rsidRDefault="00000000">
      <w:pPr>
        <w:pStyle w:val="7"/>
        <w:numPr>
          <w:ilvl w:val="0"/>
          <w:numId w:val="17"/>
        </w:numPr>
        <w:ind w:left="1134" w:hanging="1134"/>
        <w:jc w:val="both"/>
      </w:pPr>
      <w:bookmarkStart w:id="14" w:name="_Hlk218495288"/>
      <w:r>
        <w:rPr>
          <w:rFonts w:ascii="標楷體" w:eastAsia="標楷體" w:hAnsi="標楷體"/>
          <w:spacing w:val="0"/>
          <w:sz w:val="28"/>
        </w:rPr>
        <w:t>投標廠商以電子領標，書面投標者，應檢附該標案之領標電子憑據書面明細，未檢附者，依採購法第50條第1項規定，不予決標；投標廠商以電子領標，電子投標者，應於政府電子採購網檢附該案領標電子憑據檔案，免附該標案之領標電子憑據書面明細。</w:t>
      </w:r>
      <w:bookmarkEnd w:id="14"/>
    </w:p>
    <w:p w14:paraId="6FC853E5" w14:textId="77777777" w:rsidR="00484E1E" w:rsidRDefault="00000000">
      <w:pPr>
        <w:pStyle w:val="7"/>
        <w:ind w:left="1133" w:firstLine="0"/>
        <w:jc w:val="both"/>
      </w:pPr>
      <w:r>
        <w:rPr>
          <w:rFonts w:ascii="標楷體" w:eastAsia="標楷體" w:hAnsi="標楷體"/>
          <w:sz w:val="28"/>
          <w:szCs w:val="21"/>
        </w:rPr>
        <w:t>招標文件未經重大改變者，廠商</w:t>
      </w:r>
      <w:r>
        <w:rPr>
          <w:rFonts w:ascii="標楷體" w:eastAsia="標楷體" w:hAnsi="標楷體"/>
          <w:spacing w:val="0"/>
          <w:sz w:val="28"/>
        </w:rPr>
        <w:t>□</w:t>
      </w:r>
      <w:r>
        <w:rPr>
          <w:rFonts w:ascii="標楷體" w:eastAsia="標楷體" w:hAnsi="標楷體"/>
          <w:sz w:val="28"/>
          <w:szCs w:val="21"/>
        </w:rPr>
        <w:t>得</w:t>
      </w:r>
      <w:r>
        <w:rPr>
          <w:rFonts w:ascii="標楷體" w:eastAsia="標楷體" w:hAnsi="標楷體"/>
          <w:spacing w:val="0"/>
          <w:sz w:val="28"/>
        </w:rPr>
        <w:t>□</w:t>
      </w:r>
      <w:r>
        <w:rPr>
          <w:rFonts w:ascii="標楷體" w:eastAsia="標楷體" w:hAnsi="標楷體"/>
          <w:sz w:val="28"/>
          <w:szCs w:val="21"/>
        </w:rPr>
        <w:t>不得檢附流（廢）標前已領標之領標電子憑據書面投標(由機關視個案情形勾選，未勾選者為</w:t>
      </w:r>
      <w:r>
        <w:rPr>
          <w:rFonts w:ascii="標楷體" w:eastAsia="標楷體" w:hAnsi="標楷體"/>
          <w:spacing w:val="0"/>
          <w:sz w:val="28"/>
        </w:rPr>
        <w:t>▓</w:t>
      </w:r>
      <w:r>
        <w:rPr>
          <w:rFonts w:ascii="標楷體" w:eastAsia="標楷體" w:hAnsi="標楷體"/>
          <w:sz w:val="28"/>
          <w:szCs w:val="21"/>
        </w:rPr>
        <w:t>得。)</w:t>
      </w:r>
    </w:p>
    <w:p w14:paraId="7347613D" w14:textId="77777777" w:rsidR="00484E1E" w:rsidRDefault="00000000">
      <w:pPr>
        <w:pStyle w:val="7"/>
        <w:numPr>
          <w:ilvl w:val="0"/>
          <w:numId w:val="17"/>
        </w:numPr>
        <w:jc w:val="both"/>
        <w:rPr>
          <w:rFonts w:ascii="標楷體" w:eastAsia="標楷體" w:hAnsi="標楷體"/>
          <w:spacing w:val="0"/>
          <w:sz w:val="28"/>
        </w:rPr>
      </w:pPr>
      <w:r>
        <w:rPr>
          <w:rFonts w:ascii="標楷體" w:eastAsia="標楷體" w:hAnsi="標楷體"/>
          <w:spacing w:val="0"/>
          <w:sz w:val="28"/>
        </w:rPr>
        <w:t>本採購決標後簽約方式：</w:t>
      </w:r>
    </w:p>
    <w:p w14:paraId="146A547A" w14:textId="77777777" w:rsidR="00484E1E" w:rsidRDefault="00000000">
      <w:pPr>
        <w:pStyle w:val="7"/>
        <w:ind w:left="1133" w:firstLine="0"/>
        <w:jc w:val="both"/>
        <w:rPr>
          <w:rFonts w:ascii="標楷體" w:eastAsia="標楷體" w:hAnsi="標楷體"/>
          <w:spacing w:val="0"/>
          <w:sz w:val="28"/>
        </w:rPr>
      </w:pPr>
      <w:r>
        <w:rPr>
          <w:rFonts w:ascii="標楷體" w:eastAsia="標楷體" w:hAnsi="標楷體"/>
          <w:spacing w:val="0"/>
          <w:sz w:val="28"/>
        </w:rPr>
        <w:t>□以電子投標文件簽約。</w:t>
      </w:r>
    </w:p>
    <w:p w14:paraId="4E3794C7" w14:textId="77777777" w:rsidR="00484E1E" w:rsidRDefault="00000000">
      <w:pPr>
        <w:pStyle w:val="7"/>
        <w:ind w:left="1133" w:firstLine="0"/>
        <w:jc w:val="both"/>
      </w:pPr>
      <w:r>
        <w:rPr>
          <w:rFonts w:ascii="標楷體" w:eastAsia="標楷體" w:hAnsi="標楷體"/>
          <w:spacing w:val="0"/>
          <w:sz w:val="28"/>
        </w:rPr>
        <w:t>□以書面文件簽約。</w:t>
      </w:r>
    </w:p>
    <w:p w14:paraId="45536292" w14:textId="77777777" w:rsidR="00484E1E" w:rsidRDefault="00000000">
      <w:pPr>
        <w:pStyle w:val="7"/>
        <w:numPr>
          <w:ilvl w:val="0"/>
          <w:numId w:val="17"/>
        </w:numPr>
        <w:ind w:left="1134" w:hanging="1134"/>
        <w:jc w:val="both"/>
        <w:rPr>
          <w:rFonts w:ascii="標楷體" w:eastAsia="標楷體" w:hAnsi="標楷體"/>
          <w:spacing w:val="0"/>
          <w:sz w:val="28"/>
        </w:rPr>
      </w:pPr>
      <w:r>
        <w:rPr>
          <w:rFonts w:ascii="標楷體" w:eastAsia="標楷體" w:hAnsi="標楷體"/>
          <w:spacing w:val="0"/>
          <w:sz w:val="28"/>
        </w:rPr>
        <w:t>全份招標文件包括：（可複選；刊登於政府電子採購網之本案招標公告為招標文件之一部分，不另檢附）</w:t>
      </w:r>
    </w:p>
    <w:p w14:paraId="2AF9516F" w14:textId="77777777" w:rsidR="00484E1E" w:rsidRDefault="00000000">
      <w:pPr>
        <w:pStyle w:val="7"/>
        <w:ind w:left="0" w:firstLine="0"/>
        <w:jc w:val="both"/>
      </w:pPr>
      <w:r>
        <w:rPr>
          <w:rFonts w:ascii="標楷體" w:eastAsia="標楷體" w:hAnsi="標楷體"/>
          <w:spacing w:val="0"/>
          <w:sz w:val="28"/>
        </w:rPr>
        <w:t xml:space="preserve">        □(1)</w:t>
      </w:r>
      <w:r>
        <w:rPr>
          <w:rFonts w:ascii="標楷體" w:eastAsia="標楷體" w:hAnsi="標楷體"/>
          <w:sz w:val="28"/>
        </w:rPr>
        <w:t>招標投標及契約文件(三用文件)</w:t>
      </w:r>
      <w:r>
        <w:rPr>
          <w:rFonts w:ascii="標楷體" w:eastAsia="標楷體" w:hAnsi="標楷體"/>
          <w:spacing w:val="0"/>
          <w:sz w:val="28"/>
        </w:rPr>
        <w:t>。</w:t>
      </w:r>
    </w:p>
    <w:p w14:paraId="39B5D35C" w14:textId="77777777" w:rsidR="00484E1E" w:rsidRDefault="00000000">
      <w:pPr>
        <w:pStyle w:val="7"/>
        <w:ind w:left="0" w:firstLine="0"/>
        <w:jc w:val="both"/>
      </w:pPr>
      <w:r>
        <w:rPr>
          <w:rFonts w:ascii="標楷體" w:eastAsia="標楷體" w:hAnsi="標楷體"/>
          <w:spacing w:val="0"/>
          <w:sz w:val="28"/>
        </w:rPr>
        <w:t xml:space="preserve">        ▓(2)投標須知。</w:t>
      </w:r>
    </w:p>
    <w:p w14:paraId="0F7A4791" w14:textId="77777777" w:rsidR="00484E1E" w:rsidRDefault="00000000">
      <w:pPr>
        <w:pStyle w:val="7"/>
        <w:ind w:left="0" w:firstLine="0"/>
        <w:jc w:val="both"/>
      </w:pPr>
      <w:r>
        <w:rPr>
          <w:rFonts w:ascii="標楷體" w:eastAsia="標楷體" w:hAnsi="標楷體"/>
          <w:spacing w:val="0"/>
          <w:sz w:val="28"/>
        </w:rPr>
        <w:t xml:space="preserve">        ▓(3</w:t>
      </w:r>
      <w:r>
        <w:rPr>
          <w:rFonts w:ascii="標楷體" w:eastAsia="標楷體" w:hAnsi="標楷體"/>
          <w:sz w:val="28"/>
        </w:rPr>
        <w:t>)總標單(如附錄五</w:t>
      </w:r>
      <w:r>
        <w:rPr>
          <w:rFonts w:ascii="標楷體" w:eastAsia="標楷體" w:hAnsi="標楷體"/>
          <w:spacing w:val="0"/>
          <w:sz w:val="28"/>
        </w:rPr>
        <w:t>)、</w:t>
      </w:r>
      <w:r>
        <w:rPr>
          <w:rFonts w:ascii="標楷體" w:eastAsia="標楷體" w:hAnsi="標楷體"/>
          <w:sz w:val="28"/>
        </w:rPr>
        <w:t>投標標價清單</w:t>
      </w:r>
      <w:r>
        <w:rPr>
          <w:rFonts w:ascii="標楷體" w:eastAsia="標楷體" w:hAnsi="標楷體"/>
          <w:spacing w:val="0"/>
          <w:sz w:val="28"/>
        </w:rPr>
        <w:t>。</w:t>
      </w:r>
    </w:p>
    <w:p w14:paraId="611842AA" w14:textId="77777777" w:rsidR="00484E1E" w:rsidRDefault="00000000">
      <w:pPr>
        <w:pStyle w:val="7"/>
        <w:ind w:left="1842" w:hanging="1842"/>
        <w:jc w:val="both"/>
      </w:pPr>
      <w:r>
        <w:rPr>
          <w:rFonts w:ascii="標楷體" w:eastAsia="標楷體" w:hAnsi="標楷體"/>
          <w:spacing w:val="0"/>
          <w:sz w:val="28"/>
        </w:rPr>
        <w:t xml:space="preserve">        ▓(4)</w:t>
      </w:r>
      <w:r>
        <w:rPr>
          <w:rFonts w:ascii="標楷體" w:eastAsia="標楷體" w:hAnsi="標楷體"/>
          <w:sz w:val="28"/>
        </w:rPr>
        <w:t>投標廠商聲明書(如附錄一，含「公職人員利益衝突迴避法第14條第2項公職人員及關係人身分關係揭露表」</w:t>
      </w:r>
      <w:r>
        <w:rPr>
          <w:rFonts w:ascii="標楷體" w:eastAsia="標楷體" w:hAnsi="標楷體"/>
          <w:spacing w:val="0"/>
          <w:sz w:val="28"/>
        </w:rPr>
        <w:t>)。</w:t>
      </w:r>
    </w:p>
    <w:p w14:paraId="7AC26E6A" w14:textId="77777777" w:rsidR="00484E1E"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▓(5)契約條款。</w:t>
      </w:r>
    </w:p>
    <w:p w14:paraId="1012BF9D" w14:textId="77777777" w:rsidR="00484E1E" w:rsidRDefault="00000000">
      <w:pPr>
        <w:pStyle w:val="7"/>
        <w:ind w:left="1416" w:firstLine="0"/>
        <w:jc w:val="both"/>
      </w:pPr>
      <w:r>
        <w:rPr>
          <w:rFonts w:ascii="標楷體" w:eastAsia="標楷體" w:hAnsi="標楷體"/>
          <w:spacing w:val="0"/>
          <w:sz w:val="28"/>
          <w:szCs w:val="28"/>
        </w:rPr>
        <w:t>▓</w:t>
      </w:r>
      <w:r>
        <w:rPr>
          <w:rFonts w:ascii="標楷體" w:eastAsia="標楷體" w:hAnsi="標楷體"/>
          <w:sz w:val="28"/>
          <w:szCs w:val="28"/>
        </w:rPr>
        <w:t>採購契約範本附記條款特別聲明。</w:t>
      </w:r>
    </w:p>
    <w:p w14:paraId="3A4D9B1D" w14:textId="77777777" w:rsidR="00484E1E"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□(6)招標規範。</w:t>
      </w:r>
    </w:p>
    <w:p w14:paraId="4E448066" w14:textId="77777777" w:rsidR="00484E1E" w:rsidRDefault="00000000">
      <w:pPr>
        <w:pStyle w:val="7"/>
        <w:ind w:left="0" w:firstLine="1134"/>
        <w:jc w:val="both"/>
        <w:rPr>
          <w:rFonts w:ascii="標楷體" w:eastAsia="標楷體" w:hAnsi="標楷體"/>
          <w:spacing w:val="0"/>
          <w:sz w:val="28"/>
        </w:rPr>
      </w:pPr>
      <w:r>
        <w:rPr>
          <w:rFonts w:ascii="標楷體" w:eastAsia="標楷體" w:hAnsi="標楷體"/>
          <w:spacing w:val="0"/>
          <w:sz w:val="28"/>
        </w:rPr>
        <w:t>▓(7)價格封(如附錄二)。</w:t>
      </w:r>
    </w:p>
    <w:p w14:paraId="34FEB33B" w14:textId="77777777" w:rsidR="00484E1E" w:rsidRDefault="00000000">
      <w:pPr>
        <w:pStyle w:val="7"/>
        <w:ind w:left="0" w:firstLine="1134"/>
        <w:jc w:val="both"/>
      </w:pPr>
      <w:r>
        <w:rPr>
          <w:rFonts w:ascii="標楷體" w:eastAsia="標楷體" w:hAnsi="標楷體"/>
          <w:spacing w:val="0"/>
          <w:sz w:val="28"/>
        </w:rPr>
        <w:t>▓(8)投標封套(如附錄三)。</w:t>
      </w:r>
    </w:p>
    <w:p w14:paraId="2A2EA0AC" w14:textId="77777777" w:rsidR="00484E1E" w:rsidRDefault="00000000">
      <w:pPr>
        <w:pStyle w:val="7"/>
        <w:ind w:left="0" w:firstLine="1134"/>
        <w:jc w:val="both"/>
      </w:pPr>
      <w:r>
        <w:rPr>
          <w:rFonts w:ascii="標楷體" w:eastAsia="標楷體" w:hAnsi="標楷體"/>
          <w:spacing w:val="0"/>
          <w:sz w:val="28"/>
        </w:rPr>
        <w:t>▓(9)授權委託書(如附錄四)。</w:t>
      </w:r>
    </w:p>
    <w:p w14:paraId="59D6AFD7" w14:textId="77777777" w:rsidR="00484E1E" w:rsidRDefault="00000000">
      <w:pPr>
        <w:pStyle w:val="7"/>
        <w:tabs>
          <w:tab w:val="left" w:pos="1134"/>
        </w:tabs>
        <w:ind w:left="0" w:firstLine="1134"/>
        <w:jc w:val="both"/>
      </w:pPr>
      <w:r>
        <w:rPr>
          <w:rFonts w:ascii="標楷體" w:eastAsia="標楷體" w:hAnsi="標楷體"/>
          <w:spacing w:val="0"/>
          <w:sz w:val="28"/>
        </w:rPr>
        <w:t>▓(10)投標廠商文件審查表(如附錄六)。</w:t>
      </w:r>
    </w:p>
    <w:p w14:paraId="1C249E47" w14:textId="77777777" w:rsidR="00484E1E" w:rsidRDefault="00000000">
      <w:pPr>
        <w:pStyle w:val="7"/>
        <w:ind w:left="1984" w:hanging="851"/>
        <w:jc w:val="both"/>
      </w:pPr>
      <w:r>
        <w:rPr>
          <w:rFonts w:ascii="標楷體" w:eastAsia="標楷體" w:hAnsi="標楷體"/>
          <w:spacing w:val="0"/>
          <w:sz w:val="28"/>
        </w:rPr>
        <w:t>■(11)「廠商參與政府採購可能涉及之法律責任」及廠商切結書：</w:t>
      </w:r>
    </w:p>
    <w:p w14:paraId="43D8D519" w14:textId="77777777" w:rsidR="00484E1E" w:rsidRDefault="00000000">
      <w:pPr>
        <w:pStyle w:val="7"/>
        <w:ind w:left="1796" w:hanging="356"/>
        <w:jc w:val="both"/>
      </w:pPr>
      <w:bookmarkStart w:id="15" w:name="_Hlk218503965"/>
      <w:r>
        <w:rPr>
          <w:rFonts w:ascii="標楷體" w:eastAsia="標楷體" w:hAnsi="標楷體"/>
          <w:spacing w:val="0"/>
          <w:sz w:val="28"/>
        </w:rPr>
        <w:t>■</w:t>
      </w:r>
      <w:bookmarkEnd w:id="15"/>
      <w:r>
        <w:rPr>
          <w:rFonts w:ascii="標楷體" w:eastAsia="標楷體" w:hAnsi="標楷體"/>
          <w:spacing w:val="0"/>
          <w:sz w:val="28"/>
        </w:rPr>
        <w:t>切結書1</w:t>
      </w:r>
    </w:p>
    <w:p w14:paraId="7073E89C" w14:textId="77777777" w:rsidR="00484E1E" w:rsidRDefault="00000000">
      <w:pPr>
        <w:pStyle w:val="7"/>
        <w:ind w:left="1796" w:hanging="356"/>
        <w:jc w:val="both"/>
        <w:rPr>
          <w:rFonts w:ascii="標楷體" w:eastAsia="標楷體" w:hAnsi="標楷體"/>
          <w:spacing w:val="0"/>
          <w:sz w:val="28"/>
        </w:rPr>
      </w:pPr>
      <w:r>
        <w:rPr>
          <w:rFonts w:ascii="標楷體" w:eastAsia="標楷體" w:hAnsi="標楷體"/>
          <w:spacing w:val="0"/>
          <w:sz w:val="28"/>
        </w:rPr>
        <w:t>□切結書2（工程技術顧問公司執業技師）</w:t>
      </w:r>
    </w:p>
    <w:p w14:paraId="29AFA248" w14:textId="77777777" w:rsidR="00484E1E" w:rsidRDefault="00000000">
      <w:pPr>
        <w:pStyle w:val="7"/>
        <w:ind w:left="1796" w:hanging="356"/>
        <w:jc w:val="both"/>
        <w:rPr>
          <w:rFonts w:ascii="標楷體" w:eastAsia="標楷體" w:hAnsi="標楷體"/>
          <w:spacing w:val="0"/>
          <w:sz w:val="28"/>
        </w:rPr>
      </w:pPr>
      <w:r>
        <w:rPr>
          <w:rFonts w:ascii="標楷體" w:eastAsia="標楷體" w:hAnsi="標楷體"/>
          <w:spacing w:val="0"/>
          <w:sz w:val="28"/>
        </w:rPr>
        <w:t>□切結書3（營造業專任工程人員）</w:t>
      </w:r>
    </w:p>
    <w:p w14:paraId="51F17680" w14:textId="77777777" w:rsidR="00484E1E" w:rsidRDefault="00000000">
      <w:pPr>
        <w:pStyle w:val="7"/>
        <w:ind w:left="1796" w:hanging="356"/>
        <w:jc w:val="both"/>
        <w:rPr>
          <w:rFonts w:ascii="標楷體" w:eastAsia="標楷體" w:hAnsi="標楷體"/>
          <w:spacing w:val="0"/>
          <w:sz w:val="28"/>
        </w:rPr>
      </w:pPr>
      <w:r>
        <w:rPr>
          <w:rFonts w:ascii="標楷體" w:eastAsia="標楷體" w:hAnsi="標楷體"/>
          <w:spacing w:val="0"/>
          <w:sz w:val="28"/>
        </w:rPr>
        <w:t>□切結書4（營造業工地主任）</w:t>
      </w:r>
    </w:p>
    <w:p w14:paraId="375BFE3E" w14:textId="77777777" w:rsidR="00484E1E" w:rsidRDefault="00000000">
      <w:pPr>
        <w:pStyle w:val="7"/>
        <w:ind w:left="0" w:firstLine="0"/>
        <w:jc w:val="both"/>
        <w:rPr>
          <w:rFonts w:ascii="標楷體" w:eastAsia="標楷體" w:hAnsi="標楷體"/>
          <w:spacing w:val="0"/>
          <w:sz w:val="28"/>
        </w:rPr>
      </w:pPr>
      <w:r>
        <w:rPr>
          <w:rFonts w:ascii="標楷體" w:eastAsia="標楷體" w:hAnsi="標楷體"/>
          <w:spacing w:val="0"/>
          <w:sz w:val="28"/>
        </w:rPr>
        <w:t xml:space="preserve">        □(12)資訊服務採購案，資訊服務費用估算表。</w:t>
      </w:r>
    </w:p>
    <w:p w14:paraId="5F356005" w14:textId="77777777" w:rsidR="00484E1E" w:rsidRDefault="00000000">
      <w:pPr>
        <w:pStyle w:val="7"/>
        <w:ind w:left="1133" w:firstLine="0"/>
        <w:jc w:val="both"/>
      </w:pPr>
      <w:r>
        <w:rPr>
          <w:rFonts w:ascii="標楷體" w:eastAsia="標楷體" w:hAnsi="標楷體"/>
          <w:spacing w:val="0"/>
          <w:sz w:val="28"/>
        </w:rPr>
        <w:t>▓(13)</w:t>
      </w:r>
      <w:r>
        <w:rPr>
          <w:rFonts w:eastAsia="標楷體"/>
          <w:sz w:val="28"/>
        </w:rPr>
        <w:t>投標廠商審查須知</w:t>
      </w:r>
      <w:r>
        <w:rPr>
          <w:rFonts w:eastAsia="標楷體"/>
          <w:sz w:val="28"/>
        </w:rPr>
        <w:t>(</w:t>
      </w:r>
      <w:r>
        <w:rPr>
          <w:rFonts w:eastAsia="標楷體"/>
          <w:sz w:val="28"/>
        </w:rPr>
        <w:t>含評分表及總表</w:t>
      </w:r>
      <w:r>
        <w:rPr>
          <w:rFonts w:eastAsia="標楷體"/>
          <w:sz w:val="28"/>
        </w:rPr>
        <w:t>)</w:t>
      </w:r>
      <w:r>
        <w:rPr>
          <w:rFonts w:ascii="標楷體" w:eastAsia="標楷體" w:hAnsi="標楷體"/>
          <w:sz w:val="28"/>
        </w:rPr>
        <w:t>。</w:t>
      </w:r>
    </w:p>
    <w:p w14:paraId="1DB1954E" w14:textId="77777777" w:rsidR="00484E1E" w:rsidRDefault="00000000">
      <w:pPr>
        <w:pStyle w:val="7"/>
        <w:ind w:left="1133" w:firstLine="0"/>
        <w:jc w:val="both"/>
      </w:pPr>
      <w:r>
        <w:rPr>
          <w:rFonts w:ascii="標楷體" w:eastAsia="標楷體" w:hAnsi="標楷體"/>
          <w:spacing w:val="0"/>
          <w:sz w:val="28"/>
        </w:rPr>
        <w:t>▓(14)其他(由招標機關敘明，例如：邀標書)</w:t>
      </w:r>
    </w:p>
    <w:p w14:paraId="40B9A3FB" w14:textId="77777777" w:rsidR="00484E1E" w:rsidRDefault="00000000">
      <w:pPr>
        <w:pStyle w:val="7"/>
        <w:ind w:left="2127" w:hanging="678"/>
        <w:jc w:val="both"/>
      </w:pPr>
      <w:r>
        <w:rPr>
          <w:rFonts w:ascii="標楷體" w:eastAsia="標楷體" w:hAnsi="標楷體"/>
          <w:spacing w:val="0"/>
          <w:sz w:val="28"/>
        </w:rPr>
        <w:t>□廠商退還押標金及投標文件申請單</w:t>
      </w:r>
    </w:p>
    <w:p w14:paraId="2CD4BB70" w14:textId="77777777" w:rsidR="00484E1E" w:rsidRDefault="00000000">
      <w:pPr>
        <w:pStyle w:val="7"/>
        <w:ind w:left="2127" w:hanging="678"/>
        <w:jc w:val="both"/>
      </w:pPr>
      <w:r>
        <w:rPr>
          <w:rFonts w:ascii="標楷體" w:eastAsia="標楷體" w:hAnsi="標楷體"/>
          <w:spacing w:val="0"/>
          <w:sz w:val="28"/>
        </w:rPr>
        <w:t>▓本局員工與執行職務具利害關係者互動須知(簽署表)</w:t>
      </w:r>
    </w:p>
    <w:p w14:paraId="782776B3" w14:textId="77777777" w:rsidR="00484E1E" w:rsidRDefault="00000000">
      <w:pPr>
        <w:pStyle w:val="7"/>
        <w:ind w:left="2127" w:hanging="678"/>
        <w:jc w:val="both"/>
        <w:rPr>
          <w:rFonts w:ascii="標楷體" w:eastAsia="標楷體" w:hAnsi="標楷體"/>
          <w:spacing w:val="0"/>
          <w:sz w:val="28"/>
        </w:rPr>
      </w:pPr>
      <w:r>
        <w:rPr>
          <w:rFonts w:ascii="標楷體" w:eastAsia="標楷體" w:hAnsi="標楷體"/>
          <w:spacing w:val="0"/>
          <w:sz w:val="28"/>
        </w:rPr>
        <w:t>□營造業法不得兼任與應到場說明義務規定告知書</w:t>
      </w:r>
    </w:p>
    <w:p w14:paraId="1D01A804" w14:textId="77777777" w:rsidR="00484E1E" w:rsidRDefault="00000000">
      <w:pPr>
        <w:numPr>
          <w:ilvl w:val="0"/>
          <w:numId w:val="17"/>
        </w:numPr>
        <w:overflowPunct w:val="0"/>
        <w:snapToGrid w:val="0"/>
        <w:spacing w:line="400" w:lineRule="exact"/>
        <w:textAlignment w:val="auto"/>
        <w:rPr>
          <w:rFonts w:ascii="標楷體" w:eastAsia="標楷體" w:hAnsi="標楷體"/>
          <w:b/>
          <w:bCs/>
          <w:sz w:val="28"/>
          <w:szCs w:val="28"/>
        </w:rPr>
      </w:pPr>
      <w:r>
        <w:rPr>
          <w:rFonts w:ascii="標楷體" w:eastAsia="標楷體" w:hAnsi="標楷體"/>
          <w:b/>
          <w:bCs/>
          <w:sz w:val="28"/>
          <w:szCs w:val="28"/>
        </w:rPr>
        <w:t>投標所需文件及裝封：</w:t>
      </w:r>
    </w:p>
    <w:p w14:paraId="63976603" w14:textId="77777777" w:rsidR="00484E1E" w:rsidRDefault="00000000">
      <w:pPr>
        <w:overflowPunct w:val="0"/>
        <w:snapToGrid w:val="0"/>
        <w:spacing w:line="360" w:lineRule="exact"/>
        <w:ind w:left="1040" w:hanging="560"/>
        <w:jc w:val="both"/>
      </w:pPr>
      <w:r>
        <w:rPr>
          <w:rFonts w:ascii="標楷體" w:eastAsia="標楷體" w:hAnsi="標楷體"/>
          <w:sz w:val="28"/>
          <w:szCs w:val="28"/>
        </w:rPr>
        <w:t>(一)</w:t>
      </w:r>
      <w:r>
        <w:rPr>
          <w:rFonts w:ascii="標楷體" w:eastAsia="標楷體" w:hAnsi="標楷體"/>
          <w:b/>
          <w:bCs/>
          <w:sz w:val="28"/>
          <w:szCs w:val="28"/>
        </w:rPr>
        <w:t>投標應備文件</w:t>
      </w:r>
      <w:r>
        <w:rPr>
          <w:rFonts w:ascii="標楷體" w:eastAsia="標楷體" w:hAnsi="標楷體"/>
          <w:sz w:val="28"/>
          <w:szCs w:val="28"/>
        </w:rPr>
        <w:t>包括下列各目，投標前應逐一填妥簽章，所有指定填寫之處，均應以鋼筆、原子筆或打字填寫正確無誤，填寫錯誤或塗改處應加蓋負責人印章。</w:t>
      </w:r>
    </w:p>
    <w:p w14:paraId="423162A6" w14:textId="77777777" w:rsidR="00484E1E" w:rsidRDefault="00000000">
      <w:pPr>
        <w:overflowPunct w:val="0"/>
        <w:snapToGrid w:val="0"/>
        <w:spacing w:line="360" w:lineRule="exact"/>
        <w:ind w:left="1278" w:hanging="428"/>
        <w:jc w:val="both"/>
      </w:pPr>
      <w:r>
        <w:rPr>
          <w:rFonts w:ascii="標楷體" w:eastAsia="標楷體" w:hAnsi="標楷體"/>
          <w:sz w:val="28"/>
          <w:szCs w:val="28"/>
        </w:rPr>
        <w:t>1、</w:t>
      </w:r>
      <w:r>
        <w:rPr>
          <w:rFonts w:ascii="標楷體" w:eastAsia="標楷體" w:hAnsi="標楷體"/>
          <w:b/>
          <w:bCs/>
          <w:sz w:val="28"/>
          <w:szCs w:val="28"/>
        </w:rPr>
        <w:t>資格文件</w:t>
      </w:r>
      <w:r>
        <w:rPr>
          <w:rFonts w:ascii="標楷體" w:eastAsia="標楷體" w:hAnsi="標楷體"/>
          <w:sz w:val="28"/>
          <w:szCs w:val="28"/>
        </w:rPr>
        <w:t xml:space="preserve">： </w:t>
      </w:r>
    </w:p>
    <w:p w14:paraId="7BA240CF" w14:textId="77777777" w:rsidR="00484E1E" w:rsidRDefault="00000000">
      <w:pPr>
        <w:overflowPunct w:val="0"/>
        <w:snapToGrid w:val="0"/>
        <w:spacing w:line="360" w:lineRule="exact"/>
        <w:ind w:left="1694" w:hanging="420"/>
        <w:jc w:val="both"/>
      </w:pPr>
      <w:r>
        <w:rPr>
          <w:rFonts w:ascii="標楷體" w:eastAsia="標楷體" w:hAnsi="標楷體"/>
          <w:sz w:val="28"/>
          <w:szCs w:val="28"/>
        </w:rPr>
        <w:t>(1)</w:t>
      </w:r>
      <w:r>
        <w:rPr>
          <w:rFonts w:ascii="標楷體" w:eastAsia="標楷體" w:hAnsi="標楷體"/>
          <w:bCs/>
          <w:sz w:val="28"/>
          <w:szCs w:val="28"/>
        </w:rPr>
        <w:t>押標金之單據</w:t>
      </w:r>
      <w:r>
        <w:rPr>
          <w:rFonts w:ascii="標楷體" w:eastAsia="標楷體" w:hAnsi="標楷體"/>
          <w:b/>
          <w:bCs/>
          <w:sz w:val="28"/>
          <w:szCs w:val="28"/>
        </w:rPr>
        <w:t>：</w:t>
      </w:r>
      <w:r>
        <w:rPr>
          <w:rFonts w:ascii="標楷體" w:eastAsia="標楷體" w:hAnsi="標楷體"/>
          <w:sz w:val="28"/>
          <w:szCs w:val="28"/>
        </w:rPr>
        <w:t>本採購之押標金金額、減收金額及繳納方式，詳政府採購招標公告及投標須知有關押標金及其他保證金之相關規定。</w:t>
      </w:r>
    </w:p>
    <w:p w14:paraId="1A9D427B" w14:textId="77777777" w:rsidR="00484E1E" w:rsidRDefault="00000000">
      <w:pPr>
        <w:pStyle w:val="7"/>
        <w:ind w:left="1271" w:hanging="280"/>
        <w:jc w:val="both"/>
      </w:pPr>
      <w:r>
        <w:rPr>
          <w:rFonts w:ascii="標楷體" w:eastAsia="標楷體" w:hAnsi="標楷體"/>
          <w:spacing w:val="0"/>
          <w:sz w:val="28"/>
        </w:rPr>
        <w:t xml:space="preserve">  (2)</w:t>
      </w:r>
      <w:r>
        <w:rPr>
          <w:rFonts w:ascii="標楷體" w:eastAsia="標楷體" w:hAnsi="標楷體"/>
          <w:bCs/>
          <w:spacing w:val="0"/>
          <w:sz w:val="28"/>
        </w:rPr>
        <w:t>投標廠商聲明書</w:t>
      </w:r>
      <w:r>
        <w:rPr>
          <w:rFonts w:ascii="標楷體" w:eastAsia="標楷體" w:hAnsi="標楷體"/>
          <w:b/>
          <w:bCs/>
          <w:spacing w:val="0"/>
          <w:sz w:val="28"/>
        </w:rPr>
        <w:t>：</w:t>
      </w:r>
      <w:r>
        <w:rPr>
          <w:rFonts w:ascii="標楷體" w:eastAsia="標楷體" w:hAnsi="標楷體"/>
          <w:spacing w:val="0"/>
          <w:sz w:val="28"/>
        </w:rPr>
        <w:t>(如附錄一)</w:t>
      </w:r>
    </w:p>
    <w:p w14:paraId="1E0C3723" w14:textId="77777777" w:rsidR="00484E1E" w:rsidRDefault="00000000">
      <w:pPr>
        <w:pStyle w:val="7"/>
        <w:ind w:left="1697" w:hanging="706"/>
        <w:jc w:val="both"/>
        <w:rPr>
          <w:rFonts w:ascii="標楷體" w:eastAsia="標楷體" w:hAnsi="標楷體"/>
          <w:spacing w:val="0"/>
          <w:sz w:val="28"/>
        </w:rPr>
      </w:pPr>
      <w:r>
        <w:rPr>
          <w:rFonts w:ascii="標楷體" w:eastAsia="標楷體" w:hAnsi="標楷體"/>
          <w:spacing w:val="0"/>
          <w:sz w:val="28"/>
        </w:rPr>
        <w:t xml:space="preserve">     投標廠商聲明書應依附註規定填寫，並加蓋廠商及負責人印章或簽署。</w:t>
      </w:r>
    </w:p>
    <w:p w14:paraId="55ABF402" w14:textId="77777777" w:rsidR="00484E1E" w:rsidRDefault="00000000">
      <w:pPr>
        <w:pStyle w:val="7"/>
        <w:ind w:left="1697" w:hanging="706"/>
        <w:jc w:val="both"/>
      </w:pPr>
      <w:r>
        <w:rPr>
          <w:rFonts w:ascii="標楷體" w:eastAsia="標楷體" w:hAnsi="標楷體"/>
          <w:spacing w:val="0"/>
          <w:sz w:val="28"/>
        </w:rPr>
        <w:t xml:space="preserve">     投標廠商有附註事項第7項情形者，請填寫檢附「公職人員利益衝突迴避法第14條第2項公職人員及關係人身分關係揭露表」，如未揭露者依公職人員利益衝突迴避法第18條第3項處罰。</w:t>
      </w:r>
    </w:p>
    <w:p w14:paraId="40BCD6B4" w14:textId="77777777" w:rsidR="00484E1E" w:rsidRDefault="00000000">
      <w:pPr>
        <w:overflowPunct w:val="0"/>
        <w:snapToGrid w:val="0"/>
        <w:spacing w:line="360" w:lineRule="exact"/>
        <w:ind w:left="1756" w:hanging="482"/>
        <w:jc w:val="both"/>
      </w:pPr>
      <w:r>
        <w:rPr>
          <w:rFonts w:ascii="標楷體" w:eastAsia="標楷體" w:hAnsi="標楷體"/>
          <w:sz w:val="28"/>
          <w:szCs w:val="28"/>
        </w:rPr>
        <w:t>(3)</w:t>
      </w:r>
      <w:r>
        <w:rPr>
          <w:rFonts w:ascii="標楷體" w:eastAsia="標楷體" w:hAnsi="標楷體"/>
          <w:bCs/>
          <w:sz w:val="28"/>
          <w:szCs w:val="28"/>
        </w:rPr>
        <w:t>各種證件影印本：</w:t>
      </w:r>
      <w:r>
        <w:rPr>
          <w:rFonts w:ascii="標楷體" w:eastAsia="標楷體" w:hAnsi="標楷體"/>
          <w:b/>
          <w:sz w:val="28"/>
          <w:szCs w:val="28"/>
        </w:rPr>
        <w:t>詳本須知第64點或66點、68點規定。</w:t>
      </w:r>
    </w:p>
    <w:p w14:paraId="27859966" w14:textId="77777777" w:rsidR="00484E1E" w:rsidRDefault="00000000">
      <w:pPr>
        <w:overflowPunct w:val="0"/>
        <w:snapToGrid w:val="0"/>
        <w:spacing w:line="360" w:lineRule="exact"/>
        <w:ind w:left="1756" w:hanging="482"/>
        <w:jc w:val="both"/>
        <w:rPr>
          <w:rFonts w:ascii="標楷體" w:eastAsia="標楷體" w:hAnsi="標楷體"/>
          <w:sz w:val="28"/>
          <w:szCs w:val="28"/>
        </w:rPr>
      </w:pPr>
      <w:r>
        <w:rPr>
          <w:rFonts w:ascii="標楷體" w:eastAsia="標楷體" w:hAnsi="標楷體"/>
          <w:sz w:val="28"/>
          <w:szCs w:val="28"/>
        </w:rPr>
        <w:t>(4)其他各種表件及資料：</w:t>
      </w:r>
    </w:p>
    <w:p w14:paraId="4B5AA802" w14:textId="77777777" w:rsidR="00484E1E" w:rsidRDefault="00000000">
      <w:pPr>
        <w:overflowPunct w:val="0"/>
        <w:snapToGrid w:val="0"/>
        <w:spacing w:line="360" w:lineRule="exact"/>
        <w:ind w:left="2126" w:hanging="566"/>
        <w:jc w:val="both"/>
      </w:pPr>
      <w:r>
        <w:rPr>
          <w:rFonts w:ascii="標楷體" w:eastAsia="標楷體" w:hAnsi="標楷體"/>
          <w:sz w:val="28"/>
        </w:rPr>
        <w:t xml:space="preserve"> Ⅰ.</w:t>
      </w:r>
      <w:r>
        <w:rPr>
          <w:rFonts w:ascii="標楷體" w:eastAsia="標楷體" w:hAnsi="標楷體"/>
          <w:sz w:val="28"/>
          <w:szCs w:val="28"/>
        </w:rPr>
        <w:t>投標廠商文件審查表：</w:t>
      </w:r>
      <w:r>
        <w:rPr>
          <w:rFonts w:ascii="標楷體" w:eastAsia="標楷體" w:hAnsi="標楷體"/>
          <w:b/>
          <w:bCs/>
          <w:sz w:val="28"/>
          <w:szCs w:val="28"/>
        </w:rPr>
        <w:t>（為本機關審查用，廠商資格文件以投標須知規定為準）</w:t>
      </w:r>
      <w:r>
        <w:rPr>
          <w:rFonts w:ascii="標楷體" w:eastAsia="標楷體" w:hAnsi="標楷體"/>
          <w:sz w:val="28"/>
          <w:szCs w:val="28"/>
        </w:rPr>
        <w:t>投標人於該表填寫廠商名稱，合格與不合格欄由本機關審查後填具，請勿填寫。</w:t>
      </w:r>
    </w:p>
    <w:p w14:paraId="6FEC3947" w14:textId="77777777" w:rsidR="00484E1E" w:rsidRDefault="00000000">
      <w:pPr>
        <w:overflowPunct w:val="0"/>
        <w:snapToGrid w:val="0"/>
        <w:spacing w:line="360" w:lineRule="exact"/>
        <w:ind w:left="2125" w:hanging="426"/>
        <w:jc w:val="both"/>
        <w:rPr>
          <w:rFonts w:ascii="標楷體" w:eastAsia="標楷體" w:hAnsi="標楷體"/>
          <w:sz w:val="28"/>
          <w:szCs w:val="28"/>
        </w:rPr>
      </w:pPr>
      <w:r>
        <w:rPr>
          <w:rFonts w:ascii="標楷體" w:eastAsia="標楷體" w:hAnsi="標楷體"/>
          <w:sz w:val="28"/>
          <w:szCs w:val="28"/>
        </w:rPr>
        <w:t>Ⅱ.授權委託書：投標人如須委託其全權代理人辦理投標事務，則必須填具「授權委託書」一份，得於開標當場提出。</w:t>
      </w:r>
    </w:p>
    <w:p w14:paraId="545E4FDA" w14:textId="77777777" w:rsidR="00484E1E" w:rsidRDefault="00000000">
      <w:pPr>
        <w:overflowPunct w:val="0"/>
        <w:snapToGrid w:val="0"/>
        <w:spacing w:line="360" w:lineRule="exact"/>
        <w:ind w:left="2125" w:hanging="426"/>
        <w:jc w:val="both"/>
      </w:pPr>
      <w:r>
        <w:rPr>
          <w:rFonts w:ascii="標楷體" w:eastAsia="標楷體" w:hAnsi="標楷體"/>
          <w:sz w:val="28"/>
          <w:szCs w:val="28"/>
        </w:rPr>
        <w:t>Ⅲ.電子領標憑據：採電子領標者，應檢附主管機關指定資訊系統之電子領標憑據；</w:t>
      </w:r>
      <w:r>
        <w:rPr>
          <w:rFonts w:ascii="標楷體" w:eastAsia="標楷體" w:hAnsi="標楷體"/>
          <w:b/>
          <w:sz w:val="28"/>
          <w:szCs w:val="28"/>
        </w:rPr>
        <w:t>其未檢附者，屬不合格標</w:t>
      </w:r>
      <w:r>
        <w:rPr>
          <w:rFonts w:ascii="標楷體" w:eastAsia="標楷體" w:hAnsi="標楷體"/>
          <w:sz w:val="28"/>
          <w:szCs w:val="28"/>
        </w:rPr>
        <w:t>。</w:t>
      </w:r>
    </w:p>
    <w:p w14:paraId="412A5029" w14:textId="77777777" w:rsidR="00484E1E" w:rsidRDefault="00000000">
      <w:pPr>
        <w:overflowPunct w:val="0"/>
        <w:snapToGrid w:val="0"/>
        <w:spacing w:line="400" w:lineRule="exact"/>
        <w:ind w:left="1278" w:hanging="428"/>
      </w:pPr>
      <w:r>
        <w:rPr>
          <w:rFonts w:ascii="標楷體" w:eastAsia="標楷體" w:hAnsi="標楷體"/>
          <w:sz w:val="28"/>
          <w:szCs w:val="28"/>
        </w:rPr>
        <w:t>2、</w:t>
      </w:r>
      <w:r>
        <w:rPr>
          <w:rFonts w:ascii="標楷體" w:eastAsia="標楷體" w:hAnsi="標楷體"/>
          <w:b/>
          <w:bCs/>
          <w:sz w:val="28"/>
          <w:szCs w:val="28"/>
        </w:rPr>
        <w:t>服務建議書</w:t>
      </w:r>
      <w:r>
        <w:rPr>
          <w:rFonts w:ascii="標楷體" w:eastAsia="標楷體" w:hAnsi="標楷體"/>
          <w:sz w:val="28"/>
          <w:szCs w:val="28"/>
        </w:rPr>
        <w:t>：    份。(份數不足者，由本機關以黑白影印補足份數供審查使用。若因影印品質及裝訂與原件有出入因而影響審查結果者，由投標廠商自行負責。)</w:t>
      </w:r>
    </w:p>
    <w:p w14:paraId="0F52194D" w14:textId="77777777" w:rsidR="00484E1E" w:rsidRDefault="00000000">
      <w:pPr>
        <w:overflowPunct w:val="0"/>
        <w:snapToGrid w:val="0"/>
        <w:spacing w:line="400" w:lineRule="exact"/>
        <w:ind w:left="1278" w:hanging="428"/>
      </w:pPr>
      <w:r>
        <w:rPr>
          <w:rFonts w:ascii="標楷體" w:eastAsia="標楷體" w:hAnsi="標楷體"/>
          <w:sz w:val="28"/>
          <w:szCs w:val="28"/>
        </w:rPr>
        <w:t>3、</w:t>
      </w:r>
      <w:r>
        <w:rPr>
          <w:rFonts w:ascii="標楷體" w:eastAsia="標楷體" w:hAnsi="標楷體"/>
          <w:b/>
          <w:bCs/>
          <w:sz w:val="28"/>
          <w:szCs w:val="28"/>
        </w:rPr>
        <w:t>價格文件：(</w:t>
      </w:r>
      <w:r>
        <w:rPr>
          <w:rFonts w:ascii="標楷體" w:eastAsia="標楷體" w:hAnsi="標楷體"/>
          <w:b/>
          <w:bCs/>
          <w:sz w:val="28"/>
          <w:szCs w:val="28"/>
          <w:lang w:eastAsia="zh-HK"/>
        </w:rPr>
        <w:t>應</w:t>
      </w:r>
      <w:r>
        <w:rPr>
          <w:rFonts w:ascii="標楷體" w:eastAsia="標楷體" w:hAnsi="標楷體"/>
          <w:b/>
          <w:bCs/>
          <w:sz w:val="28"/>
          <w:szCs w:val="28"/>
        </w:rPr>
        <w:t>裝入價格封)</w:t>
      </w:r>
    </w:p>
    <w:p w14:paraId="5BA161BB" w14:textId="77777777" w:rsidR="00484E1E" w:rsidRDefault="00000000">
      <w:pPr>
        <w:overflowPunct w:val="0"/>
        <w:snapToGrid w:val="0"/>
        <w:spacing w:line="360" w:lineRule="exact"/>
        <w:ind w:left="2548" w:hanging="1274"/>
        <w:jc w:val="both"/>
      </w:pPr>
      <w:r>
        <w:rPr>
          <w:rFonts w:ascii="標楷體" w:eastAsia="標楷體" w:hAnsi="標楷體"/>
          <w:sz w:val="28"/>
        </w:rPr>
        <w:t>(1)</w:t>
      </w:r>
      <w:r>
        <w:rPr>
          <w:rFonts w:ascii="標楷體" w:eastAsia="標楷體" w:hAnsi="標楷體"/>
          <w:sz w:val="28"/>
          <w:szCs w:val="28"/>
        </w:rPr>
        <w:t>總標單及標價清單：（機關未提供標價清單者，免附標價清單）</w:t>
      </w:r>
    </w:p>
    <w:p w14:paraId="592F3D11" w14:textId="77777777" w:rsidR="00484E1E" w:rsidRDefault="00000000">
      <w:pPr>
        <w:pStyle w:val="7"/>
        <w:ind w:left="1699" w:hanging="5"/>
        <w:jc w:val="both"/>
      </w:pPr>
      <w:r>
        <w:rPr>
          <w:rFonts w:ascii="標楷體" w:eastAsia="標楷體" w:hAnsi="標楷體"/>
          <w:sz w:val="28"/>
          <w:szCs w:val="28"/>
        </w:rPr>
        <w:t>價格均以新臺幣為準，投標廠商應按最近市場工料價格正確填寫標單（含總標單及標價清單）。</w:t>
      </w:r>
    </w:p>
    <w:p w14:paraId="044691DE" w14:textId="77777777" w:rsidR="00484E1E" w:rsidRDefault="00000000">
      <w:pPr>
        <w:pStyle w:val="7"/>
        <w:ind w:left="1698" w:hanging="426"/>
        <w:jc w:val="both"/>
      </w:pPr>
      <w:r>
        <w:rPr>
          <w:rFonts w:ascii="標楷體" w:eastAsia="標楷體" w:hAnsi="標楷體"/>
          <w:spacing w:val="0"/>
          <w:sz w:val="28"/>
        </w:rPr>
        <w:t>(2)總標單報價</w:t>
      </w:r>
      <w:r>
        <w:rPr>
          <w:rFonts w:ascii="標楷體" w:eastAsia="標楷體" w:hAnsi="標楷體"/>
          <w:spacing w:val="0"/>
          <w:sz w:val="28"/>
          <w:lang w:eastAsia="zh-HK"/>
        </w:rPr>
        <w:t>請</w:t>
      </w:r>
      <w:r>
        <w:rPr>
          <w:rFonts w:ascii="標楷體" w:eastAsia="標楷體" w:hAnsi="標楷體"/>
          <w:spacing w:val="0"/>
          <w:sz w:val="28"/>
        </w:rPr>
        <w:t>以中文大寫數目字填寫或鍵入，</w:t>
      </w:r>
      <w:r>
        <w:rPr>
          <w:rFonts w:eastAsia="標楷體"/>
          <w:spacing w:val="0"/>
          <w:sz w:val="28"/>
        </w:rPr>
        <w:t>負責人應簽名或蓋章</w:t>
      </w:r>
      <w:r>
        <w:rPr>
          <w:rFonts w:ascii="標楷體" w:eastAsia="標楷體" w:hAnsi="標楷體"/>
          <w:spacing w:val="0"/>
          <w:sz w:val="28"/>
        </w:rPr>
        <w:t>(電子投標者為數位簽章或電子簽章)。總標單及</w:t>
      </w:r>
      <w:r>
        <w:rPr>
          <w:rFonts w:ascii="標楷體" w:eastAsia="標楷體" w:hAnsi="標楷體"/>
          <w:spacing w:val="0"/>
          <w:sz w:val="28"/>
          <w:lang w:eastAsia="zh-HK"/>
        </w:rPr>
        <w:t>標價清單</w:t>
      </w:r>
      <w:r>
        <w:rPr>
          <w:rFonts w:ascii="標楷體" w:eastAsia="標楷體" w:hAnsi="標楷體"/>
          <w:spacing w:val="0"/>
          <w:sz w:val="28"/>
        </w:rPr>
        <w:t>如有塗改，</w:t>
      </w:r>
      <w:r>
        <w:rPr>
          <w:rFonts w:eastAsia="標楷體"/>
          <w:spacing w:val="0"/>
          <w:sz w:val="28"/>
        </w:rPr>
        <w:t>負責人應於塗改處簽名或蓋章。</w:t>
      </w:r>
      <w:r>
        <w:rPr>
          <w:rFonts w:ascii="標楷體" w:eastAsia="標楷體" w:hAnsi="標楷體"/>
          <w:b/>
          <w:spacing w:val="0"/>
          <w:sz w:val="28"/>
        </w:rPr>
        <w:t>採分段開標者，總標單、</w:t>
      </w:r>
      <w:r>
        <w:rPr>
          <w:rFonts w:ascii="標楷體" w:eastAsia="標楷體" w:hAnsi="標楷體"/>
          <w:b/>
          <w:spacing w:val="0"/>
          <w:sz w:val="28"/>
          <w:lang w:eastAsia="zh-HK"/>
        </w:rPr>
        <w:t>標價清單</w:t>
      </w:r>
      <w:r>
        <w:rPr>
          <w:rFonts w:ascii="標楷體" w:eastAsia="標楷體" w:hAnsi="標楷體"/>
          <w:b/>
          <w:spacing w:val="0"/>
          <w:sz w:val="28"/>
        </w:rPr>
        <w:t>應裝入價格封，未依規定者，為不合格標。</w:t>
      </w:r>
    </w:p>
    <w:p w14:paraId="22569936" w14:textId="77777777" w:rsidR="00484E1E" w:rsidRDefault="00000000">
      <w:pPr>
        <w:overflowPunct w:val="0"/>
        <w:snapToGrid w:val="0"/>
        <w:spacing w:line="400" w:lineRule="exact"/>
        <w:ind w:left="991" w:hanging="566"/>
        <w:rPr>
          <w:rFonts w:ascii="標楷體" w:eastAsia="標楷體" w:hAnsi="標楷體"/>
          <w:sz w:val="28"/>
          <w:szCs w:val="28"/>
        </w:rPr>
      </w:pPr>
      <w:r>
        <w:rPr>
          <w:rFonts w:ascii="標楷體" w:eastAsia="標楷體" w:hAnsi="標楷體"/>
          <w:sz w:val="28"/>
          <w:szCs w:val="28"/>
        </w:rPr>
        <w:t>(二)將資格文件(含服務建議書)及「價格封」裝入「投標封套(箱)」中，或廠商自備之不透明容器中，必要時服務建議書得另裝封於不透明容器內，惟應與投標封套（箱）一併遞送。</w:t>
      </w:r>
    </w:p>
    <w:p w14:paraId="6F4082DB" w14:textId="77777777" w:rsidR="00484E1E" w:rsidRDefault="00000000">
      <w:pPr>
        <w:spacing w:line="360" w:lineRule="exact"/>
        <w:ind w:left="992" w:hanging="706"/>
        <w:jc w:val="both"/>
        <w:rPr>
          <w:rFonts w:ascii="標楷體" w:eastAsia="標楷體" w:hAnsi="標楷體"/>
          <w:sz w:val="28"/>
          <w:szCs w:val="28"/>
        </w:rPr>
      </w:pPr>
      <w:r>
        <w:rPr>
          <w:rFonts w:ascii="標楷體" w:eastAsia="標楷體" w:hAnsi="標楷體"/>
          <w:sz w:val="28"/>
          <w:szCs w:val="28"/>
        </w:rPr>
        <w:t xml:space="preserve"> (三)投標封套(或不透明容器)上(外)應標示廠商名稱、地址及投標之採購標的名稱或案號，違反規定者，視為無效標。</w:t>
      </w:r>
    </w:p>
    <w:p w14:paraId="18E90E63" w14:textId="77777777" w:rsidR="00484E1E" w:rsidRDefault="00000000">
      <w:pPr>
        <w:spacing w:line="360" w:lineRule="exact"/>
        <w:ind w:left="991" w:hanging="566"/>
        <w:jc w:val="both"/>
        <w:rPr>
          <w:rFonts w:ascii="標楷體" w:eastAsia="標楷體" w:hAnsi="標楷體"/>
          <w:sz w:val="28"/>
          <w:szCs w:val="28"/>
        </w:rPr>
      </w:pPr>
      <w:r>
        <w:rPr>
          <w:rFonts w:ascii="標楷體" w:eastAsia="標楷體" w:hAnsi="標楷體"/>
          <w:sz w:val="28"/>
          <w:szCs w:val="28"/>
        </w:rPr>
        <w:t>(四)廠商自行以不透明封套或容器裝封投標文件者，請配合於該等不透明封套或容器表面黏貼招標機關所提供之「封面」，或加註相似之文字。</w:t>
      </w:r>
    </w:p>
    <w:p w14:paraId="3FD9A523" w14:textId="77777777" w:rsidR="00484E1E" w:rsidRDefault="00000000">
      <w:pPr>
        <w:pStyle w:val="7"/>
        <w:ind w:left="993" w:hanging="1"/>
        <w:jc w:val="both"/>
        <w:rPr>
          <w:rFonts w:ascii="標楷體" w:eastAsia="標楷體" w:hAnsi="標楷體"/>
          <w:spacing w:val="0"/>
          <w:sz w:val="28"/>
        </w:rPr>
      </w:pPr>
      <w:r>
        <w:rPr>
          <w:rFonts w:ascii="標楷體" w:eastAsia="標楷體" w:hAnsi="標楷體"/>
          <w:spacing w:val="0"/>
          <w:sz w:val="28"/>
        </w:rPr>
        <w:t>同一廠商對同一標案只能寄送一份投標文件。廠商與其分支機構，或其二以上分支機構，均不得對同一標案分別投標。</w:t>
      </w:r>
    </w:p>
    <w:p w14:paraId="1BA0F9E5" w14:textId="77777777" w:rsidR="00484E1E" w:rsidRDefault="00000000">
      <w:pPr>
        <w:pStyle w:val="7"/>
        <w:ind w:left="1024" w:hanging="16"/>
        <w:jc w:val="both"/>
        <w:rPr>
          <w:rFonts w:ascii="標楷體" w:eastAsia="標楷體" w:hAnsi="標楷體"/>
          <w:spacing w:val="0"/>
          <w:sz w:val="28"/>
        </w:rPr>
      </w:pPr>
      <w:r>
        <w:rPr>
          <w:rFonts w:ascii="標楷體" w:eastAsia="標楷體" w:hAnsi="標楷體"/>
          <w:spacing w:val="0"/>
          <w:sz w:val="28"/>
        </w:rPr>
        <w:t>涉及未得標廠商投標文件著作財產權，機關如欲使用該等文件，應經該廠商同意無償授權機關使用，或由機關給予報酬後，於彼此約定範圍內使用。</w:t>
      </w:r>
    </w:p>
    <w:p w14:paraId="099F994A" w14:textId="77777777" w:rsidR="00484E1E" w:rsidRDefault="00000000">
      <w:pPr>
        <w:pStyle w:val="7"/>
        <w:numPr>
          <w:ilvl w:val="0"/>
          <w:numId w:val="17"/>
        </w:numPr>
        <w:ind w:left="1134" w:hanging="1134"/>
        <w:jc w:val="both"/>
      </w:pPr>
      <w:r>
        <w:rPr>
          <w:rFonts w:ascii="標楷體" w:eastAsia="標楷體" w:hAnsi="標楷體"/>
          <w:sz w:val="28"/>
        </w:rPr>
        <w:t>投標文件須</w:t>
      </w:r>
      <w:r>
        <w:rPr>
          <w:rFonts w:ascii="標楷體" w:eastAsia="標楷體" w:hAnsi="標楷體"/>
          <w:b/>
          <w:sz w:val="28"/>
        </w:rPr>
        <w:t>於</w:t>
      </w:r>
      <w:r>
        <w:rPr>
          <w:rFonts w:ascii="標楷體" w:eastAsia="標楷體" w:hAnsi="標楷體"/>
          <w:b/>
          <w:spacing w:val="0"/>
          <w:sz w:val="28"/>
        </w:rPr>
        <w:t>招標公告所訂截止投標時間前</w:t>
      </w:r>
      <w:r>
        <w:rPr>
          <w:rFonts w:ascii="標楷體" w:eastAsia="標楷體" w:hAnsi="標楷體"/>
          <w:sz w:val="28"/>
        </w:rPr>
        <w:t>，以郵遞、專人送達或電子投標方式送達至下列收件地點或網站：</w:t>
      </w:r>
      <w:r>
        <w:rPr>
          <w:rFonts w:ascii="標楷體" w:eastAsia="標楷體" w:hAnsi="標楷體"/>
          <w:b/>
          <w:sz w:val="28"/>
        </w:rPr>
        <w:t>地點：</w:t>
      </w:r>
      <w:r>
        <w:rPr>
          <w:rFonts w:ascii="標楷體" w:eastAsia="標楷體" w:hAnsi="標楷體"/>
          <w:b/>
          <w:sz w:val="28"/>
          <w:u w:val="single"/>
        </w:rPr>
        <w:t>407610臺中市西屯區臺灣大道三段99號惠中樓5樓秘書室</w:t>
      </w:r>
      <w:r>
        <w:rPr>
          <w:rFonts w:ascii="標楷體" w:eastAsia="標楷體" w:hAnsi="標楷體"/>
          <w:b/>
          <w:sz w:val="28"/>
        </w:rPr>
        <w:t>；網站：</w:t>
      </w:r>
      <w:r>
        <w:rPr>
          <w:rFonts w:ascii="標楷體" w:eastAsia="標楷體" w:hAnsi="標楷體"/>
          <w:b/>
          <w:spacing w:val="0"/>
          <w:sz w:val="28"/>
          <w:u w:val="single"/>
        </w:rPr>
        <w:t>http://web.pcc.gov.tw/</w:t>
      </w:r>
      <w:r>
        <w:rPr>
          <w:rFonts w:ascii="標楷體" w:eastAsia="標楷體" w:hAnsi="標楷體"/>
          <w:b/>
          <w:spacing w:val="0"/>
          <w:sz w:val="28"/>
        </w:rPr>
        <w:t>。</w:t>
      </w:r>
    </w:p>
    <w:p w14:paraId="4AC87038" w14:textId="77777777" w:rsidR="00484E1E" w:rsidRDefault="00000000">
      <w:pPr>
        <w:pStyle w:val="7"/>
        <w:ind w:left="1134" w:firstLine="0"/>
        <w:jc w:val="both"/>
      </w:pPr>
      <w:r>
        <w:rPr>
          <w:rFonts w:ascii="標楷體" w:eastAsia="標楷體" w:hAnsi="標楷體"/>
          <w:spacing w:val="0"/>
          <w:sz w:val="28"/>
        </w:rPr>
        <w:t>截止投標日為辦公日，而該日因故停止辦公，截止投標時間</w:t>
      </w:r>
      <w:r>
        <w:rPr>
          <w:rFonts w:ascii="標楷體" w:eastAsia="標楷體" w:hAnsi="標楷體"/>
          <w:sz w:val="27"/>
          <w:szCs w:val="27"/>
        </w:rPr>
        <w:t>以次一辦公日之同一截標時間代之</w:t>
      </w:r>
      <w:r>
        <w:rPr>
          <w:rFonts w:ascii="標楷體" w:eastAsia="標楷體" w:hAnsi="標楷體"/>
          <w:spacing w:val="0"/>
          <w:sz w:val="28"/>
        </w:rPr>
        <w:t>；開標時間以次一辦公日之同一開標時間代之。</w:t>
      </w:r>
      <w:r>
        <w:rPr>
          <w:rFonts w:ascii="標楷體" w:eastAsia="標楷體" w:hAnsi="標楷體"/>
          <w:sz w:val="28"/>
        </w:rPr>
        <w:t xml:space="preserve">       </w:t>
      </w:r>
      <w:r>
        <w:rPr>
          <w:rFonts w:ascii="標楷體" w:eastAsia="標楷體" w:hAnsi="標楷體"/>
          <w:spacing w:val="0"/>
          <w:sz w:val="28"/>
        </w:rPr>
        <w:t xml:space="preserve"> </w:t>
      </w:r>
    </w:p>
    <w:p w14:paraId="0685E100" w14:textId="77777777" w:rsidR="00484E1E" w:rsidRDefault="00000000">
      <w:pPr>
        <w:pStyle w:val="7"/>
        <w:numPr>
          <w:ilvl w:val="0"/>
          <w:numId w:val="17"/>
        </w:numPr>
        <w:ind w:left="1134" w:hanging="1134"/>
        <w:jc w:val="both"/>
      </w:pPr>
      <w:r>
        <w:rPr>
          <w:rFonts w:ascii="標楷體" w:eastAsia="標楷體" w:hAnsi="標楷體"/>
          <w:sz w:val="28"/>
        </w:rPr>
        <w:t>本須知未載明之事項，依政府採購相關法令。</w:t>
      </w:r>
    </w:p>
    <w:p w14:paraId="59156982" w14:textId="77777777" w:rsidR="00484E1E" w:rsidRDefault="00000000">
      <w:pPr>
        <w:pStyle w:val="7"/>
        <w:numPr>
          <w:ilvl w:val="0"/>
          <w:numId w:val="17"/>
        </w:numPr>
        <w:ind w:left="1134" w:hanging="1134"/>
        <w:jc w:val="both"/>
      </w:pPr>
      <w:r>
        <w:rPr>
          <w:rFonts w:ascii="標楷體" w:eastAsia="標楷體" w:hAnsi="標楷體"/>
          <w:spacing w:val="0"/>
          <w:sz w:val="28"/>
        </w:rPr>
        <w:t>其他須知（請機關自行訂定。例如：採共同投標、統包、替代方案、國內廠商標價優惠、適用或準用最有利標評選作業或優先採購環保產品等方式辦理者，應注意依相關法規，將應於招標文件載明事項納入。）：(本府採購專區提供之</w:t>
      </w:r>
      <w:r>
        <w:rPr>
          <w:rFonts w:ascii="標楷體" w:eastAsia="標楷體" w:hAnsi="標楷體"/>
          <w:spacing w:val="0"/>
          <w:sz w:val="28"/>
          <w:lang w:eastAsia="zh-HK"/>
        </w:rPr>
        <w:t>相關</w:t>
      </w:r>
      <w:r>
        <w:rPr>
          <w:rFonts w:ascii="標楷體" w:eastAsia="標楷體" w:hAnsi="標楷體"/>
          <w:spacing w:val="0"/>
          <w:sz w:val="28"/>
        </w:rPr>
        <w:t>範例，機關</w:t>
      </w:r>
      <w:r>
        <w:rPr>
          <w:rFonts w:ascii="標楷體" w:eastAsia="標楷體" w:hAnsi="標楷體"/>
          <w:spacing w:val="0"/>
          <w:sz w:val="28"/>
          <w:lang w:eastAsia="zh-HK"/>
        </w:rPr>
        <w:t>得</w:t>
      </w:r>
      <w:r>
        <w:rPr>
          <w:rFonts w:ascii="標楷體" w:eastAsia="標楷體" w:hAnsi="標楷體"/>
          <w:spacing w:val="0"/>
          <w:sz w:val="28"/>
        </w:rPr>
        <w:t>依採購個案特性及實際需要</w:t>
      </w:r>
      <w:r>
        <w:rPr>
          <w:rFonts w:ascii="標楷體" w:eastAsia="標楷體" w:hAnsi="標楷體"/>
          <w:spacing w:val="0"/>
          <w:sz w:val="28"/>
          <w:lang w:eastAsia="zh-HK"/>
        </w:rPr>
        <w:t>審視酌修後</w:t>
      </w:r>
      <w:r>
        <w:rPr>
          <w:rFonts w:ascii="標楷體" w:eastAsia="標楷體" w:hAnsi="標楷體"/>
          <w:spacing w:val="0"/>
          <w:sz w:val="28"/>
        </w:rPr>
        <w:t>納入招標文件)</w:t>
      </w:r>
    </w:p>
    <w:p w14:paraId="257D7605" w14:textId="77777777" w:rsidR="00484E1E" w:rsidRDefault="00000000">
      <w:pPr>
        <w:pStyle w:val="7"/>
        <w:ind w:left="1134" w:firstLine="0"/>
        <w:jc w:val="both"/>
        <w:rPr>
          <w:rFonts w:ascii="標楷體" w:eastAsia="標楷體" w:hAnsi="標楷體"/>
          <w:sz w:val="28"/>
        </w:rPr>
      </w:pPr>
      <w:r>
        <w:rPr>
          <w:rFonts w:ascii="標楷體" w:eastAsia="標楷體" w:hAnsi="標楷體"/>
          <w:sz w:val="28"/>
        </w:rPr>
        <w:t>(一)得標廠商應依採購法第98條暨其施行細則規定於履約期間僱用身心障礙者及原住民，僱用不足者應繳納代金，其繳納代金專戶帳號如下：</w:t>
      </w:r>
    </w:p>
    <w:p w14:paraId="592576D4" w14:textId="77777777" w:rsidR="00484E1E" w:rsidRDefault="00000000">
      <w:pPr>
        <w:spacing w:line="360" w:lineRule="exact"/>
        <w:ind w:left="570"/>
        <w:jc w:val="both"/>
        <w:textAlignment w:val="auto"/>
      </w:pPr>
      <w:r>
        <w:rPr>
          <w:rFonts w:ascii="標楷體" w:eastAsia="標楷體" w:hAnsi="標楷體"/>
          <w:b/>
          <w:kern w:val="0"/>
          <w:sz w:val="28"/>
        </w:rPr>
        <w:t xml:space="preserve">   </w:t>
      </w:r>
      <w:r>
        <w:rPr>
          <w:rFonts w:ascii="標楷體" w:eastAsia="標楷體" w:hAnsi="標楷體"/>
          <w:kern w:val="0"/>
          <w:sz w:val="28"/>
        </w:rPr>
        <w:t xml:space="preserve"> 1.原住民代金：</w:t>
      </w:r>
    </w:p>
    <w:p w14:paraId="0D4C9B21" w14:textId="77777777" w:rsidR="00484E1E" w:rsidRDefault="00000000">
      <w:pPr>
        <w:spacing w:line="360" w:lineRule="exact"/>
        <w:ind w:left="570"/>
        <w:jc w:val="both"/>
        <w:textAlignment w:val="auto"/>
        <w:rPr>
          <w:rFonts w:ascii="標楷體" w:eastAsia="標楷體" w:hAnsi="標楷體"/>
          <w:kern w:val="0"/>
          <w:sz w:val="28"/>
        </w:rPr>
      </w:pPr>
      <w:r>
        <w:rPr>
          <w:rFonts w:ascii="標楷體" w:eastAsia="標楷體" w:hAnsi="標楷體"/>
          <w:kern w:val="0"/>
          <w:sz w:val="28"/>
        </w:rPr>
        <w:t xml:space="preserve">      (1)主管單位：原住民族委員會</w:t>
      </w:r>
    </w:p>
    <w:p w14:paraId="4EE7FAFB" w14:textId="77777777" w:rsidR="00484E1E" w:rsidRDefault="00000000">
      <w:pPr>
        <w:spacing w:line="360" w:lineRule="exact"/>
        <w:ind w:left="570"/>
        <w:jc w:val="both"/>
        <w:textAlignment w:val="auto"/>
        <w:rPr>
          <w:rFonts w:ascii="標楷體" w:eastAsia="標楷體" w:hAnsi="標楷體"/>
          <w:kern w:val="0"/>
          <w:sz w:val="28"/>
        </w:rPr>
      </w:pPr>
      <w:r>
        <w:rPr>
          <w:rFonts w:ascii="標楷體" w:eastAsia="標楷體" w:hAnsi="標楷體"/>
          <w:kern w:val="0"/>
          <w:sz w:val="28"/>
        </w:rPr>
        <w:t xml:space="preserve">      (2)繳納代金專戶帳號如下：</w:t>
      </w:r>
    </w:p>
    <w:p w14:paraId="34945FA7" w14:textId="77777777" w:rsidR="00484E1E" w:rsidRDefault="00000000">
      <w:pPr>
        <w:spacing w:line="360" w:lineRule="exact"/>
        <w:ind w:left="851"/>
        <w:jc w:val="both"/>
        <w:textAlignment w:val="auto"/>
        <w:rPr>
          <w:rFonts w:ascii="標楷體" w:eastAsia="標楷體" w:hAnsi="標楷體"/>
          <w:kern w:val="0"/>
          <w:sz w:val="28"/>
        </w:rPr>
      </w:pPr>
      <w:r>
        <w:rPr>
          <w:rFonts w:ascii="標楷體" w:eastAsia="標楷體" w:hAnsi="標楷體"/>
          <w:kern w:val="0"/>
          <w:sz w:val="28"/>
        </w:rPr>
        <w:t xml:space="preserve">       A、戶名：原住民族就業基金401專戶</w:t>
      </w:r>
    </w:p>
    <w:p w14:paraId="3B2655CC" w14:textId="77777777" w:rsidR="00484E1E" w:rsidRDefault="00000000">
      <w:pPr>
        <w:spacing w:line="360" w:lineRule="exact"/>
        <w:ind w:left="851"/>
        <w:jc w:val="both"/>
        <w:textAlignment w:val="auto"/>
        <w:rPr>
          <w:rFonts w:ascii="標楷體" w:eastAsia="標楷體" w:hAnsi="標楷體"/>
          <w:kern w:val="0"/>
          <w:sz w:val="28"/>
        </w:rPr>
      </w:pPr>
      <w:r>
        <w:rPr>
          <w:rFonts w:ascii="標楷體" w:eastAsia="標楷體" w:hAnsi="標楷體"/>
          <w:kern w:val="0"/>
          <w:sz w:val="28"/>
        </w:rPr>
        <w:t xml:space="preserve">       B、繳納銀行及帳號：臺灣銀行館前分行007036070022。</w:t>
      </w:r>
    </w:p>
    <w:p w14:paraId="48B63B91" w14:textId="77777777" w:rsidR="00484E1E" w:rsidRDefault="00000000">
      <w:pPr>
        <w:spacing w:line="360" w:lineRule="exact"/>
        <w:ind w:left="426"/>
        <w:jc w:val="both"/>
        <w:textAlignment w:val="auto"/>
        <w:rPr>
          <w:rFonts w:ascii="標楷體" w:eastAsia="標楷體" w:hAnsi="標楷體"/>
          <w:kern w:val="0"/>
          <w:sz w:val="28"/>
        </w:rPr>
      </w:pPr>
      <w:r>
        <w:rPr>
          <w:rFonts w:ascii="標楷體" w:eastAsia="標楷體" w:hAnsi="標楷體"/>
          <w:kern w:val="0"/>
          <w:sz w:val="28"/>
        </w:rPr>
        <w:t xml:space="preserve">     2.身心障礙權益代金：</w:t>
      </w:r>
    </w:p>
    <w:p w14:paraId="1217F5F5" w14:textId="77777777" w:rsidR="00484E1E" w:rsidRDefault="00000000">
      <w:pPr>
        <w:spacing w:line="360" w:lineRule="exact"/>
        <w:ind w:left="570"/>
        <w:jc w:val="both"/>
        <w:textAlignment w:val="auto"/>
        <w:rPr>
          <w:rFonts w:ascii="標楷體" w:eastAsia="標楷體" w:hAnsi="標楷體"/>
          <w:kern w:val="0"/>
          <w:sz w:val="28"/>
        </w:rPr>
      </w:pPr>
      <w:r>
        <w:rPr>
          <w:rFonts w:ascii="標楷體" w:eastAsia="標楷體" w:hAnsi="標楷體"/>
          <w:kern w:val="0"/>
          <w:sz w:val="28"/>
        </w:rPr>
        <w:t xml:space="preserve">      (1)主管單位：臺中市政府勞工局福利促進科</w:t>
      </w:r>
    </w:p>
    <w:p w14:paraId="3C436809" w14:textId="77777777" w:rsidR="00484E1E" w:rsidRDefault="00000000">
      <w:pPr>
        <w:spacing w:line="360" w:lineRule="exact"/>
        <w:ind w:left="570"/>
        <w:jc w:val="both"/>
        <w:textAlignment w:val="auto"/>
        <w:rPr>
          <w:rFonts w:ascii="標楷體" w:eastAsia="標楷體" w:hAnsi="標楷體"/>
          <w:kern w:val="0"/>
          <w:sz w:val="28"/>
        </w:rPr>
      </w:pPr>
      <w:r>
        <w:rPr>
          <w:rFonts w:ascii="標楷體" w:eastAsia="標楷體" w:hAnsi="標楷體"/>
          <w:kern w:val="0"/>
          <w:sz w:val="28"/>
        </w:rPr>
        <w:t xml:space="preserve">      (2)繳納代金專戶帳號如下：</w:t>
      </w:r>
    </w:p>
    <w:p w14:paraId="00FAE54F" w14:textId="77777777" w:rsidR="00484E1E" w:rsidRDefault="00000000">
      <w:pPr>
        <w:spacing w:line="360" w:lineRule="exact"/>
        <w:ind w:left="1843"/>
        <w:jc w:val="both"/>
        <w:textAlignment w:val="auto"/>
        <w:rPr>
          <w:rFonts w:ascii="標楷體" w:eastAsia="標楷體" w:hAnsi="標楷體"/>
          <w:kern w:val="0"/>
          <w:sz w:val="28"/>
        </w:rPr>
      </w:pPr>
      <w:r>
        <w:rPr>
          <w:rFonts w:ascii="標楷體" w:eastAsia="標楷體" w:hAnsi="標楷體"/>
          <w:kern w:val="0"/>
          <w:sz w:val="28"/>
        </w:rPr>
        <w:t>A、戶名：臺中市身心障礙者就業基金專戶</w:t>
      </w:r>
    </w:p>
    <w:p w14:paraId="343BB87B" w14:textId="77777777" w:rsidR="00484E1E" w:rsidRDefault="00000000">
      <w:pPr>
        <w:pStyle w:val="7"/>
        <w:ind w:left="1841" w:firstLine="0"/>
        <w:jc w:val="both"/>
        <w:rPr>
          <w:rFonts w:ascii="標楷體" w:eastAsia="標楷體" w:hAnsi="標楷體"/>
          <w:spacing w:val="0"/>
          <w:kern w:val="3"/>
          <w:sz w:val="28"/>
        </w:rPr>
      </w:pPr>
      <w:r>
        <w:rPr>
          <w:rFonts w:ascii="標楷體" w:eastAsia="標楷體" w:hAnsi="標楷體"/>
          <w:spacing w:val="0"/>
          <w:kern w:val="3"/>
          <w:sz w:val="28"/>
        </w:rPr>
        <w:t>B、繳納銀行及帳號：臺灣土地銀行台中分行024002000411</w:t>
      </w:r>
    </w:p>
    <w:p w14:paraId="722103AC" w14:textId="77777777" w:rsidR="00484E1E" w:rsidRDefault="00000000">
      <w:pPr>
        <w:pStyle w:val="7"/>
        <w:ind w:left="1134" w:firstLine="0"/>
        <w:jc w:val="both"/>
      </w:pPr>
      <w:r>
        <w:rPr>
          <w:rFonts w:ascii="標楷體" w:eastAsia="標楷體" w:hAnsi="標楷體"/>
          <w:spacing w:val="0"/>
          <w:kern w:val="3"/>
          <w:sz w:val="28"/>
        </w:rPr>
        <w:t>(二)</w:t>
      </w:r>
      <w:r>
        <w:rPr>
          <w:rFonts w:ascii="標楷體" w:eastAsia="標楷體" w:hAnsi="標楷體"/>
          <w:spacing w:val="0"/>
          <w:sz w:val="28"/>
        </w:rPr>
        <w:t>簽訂契約：</w:t>
      </w:r>
    </w:p>
    <w:p w14:paraId="7796E3A4" w14:textId="77777777" w:rsidR="00484E1E" w:rsidRDefault="00000000">
      <w:pPr>
        <w:pStyle w:val="7"/>
        <w:ind w:left="1416" w:hanging="283"/>
        <w:jc w:val="both"/>
      </w:pPr>
      <w:r>
        <w:rPr>
          <w:rFonts w:ascii="標楷體" w:eastAsia="標楷體" w:hAnsi="標楷體"/>
          <w:sz w:val="28"/>
        </w:rPr>
        <w:t>1.除招標文件另有規定者外，</w:t>
      </w:r>
      <w:r>
        <w:rPr>
          <w:rFonts w:ascii="標楷體" w:eastAsia="標楷體" w:hAnsi="標楷體"/>
          <w:b/>
          <w:bCs/>
          <w:sz w:val="28"/>
        </w:rPr>
        <w:t>得標廠商應於決標次日起15日內按照臺中市政府頒布之「簽約裝訂順序表」與本機關簽訂契約。上述契約書之製作裝訂得由得標廠商為之，其所需費用由得標廠商負擔。</w:t>
      </w:r>
      <w:r>
        <w:rPr>
          <w:rFonts w:ascii="標楷體" w:eastAsia="標楷體" w:hAnsi="標楷體"/>
          <w:sz w:val="28"/>
        </w:rPr>
        <w:t>而相關</w:t>
      </w:r>
      <w:r>
        <w:rPr>
          <w:rFonts w:ascii="標楷體" w:eastAsia="標楷體" w:hAnsi="標楷體"/>
          <w:spacing w:val="0"/>
          <w:kern w:val="3"/>
          <w:sz w:val="28"/>
          <w:szCs w:val="22"/>
        </w:rPr>
        <w:t>資格文件，亦得以目的事業主管機關核准之最新電子資料替代。</w:t>
      </w:r>
    </w:p>
    <w:p w14:paraId="72A80070" w14:textId="77777777" w:rsidR="00484E1E" w:rsidRDefault="00000000">
      <w:pPr>
        <w:pStyle w:val="7"/>
        <w:ind w:left="1416" w:hanging="283"/>
        <w:jc w:val="both"/>
        <w:rPr>
          <w:rFonts w:ascii="標楷體" w:eastAsia="標楷體" w:hAnsi="標楷體"/>
          <w:spacing w:val="0"/>
          <w:sz w:val="28"/>
        </w:rPr>
      </w:pPr>
      <w:r>
        <w:rPr>
          <w:rFonts w:ascii="標楷體" w:eastAsia="標楷體" w:hAnsi="標楷體"/>
          <w:spacing w:val="0"/>
          <w:sz w:val="28"/>
        </w:rPr>
        <w:t>2.得標廠商須自行上網或至臺中市政府地方稅局或其所屬分局，依契據性質開立印花稅大額憑證繳款書，並繳納之。</w:t>
      </w:r>
    </w:p>
    <w:p w14:paraId="3225BE40" w14:textId="77777777" w:rsidR="00484E1E" w:rsidRDefault="00000000">
      <w:pPr>
        <w:pStyle w:val="7"/>
        <w:numPr>
          <w:ilvl w:val="0"/>
          <w:numId w:val="17"/>
        </w:numPr>
        <w:ind w:left="1134" w:hanging="1134"/>
        <w:jc w:val="both"/>
        <w:rPr>
          <w:rFonts w:ascii="標楷體" w:eastAsia="標楷體" w:hAnsi="標楷體"/>
          <w:spacing w:val="0"/>
          <w:sz w:val="28"/>
        </w:rPr>
      </w:pPr>
      <w:r>
        <w:rPr>
          <w:rFonts w:ascii="標楷體" w:eastAsia="標楷體" w:hAnsi="標楷體"/>
          <w:spacing w:val="0"/>
          <w:sz w:val="28"/>
        </w:rPr>
        <w:t>受理廠商檢舉之採購稽核小組連絡電話、傳真及地址與法務部調查局及機關所在地之調查站處（站、組）檢舉電話及信箱：</w:t>
      </w:r>
    </w:p>
    <w:p w14:paraId="6D0076F0" w14:textId="77777777" w:rsidR="00484E1E" w:rsidRDefault="00000000">
      <w:pPr>
        <w:pStyle w:val="7"/>
        <w:ind w:left="1418" w:hanging="1840"/>
        <w:jc w:val="both"/>
        <w:rPr>
          <w:rFonts w:ascii="標楷體" w:eastAsia="標楷體" w:hAnsi="標楷體"/>
          <w:spacing w:val="0"/>
          <w:sz w:val="28"/>
        </w:rPr>
      </w:pPr>
      <w:r>
        <w:rPr>
          <w:rFonts w:ascii="標楷體" w:eastAsia="標楷體" w:hAnsi="標楷體"/>
          <w:spacing w:val="0"/>
          <w:sz w:val="28"/>
        </w:rPr>
        <w:t xml:space="preserve">           1.中央採購稽核小組聯絡電話：02-87897548、傳真：02-87897554、地址：臺北市信義區松仁路3號9樓</w:t>
      </w:r>
    </w:p>
    <w:p w14:paraId="45DFBF49" w14:textId="77777777" w:rsidR="00484E1E" w:rsidRDefault="00000000">
      <w:pPr>
        <w:pStyle w:val="7"/>
        <w:ind w:left="1418" w:hanging="1840"/>
        <w:jc w:val="both"/>
        <w:rPr>
          <w:rFonts w:ascii="標楷體" w:eastAsia="標楷體" w:hAnsi="標楷體"/>
          <w:spacing w:val="0"/>
          <w:sz w:val="28"/>
        </w:rPr>
      </w:pPr>
      <w:r>
        <w:rPr>
          <w:rFonts w:ascii="標楷體" w:eastAsia="標楷體" w:hAnsi="標楷體"/>
          <w:spacing w:val="0"/>
          <w:sz w:val="28"/>
        </w:rPr>
        <w:t xml:space="preserve">           2.臺中市政府採購稽核小組聯絡電話：04-22177360；傳真：04-22202876；地址：407610臺中市西屯區臺灣大道3段99號文心樓9樓。</w:t>
      </w:r>
    </w:p>
    <w:p w14:paraId="33BA3527" w14:textId="77777777" w:rsidR="00484E1E" w:rsidRDefault="00000000">
      <w:pPr>
        <w:pStyle w:val="7"/>
        <w:ind w:left="1418" w:hanging="1840"/>
        <w:jc w:val="both"/>
      </w:pPr>
      <w:r>
        <w:rPr>
          <w:rFonts w:ascii="標楷體" w:eastAsia="標楷體" w:hAnsi="標楷體"/>
          <w:spacing w:val="0"/>
          <w:sz w:val="28"/>
        </w:rPr>
        <w:t xml:space="preserve">           3.臺中市政府政風處檢舉專線04-22288226，檢舉信箱：40899臺中向上郵政第120號信箱，檢舉電子信箱：</w:t>
      </w:r>
      <w:hyperlink r:id="rId9" w:history="1">
        <w:r w:rsidR="00484E1E">
          <w:rPr>
            <w:rFonts w:ascii="標楷體" w:eastAsia="標楷體" w:hAnsi="標楷體"/>
          </w:rPr>
          <w:t>n0000@taichung.gov.tw</w:t>
        </w:r>
      </w:hyperlink>
      <w:r>
        <w:rPr>
          <w:rFonts w:ascii="標楷體" w:eastAsia="標楷體" w:hAnsi="標楷體"/>
          <w:spacing w:val="0"/>
          <w:sz w:val="28"/>
        </w:rPr>
        <w:t>。</w:t>
      </w:r>
    </w:p>
    <w:p w14:paraId="0995E6A6" w14:textId="77777777" w:rsidR="00484E1E" w:rsidRDefault="00000000">
      <w:pPr>
        <w:pStyle w:val="7"/>
        <w:ind w:left="1418" w:hanging="1840"/>
        <w:jc w:val="both"/>
        <w:rPr>
          <w:rFonts w:ascii="標楷體" w:eastAsia="標楷體" w:hAnsi="標楷體"/>
          <w:spacing w:val="0"/>
          <w:sz w:val="28"/>
        </w:rPr>
      </w:pPr>
      <w:r>
        <w:rPr>
          <w:rFonts w:ascii="標楷體" w:eastAsia="標楷體" w:hAnsi="標楷體"/>
          <w:spacing w:val="0"/>
          <w:sz w:val="28"/>
        </w:rPr>
        <w:t xml:space="preserve">           4.法務部調查局，檢舉電話：02-29177777，檢舉信箱：新店郵政60000號信箱；臺中市調查處，檢舉電話：04-23038888，檢舉信箱：臺中郵政60000號信箱；中部地區機動工作站，檢舉電話：04-24615588，檢舉信箱：臺中郵政76號信箱。        </w:t>
      </w:r>
    </w:p>
    <w:p w14:paraId="56BE1ABC" w14:textId="77777777" w:rsidR="00484E1E" w:rsidRDefault="00000000">
      <w:pPr>
        <w:pStyle w:val="7"/>
        <w:numPr>
          <w:ilvl w:val="0"/>
          <w:numId w:val="17"/>
        </w:numPr>
        <w:ind w:left="1134" w:hanging="1134"/>
        <w:jc w:val="both"/>
      </w:pPr>
      <w:r>
        <w:rPr>
          <w:rFonts w:ascii="標楷體" w:eastAsia="標楷體" w:hAnsi="標楷體"/>
          <w:spacing w:val="0"/>
          <w:sz w:val="28"/>
        </w:rPr>
        <w:t>法務部廉政署受理檢舉電話：0800-286-586；檢舉信箱：100006國史館郵局第153號信箱；傳真檢舉專線：02-2381-1234；電子郵件檢舉信箱：gechief-p@mail.moj.gov.tw；24小時檢舉中心地址：100006臺北市中正區博愛路166號。</w:t>
      </w:r>
    </w:p>
    <w:p w14:paraId="5614937C" w14:textId="77777777" w:rsidR="00484E1E" w:rsidRDefault="00484E1E">
      <w:pPr>
        <w:spacing w:line="640" w:lineRule="exact"/>
        <w:rPr>
          <w:rFonts w:ascii="標楷體" w:eastAsia="標楷體" w:hAnsi="標楷體"/>
          <w:sz w:val="32"/>
        </w:rPr>
      </w:pPr>
    </w:p>
    <w:p w14:paraId="6E6AD92E" w14:textId="77777777" w:rsidR="00484E1E" w:rsidRDefault="00484E1E">
      <w:pPr>
        <w:spacing w:line="640" w:lineRule="exact"/>
        <w:rPr>
          <w:rFonts w:ascii="標楷體" w:eastAsia="標楷體" w:hAnsi="標楷體"/>
          <w:sz w:val="32"/>
        </w:rPr>
      </w:pPr>
    </w:p>
    <w:p w14:paraId="141AB173" w14:textId="77777777" w:rsidR="00484E1E" w:rsidRDefault="00484E1E">
      <w:pPr>
        <w:spacing w:line="640" w:lineRule="exact"/>
        <w:rPr>
          <w:rFonts w:ascii="標楷體" w:eastAsia="標楷體" w:hAnsi="標楷體"/>
          <w:sz w:val="32"/>
        </w:rPr>
      </w:pPr>
    </w:p>
    <w:p w14:paraId="5F164671" w14:textId="77777777" w:rsidR="00484E1E" w:rsidRDefault="00000000">
      <w:pPr>
        <w:pageBreakBefore/>
        <w:spacing w:line="640" w:lineRule="exact"/>
        <w:rPr>
          <w:rFonts w:ascii="標楷體" w:eastAsia="標楷體" w:hAnsi="標楷體"/>
          <w:sz w:val="32"/>
        </w:rPr>
      </w:pPr>
      <w:r>
        <w:rPr>
          <w:rFonts w:ascii="標楷體" w:eastAsia="標楷體" w:hAnsi="標楷體"/>
          <w:sz w:val="32"/>
        </w:rPr>
        <w:t>切結書1（投標時檢附）</w:t>
      </w:r>
    </w:p>
    <w:p w14:paraId="749949B2" w14:textId="77777777" w:rsidR="00484E1E" w:rsidRDefault="00000000">
      <w:pPr>
        <w:spacing w:line="640" w:lineRule="exact"/>
      </w:pPr>
      <w:r>
        <w:rPr>
          <w:rFonts w:ascii="標楷體" w:eastAsia="標楷體" w:hAnsi="標楷體"/>
          <w:sz w:val="32"/>
        </w:rPr>
        <w:t xml:space="preserve">       本廠商         參與臺中市政府經濟發展局辦理（標的名稱）招標案，</w:t>
      </w:r>
      <w:r>
        <w:rPr>
          <w:rFonts w:eastAsia="標楷體"/>
          <w:sz w:val="32"/>
        </w:rPr>
        <w:t>特此切結並承諾下列事項：</w:t>
      </w:r>
    </w:p>
    <w:p w14:paraId="37AD1A0A" w14:textId="77777777" w:rsidR="00484E1E" w:rsidRDefault="00000000">
      <w:pPr>
        <w:pStyle w:val="af0"/>
        <w:numPr>
          <w:ilvl w:val="0"/>
          <w:numId w:val="18"/>
        </w:numPr>
        <w:spacing w:line="640" w:lineRule="exact"/>
        <w:ind w:left="709" w:hanging="709"/>
      </w:pPr>
      <w:r>
        <w:rPr>
          <w:rFonts w:ascii="標楷體" w:eastAsia="標楷體" w:hAnsi="標楷體"/>
          <w:sz w:val="32"/>
        </w:rPr>
        <w:t>對於廠商之責任，包括刑事、民事與行政責任，已充分瞭解相關之法令規定，並願確實遵行。</w:t>
      </w:r>
    </w:p>
    <w:p w14:paraId="06CCCC86" w14:textId="77777777" w:rsidR="00484E1E" w:rsidRDefault="00000000">
      <w:pPr>
        <w:pStyle w:val="af0"/>
        <w:numPr>
          <w:ilvl w:val="0"/>
          <w:numId w:val="18"/>
        </w:numPr>
        <w:spacing w:line="640" w:lineRule="exact"/>
        <w:ind w:left="709" w:hanging="709"/>
      </w:pPr>
      <w:r>
        <w:rPr>
          <w:rFonts w:eastAsia="標楷體"/>
          <w:sz w:val="32"/>
        </w:rPr>
        <w:t>已充分瞭解原住民族工作權保障法第</w:t>
      </w:r>
      <w:r>
        <w:rPr>
          <w:rFonts w:ascii="標楷體" w:eastAsia="標楷體" w:hAnsi="標楷體"/>
          <w:sz w:val="32"/>
        </w:rPr>
        <w:t>12</w:t>
      </w:r>
      <w:r>
        <w:rPr>
          <w:rFonts w:eastAsia="標楷體"/>
          <w:sz w:val="32"/>
        </w:rPr>
        <w:t>條規定，於國內員工總人數逾</w:t>
      </w:r>
      <w:r>
        <w:rPr>
          <w:rFonts w:ascii="標楷體" w:eastAsia="標楷體" w:hAnsi="標楷體"/>
          <w:sz w:val="32"/>
        </w:rPr>
        <w:t>100</w:t>
      </w:r>
      <w:r>
        <w:rPr>
          <w:rFonts w:eastAsia="標楷體"/>
          <w:sz w:val="32"/>
        </w:rPr>
        <w:t>人者，應於履約期間僱用原住民，其人數不得低於總人數百分之一；進用原住民人數未達上開標準者，應向原住民族綜合發展基金之就業基金繳納代金，並願確實遵行。</w:t>
      </w:r>
    </w:p>
    <w:p w14:paraId="79CEF0D1" w14:textId="77777777" w:rsidR="00484E1E" w:rsidRDefault="00000000">
      <w:pPr>
        <w:spacing w:line="640" w:lineRule="exact"/>
        <w:ind w:left="960" w:firstLine="2240"/>
        <w:rPr>
          <w:rFonts w:ascii="標楷體" w:eastAsia="標楷體" w:hAnsi="標楷體"/>
          <w:sz w:val="32"/>
        </w:rPr>
      </w:pPr>
      <w:r>
        <w:rPr>
          <w:rFonts w:ascii="標楷體" w:eastAsia="標楷體" w:hAnsi="標楷體"/>
          <w:sz w:val="32"/>
        </w:rPr>
        <w:t>立書人</w:t>
      </w:r>
    </w:p>
    <w:p w14:paraId="12F96E5A" w14:textId="77777777" w:rsidR="00484E1E" w:rsidRDefault="00000000">
      <w:pPr>
        <w:spacing w:line="640" w:lineRule="exact"/>
        <w:rPr>
          <w:rFonts w:ascii="標楷體" w:eastAsia="標楷體" w:hAnsi="標楷體"/>
          <w:sz w:val="32"/>
        </w:rPr>
      </w:pPr>
      <w:r>
        <w:rPr>
          <w:rFonts w:ascii="標楷體" w:eastAsia="標楷體" w:hAnsi="標楷體"/>
          <w:sz w:val="32"/>
        </w:rPr>
        <w:t xml:space="preserve">                       投標廠商：　　　　　</w:t>
      </w:r>
    </w:p>
    <w:p w14:paraId="060B1FE2" w14:textId="77777777" w:rsidR="00484E1E" w:rsidRDefault="00000000">
      <w:pPr>
        <w:spacing w:line="640" w:lineRule="exact"/>
        <w:ind w:firstLine="3200"/>
      </w:pPr>
      <w:r>
        <w:rPr>
          <w:rFonts w:ascii="標楷體" w:eastAsia="標楷體" w:hAnsi="標楷體"/>
          <w:sz w:val="32"/>
        </w:rPr>
        <w:t xml:space="preserve">   負責人：　　　　　　（簽名或蓋章）</w:t>
      </w:r>
    </w:p>
    <w:p w14:paraId="73D2C284" w14:textId="77777777" w:rsidR="00484E1E" w:rsidRDefault="00000000">
      <w:pPr>
        <w:spacing w:line="640" w:lineRule="exact"/>
        <w:ind w:left="960" w:firstLine="2240"/>
        <w:rPr>
          <w:rFonts w:ascii="標楷體" w:eastAsia="標楷體" w:hAnsi="標楷體"/>
          <w:sz w:val="32"/>
        </w:rPr>
      </w:pPr>
      <w:r>
        <w:rPr>
          <w:rFonts w:ascii="標楷體" w:eastAsia="標楷體" w:hAnsi="標楷體"/>
          <w:sz w:val="32"/>
        </w:rPr>
        <w:t>中華民國    年    月   日</w:t>
      </w:r>
    </w:p>
    <w:p w14:paraId="777D429A" w14:textId="77777777" w:rsidR="00484E1E" w:rsidRDefault="00484E1E">
      <w:pPr>
        <w:spacing w:line="640" w:lineRule="exact"/>
        <w:rPr>
          <w:rFonts w:eastAsia="標楷體"/>
          <w:sz w:val="28"/>
          <w:szCs w:val="28"/>
        </w:rPr>
      </w:pPr>
    </w:p>
    <w:p w14:paraId="1B710981" w14:textId="77777777" w:rsidR="00484E1E" w:rsidRDefault="00484E1E">
      <w:pPr>
        <w:spacing w:line="640" w:lineRule="exact"/>
        <w:rPr>
          <w:rFonts w:eastAsia="標楷體"/>
          <w:sz w:val="28"/>
          <w:szCs w:val="28"/>
        </w:rPr>
      </w:pPr>
    </w:p>
    <w:p w14:paraId="5A866192" w14:textId="77777777" w:rsidR="00484E1E" w:rsidRDefault="00484E1E">
      <w:pPr>
        <w:spacing w:line="640" w:lineRule="exact"/>
        <w:rPr>
          <w:rFonts w:eastAsia="標楷體"/>
          <w:sz w:val="28"/>
          <w:szCs w:val="28"/>
        </w:rPr>
      </w:pPr>
    </w:p>
    <w:p w14:paraId="7059F15B" w14:textId="77777777" w:rsidR="00484E1E" w:rsidRDefault="00484E1E">
      <w:pPr>
        <w:spacing w:line="640" w:lineRule="exact"/>
        <w:rPr>
          <w:rFonts w:eastAsia="標楷體"/>
          <w:sz w:val="28"/>
          <w:szCs w:val="28"/>
        </w:rPr>
      </w:pPr>
    </w:p>
    <w:p w14:paraId="458D2FA9" w14:textId="77777777" w:rsidR="00484E1E" w:rsidRDefault="00484E1E">
      <w:pPr>
        <w:spacing w:line="640" w:lineRule="exact"/>
        <w:rPr>
          <w:rFonts w:eastAsia="標楷體"/>
          <w:sz w:val="28"/>
          <w:szCs w:val="28"/>
        </w:rPr>
      </w:pPr>
    </w:p>
    <w:p w14:paraId="546A4D1F" w14:textId="77777777" w:rsidR="00484E1E" w:rsidRDefault="00484E1E">
      <w:pPr>
        <w:spacing w:line="640" w:lineRule="exact"/>
        <w:rPr>
          <w:rFonts w:eastAsia="標楷體"/>
          <w:sz w:val="28"/>
          <w:szCs w:val="28"/>
        </w:rPr>
      </w:pPr>
    </w:p>
    <w:p w14:paraId="0D1D793A" w14:textId="77777777" w:rsidR="00484E1E" w:rsidRDefault="00484E1E">
      <w:pPr>
        <w:spacing w:line="640" w:lineRule="exact"/>
        <w:rPr>
          <w:rFonts w:eastAsia="標楷體"/>
          <w:sz w:val="28"/>
          <w:szCs w:val="28"/>
        </w:rPr>
      </w:pPr>
    </w:p>
    <w:p w14:paraId="3EC06D2D" w14:textId="77777777" w:rsidR="00484E1E" w:rsidRDefault="00000000">
      <w:pPr>
        <w:spacing w:line="640" w:lineRule="exact"/>
      </w:pPr>
      <w:r>
        <w:rPr>
          <w:rFonts w:eastAsia="標楷體"/>
          <w:sz w:val="28"/>
          <w:szCs w:val="28"/>
        </w:rPr>
        <w:t>備註：投標時本切結書未提出者仍為合格，惟應於簽約前補正，未依規定期限提出者，本機關得暫停給付契約價金至得標廠商提出為止。</w:t>
      </w:r>
    </w:p>
    <w:p w14:paraId="77293FA5" w14:textId="77777777" w:rsidR="00484E1E" w:rsidRDefault="00000000">
      <w:pPr>
        <w:pageBreakBefore/>
        <w:spacing w:line="640" w:lineRule="exact"/>
        <w:rPr>
          <w:rFonts w:ascii="標楷體" w:eastAsia="標楷體" w:hAnsi="標楷體"/>
          <w:sz w:val="32"/>
        </w:rPr>
      </w:pPr>
      <w:r>
        <w:rPr>
          <w:rFonts w:ascii="標楷體" w:eastAsia="標楷體" w:hAnsi="標楷體"/>
          <w:sz w:val="32"/>
        </w:rPr>
        <w:t>切結書2（投標時檢附）</w:t>
      </w:r>
    </w:p>
    <w:p w14:paraId="047B9727" w14:textId="77777777" w:rsidR="00484E1E" w:rsidRDefault="00000000">
      <w:pPr>
        <w:spacing w:line="640" w:lineRule="exact"/>
      </w:pPr>
      <w:r>
        <w:rPr>
          <w:rFonts w:ascii="標楷體" w:eastAsia="標楷體" w:hAnsi="標楷體"/>
          <w:sz w:val="32"/>
        </w:rPr>
        <w:t xml:space="preserve">       本人         受聘於（投標之工程技術顧問公司），為承辦臺中市政府經濟發展局辦理（標的名稱）之執業技師，對於執業技師之責任，包括刑事、民事與行政責任，已充分瞭解相關之法令規定，並願確實遵行。</w:t>
      </w:r>
    </w:p>
    <w:p w14:paraId="1462708A" w14:textId="77777777" w:rsidR="00484E1E" w:rsidRDefault="00000000">
      <w:pPr>
        <w:spacing w:line="640" w:lineRule="exact"/>
        <w:ind w:left="3120"/>
        <w:rPr>
          <w:rFonts w:ascii="標楷體" w:eastAsia="標楷體" w:hAnsi="標楷體"/>
          <w:sz w:val="32"/>
        </w:rPr>
      </w:pPr>
      <w:r>
        <w:rPr>
          <w:rFonts w:ascii="標楷體" w:eastAsia="標楷體" w:hAnsi="標楷體"/>
          <w:sz w:val="32"/>
        </w:rPr>
        <w:t>立書人</w:t>
      </w:r>
    </w:p>
    <w:p w14:paraId="1F84088B" w14:textId="77777777" w:rsidR="00484E1E" w:rsidRDefault="00000000">
      <w:pPr>
        <w:spacing w:line="640" w:lineRule="exact"/>
        <w:ind w:left="3600"/>
      </w:pPr>
      <w:r>
        <w:rPr>
          <w:rFonts w:ascii="標楷體" w:eastAsia="標楷體" w:hAnsi="標楷體"/>
          <w:sz w:val="32"/>
        </w:rPr>
        <w:t>技師：　　　　　  　（簽名或蓋章）</w:t>
      </w:r>
    </w:p>
    <w:p w14:paraId="27488EFE" w14:textId="77777777" w:rsidR="00484E1E" w:rsidRDefault="00000000">
      <w:pPr>
        <w:spacing w:line="640" w:lineRule="exact"/>
        <w:ind w:left="3120"/>
        <w:rPr>
          <w:rFonts w:ascii="標楷體" w:eastAsia="標楷體" w:hAnsi="標楷體"/>
          <w:sz w:val="32"/>
        </w:rPr>
      </w:pPr>
      <w:r>
        <w:rPr>
          <w:rFonts w:ascii="標楷體" w:eastAsia="標楷體" w:hAnsi="標楷體"/>
          <w:sz w:val="32"/>
        </w:rPr>
        <w:t>中華民國    年    月   日</w:t>
      </w:r>
    </w:p>
    <w:p w14:paraId="25A27F97" w14:textId="77777777" w:rsidR="00484E1E" w:rsidRDefault="00484E1E">
      <w:pPr>
        <w:spacing w:line="640" w:lineRule="exact"/>
        <w:rPr>
          <w:rFonts w:eastAsia="標楷體"/>
          <w:sz w:val="28"/>
          <w:szCs w:val="28"/>
        </w:rPr>
      </w:pPr>
    </w:p>
    <w:p w14:paraId="66058B1C" w14:textId="77777777" w:rsidR="00484E1E" w:rsidRDefault="00484E1E">
      <w:pPr>
        <w:spacing w:line="640" w:lineRule="exact"/>
        <w:rPr>
          <w:rFonts w:eastAsia="標楷體"/>
          <w:sz w:val="28"/>
          <w:szCs w:val="28"/>
        </w:rPr>
      </w:pPr>
    </w:p>
    <w:p w14:paraId="7DB6A768" w14:textId="77777777" w:rsidR="00484E1E" w:rsidRDefault="00484E1E">
      <w:pPr>
        <w:spacing w:line="640" w:lineRule="exact"/>
        <w:rPr>
          <w:rFonts w:eastAsia="標楷體"/>
          <w:sz w:val="28"/>
          <w:szCs w:val="28"/>
        </w:rPr>
      </w:pPr>
    </w:p>
    <w:p w14:paraId="634132BF" w14:textId="77777777" w:rsidR="00484E1E" w:rsidRDefault="00484E1E">
      <w:pPr>
        <w:spacing w:line="640" w:lineRule="exact"/>
        <w:rPr>
          <w:rFonts w:eastAsia="標楷體"/>
          <w:sz w:val="28"/>
          <w:szCs w:val="28"/>
        </w:rPr>
      </w:pPr>
    </w:p>
    <w:p w14:paraId="5744ADDD" w14:textId="77777777" w:rsidR="00484E1E" w:rsidRDefault="00484E1E">
      <w:pPr>
        <w:spacing w:line="640" w:lineRule="exact"/>
        <w:rPr>
          <w:rFonts w:eastAsia="標楷體"/>
          <w:sz w:val="28"/>
          <w:szCs w:val="28"/>
        </w:rPr>
      </w:pPr>
    </w:p>
    <w:p w14:paraId="00CEE762" w14:textId="77777777" w:rsidR="00484E1E" w:rsidRDefault="00484E1E">
      <w:pPr>
        <w:spacing w:line="640" w:lineRule="exact"/>
        <w:rPr>
          <w:rFonts w:eastAsia="標楷體"/>
          <w:sz w:val="28"/>
          <w:szCs w:val="28"/>
        </w:rPr>
      </w:pPr>
    </w:p>
    <w:p w14:paraId="1C8F43E4" w14:textId="77777777" w:rsidR="00484E1E" w:rsidRDefault="00484E1E">
      <w:pPr>
        <w:spacing w:line="640" w:lineRule="exact"/>
        <w:rPr>
          <w:rFonts w:eastAsia="標楷體"/>
          <w:sz w:val="28"/>
          <w:szCs w:val="28"/>
        </w:rPr>
      </w:pPr>
    </w:p>
    <w:p w14:paraId="3F2C3887" w14:textId="77777777" w:rsidR="00484E1E" w:rsidRDefault="00484E1E">
      <w:pPr>
        <w:spacing w:line="640" w:lineRule="exact"/>
        <w:rPr>
          <w:rFonts w:eastAsia="標楷體"/>
          <w:sz w:val="28"/>
          <w:szCs w:val="28"/>
        </w:rPr>
      </w:pPr>
    </w:p>
    <w:p w14:paraId="1E8168F3" w14:textId="77777777" w:rsidR="00484E1E" w:rsidRDefault="00484E1E">
      <w:pPr>
        <w:spacing w:line="640" w:lineRule="exact"/>
        <w:rPr>
          <w:rFonts w:eastAsia="標楷體"/>
          <w:sz w:val="28"/>
          <w:szCs w:val="28"/>
        </w:rPr>
      </w:pPr>
    </w:p>
    <w:p w14:paraId="65A40299" w14:textId="77777777" w:rsidR="00484E1E" w:rsidRDefault="00484E1E">
      <w:pPr>
        <w:spacing w:line="640" w:lineRule="exact"/>
        <w:rPr>
          <w:rFonts w:eastAsia="標楷體"/>
          <w:sz w:val="28"/>
          <w:szCs w:val="28"/>
        </w:rPr>
      </w:pPr>
    </w:p>
    <w:p w14:paraId="60049CFE" w14:textId="77777777" w:rsidR="00484E1E" w:rsidRDefault="00484E1E">
      <w:pPr>
        <w:spacing w:line="640" w:lineRule="exact"/>
        <w:rPr>
          <w:rFonts w:eastAsia="標楷體"/>
          <w:sz w:val="28"/>
          <w:szCs w:val="28"/>
        </w:rPr>
      </w:pPr>
    </w:p>
    <w:p w14:paraId="2C07AE51" w14:textId="77777777" w:rsidR="00484E1E" w:rsidRDefault="00484E1E">
      <w:pPr>
        <w:spacing w:line="640" w:lineRule="exact"/>
        <w:rPr>
          <w:rFonts w:eastAsia="標楷體"/>
          <w:sz w:val="28"/>
          <w:szCs w:val="28"/>
        </w:rPr>
      </w:pPr>
    </w:p>
    <w:p w14:paraId="3DB71E6F" w14:textId="77777777" w:rsidR="00484E1E" w:rsidRDefault="00000000">
      <w:pPr>
        <w:spacing w:line="640" w:lineRule="exact"/>
      </w:pPr>
      <w:r>
        <w:rPr>
          <w:rFonts w:eastAsia="標楷體"/>
          <w:sz w:val="28"/>
          <w:szCs w:val="28"/>
        </w:rPr>
        <w:t>備註：投標時本切結書未提出者仍為合格，惟應於簽約前補正，未依規定期限提出者，本機關得暫停給付契約價金至得標廠商提出為止。</w:t>
      </w:r>
    </w:p>
    <w:p w14:paraId="35176D54" w14:textId="77777777" w:rsidR="00484E1E" w:rsidRDefault="00000000">
      <w:pPr>
        <w:pageBreakBefore/>
        <w:spacing w:line="640" w:lineRule="exact"/>
      </w:pPr>
      <w:r>
        <w:rPr>
          <w:rFonts w:ascii="標楷體" w:eastAsia="標楷體" w:hAnsi="標楷體"/>
          <w:sz w:val="32"/>
        </w:rPr>
        <w:t>切結書3（開工前檢附）</w:t>
      </w:r>
    </w:p>
    <w:p w14:paraId="5ECA03A9" w14:textId="77777777" w:rsidR="00484E1E" w:rsidRDefault="00000000">
      <w:pPr>
        <w:spacing w:line="640" w:lineRule="exact"/>
        <w:ind w:firstLine="640"/>
      </w:pPr>
      <w:r>
        <w:rPr>
          <w:rFonts w:ascii="標楷體" w:eastAsia="標楷體" w:hAnsi="標楷體"/>
          <w:sz w:val="32"/>
        </w:rPr>
        <w:t xml:space="preserve">       本人         受聘於（得標之營造業），為承辦臺中市政府經濟發展局辦理（標的名稱）招標案之專任工程人員，對於專任工程人員之責任，包括刑事、民事與行政責任，已充分瞭解相關之法令規定，並願確實遵行。</w:t>
      </w:r>
    </w:p>
    <w:p w14:paraId="06FB4390" w14:textId="77777777" w:rsidR="00484E1E" w:rsidRDefault="00000000">
      <w:pPr>
        <w:spacing w:line="640" w:lineRule="exact"/>
        <w:ind w:left="3060"/>
        <w:rPr>
          <w:rFonts w:ascii="標楷體" w:eastAsia="標楷體" w:hAnsi="標楷體"/>
          <w:sz w:val="32"/>
        </w:rPr>
      </w:pPr>
      <w:r>
        <w:rPr>
          <w:rFonts w:ascii="標楷體" w:eastAsia="標楷體" w:hAnsi="標楷體"/>
          <w:sz w:val="32"/>
        </w:rPr>
        <w:t>立書人</w:t>
      </w:r>
    </w:p>
    <w:p w14:paraId="705BA4A1" w14:textId="77777777" w:rsidR="00484E1E" w:rsidRDefault="00000000">
      <w:pPr>
        <w:spacing w:line="640" w:lineRule="exact"/>
        <w:ind w:left="3060" w:firstLine="480"/>
      </w:pPr>
      <w:r>
        <w:rPr>
          <w:rFonts w:ascii="標楷體" w:eastAsia="標楷體" w:hAnsi="標楷體"/>
          <w:sz w:val="32"/>
        </w:rPr>
        <w:t>專任工程人員：　　　（簽名或蓋章）</w:t>
      </w:r>
    </w:p>
    <w:p w14:paraId="06C7B2F9" w14:textId="77777777" w:rsidR="00484E1E" w:rsidRDefault="00000000">
      <w:pPr>
        <w:spacing w:line="640" w:lineRule="exact"/>
        <w:ind w:left="3060"/>
        <w:rPr>
          <w:rFonts w:ascii="標楷體" w:eastAsia="標楷體" w:hAnsi="標楷體"/>
          <w:sz w:val="32"/>
        </w:rPr>
      </w:pPr>
      <w:r>
        <w:rPr>
          <w:rFonts w:ascii="標楷體" w:eastAsia="標楷體" w:hAnsi="標楷體"/>
          <w:sz w:val="32"/>
        </w:rPr>
        <w:t>中華民國    年    月   日</w:t>
      </w:r>
    </w:p>
    <w:p w14:paraId="36299EF3" w14:textId="77777777" w:rsidR="00484E1E" w:rsidRDefault="00000000">
      <w:pPr>
        <w:pageBreakBefore/>
        <w:spacing w:line="640" w:lineRule="exact"/>
        <w:rPr>
          <w:rFonts w:ascii="標楷體" w:eastAsia="標楷體" w:hAnsi="標楷體"/>
          <w:sz w:val="32"/>
        </w:rPr>
      </w:pPr>
      <w:r>
        <w:rPr>
          <w:rFonts w:ascii="標楷體" w:eastAsia="標楷體" w:hAnsi="標楷體"/>
          <w:sz w:val="32"/>
        </w:rPr>
        <w:t>切結書4（開工前檢附）</w:t>
      </w:r>
    </w:p>
    <w:p w14:paraId="75C3955C" w14:textId="77777777" w:rsidR="00484E1E" w:rsidRDefault="00000000">
      <w:pPr>
        <w:spacing w:line="640" w:lineRule="exact"/>
        <w:ind w:firstLine="640"/>
      </w:pPr>
      <w:r>
        <w:rPr>
          <w:rFonts w:ascii="標楷體" w:eastAsia="標楷體" w:hAnsi="標楷體"/>
          <w:sz w:val="32"/>
        </w:rPr>
        <w:t xml:space="preserve">       本人         受聘於（得標之營造業），為承辦臺中市政府經濟發展局辦理（標的名稱）招標案之工地主任，對於工地主任之責任，包括刑事、民事與行政責任，已充分瞭解相關之法令規定，並願確實遵行。</w:t>
      </w:r>
    </w:p>
    <w:p w14:paraId="6B45D664" w14:textId="77777777" w:rsidR="00484E1E" w:rsidRDefault="00000000">
      <w:pPr>
        <w:spacing w:line="640" w:lineRule="exact"/>
        <w:ind w:left="3060"/>
        <w:rPr>
          <w:rFonts w:ascii="標楷體" w:eastAsia="標楷體" w:hAnsi="標楷體"/>
          <w:sz w:val="32"/>
        </w:rPr>
      </w:pPr>
      <w:r>
        <w:rPr>
          <w:rFonts w:ascii="標楷體" w:eastAsia="標楷體" w:hAnsi="標楷體"/>
          <w:sz w:val="32"/>
        </w:rPr>
        <w:t>立書人</w:t>
      </w:r>
    </w:p>
    <w:p w14:paraId="713EB0C9" w14:textId="77777777" w:rsidR="00484E1E" w:rsidRDefault="00000000">
      <w:pPr>
        <w:spacing w:line="640" w:lineRule="exact"/>
        <w:ind w:left="3060" w:firstLine="480"/>
      </w:pPr>
      <w:r>
        <w:rPr>
          <w:rFonts w:ascii="標楷體" w:eastAsia="標楷體" w:hAnsi="標楷體"/>
          <w:sz w:val="32"/>
        </w:rPr>
        <w:t>工地主任：　　　    （簽名或蓋章）</w:t>
      </w:r>
    </w:p>
    <w:p w14:paraId="0D1115F8" w14:textId="77777777" w:rsidR="00484E1E" w:rsidRDefault="00000000">
      <w:pPr>
        <w:spacing w:line="640" w:lineRule="exact"/>
        <w:ind w:left="3060"/>
        <w:rPr>
          <w:rFonts w:ascii="標楷體" w:eastAsia="標楷體" w:hAnsi="標楷體"/>
          <w:sz w:val="32"/>
        </w:rPr>
      </w:pPr>
      <w:r>
        <w:rPr>
          <w:rFonts w:ascii="標楷體" w:eastAsia="標楷體" w:hAnsi="標楷體"/>
          <w:sz w:val="32"/>
        </w:rPr>
        <w:t>中華民國    年    月   日</w:t>
      </w:r>
    </w:p>
    <w:p w14:paraId="638483D0" w14:textId="77777777" w:rsidR="00484E1E" w:rsidRDefault="00484E1E">
      <w:pPr>
        <w:snapToGrid w:val="0"/>
        <w:spacing w:line="640" w:lineRule="exact"/>
        <w:jc w:val="both"/>
        <w:rPr>
          <w:rFonts w:ascii="標楷體" w:eastAsia="標楷體" w:hAnsi="標楷體"/>
          <w:sz w:val="28"/>
          <w:szCs w:val="28"/>
        </w:rPr>
      </w:pPr>
    </w:p>
    <w:p w14:paraId="6DC1AFA8" w14:textId="77777777" w:rsidR="00484E1E" w:rsidRDefault="00484E1E">
      <w:pPr>
        <w:pStyle w:val="7"/>
        <w:spacing w:line="640" w:lineRule="exact"/>
        <w:ind w:left="0" w:firstLine="0"/>
        <w:jc w:val="both"/>
        <w:rPr>
          <w:rFonts w:ascii="標楷體" w:eastAsia="標楷體" w:hAnsi="標楷體"/>
          <w:spacing w:val="0"/>
          <w:sz w:val="28"/>
        </w:rPr>
      </w:pPr>
    </w:p>
    <w:p w14:paraId="3A7CABDB" w14:textId="77777777" w:rsidR="00484E1E" w:rsidRDefault="00484E1E">
      <w:pPr>
        <w:pStyle w:val="7"/>
        <w:spacing w:line="640" w:lineRule="exact"/>
        <w:ind w:left="0" w:firstLine="0"/>
        <w:jc w:val="both"/>
        <w:rPr>
          <w:rFonts w:ascii="標楷體" w:eastAsia="標楷體" w:hAnsi="標楷體"/>
          <w:spacing w:val="0"/>
          <w:sz w:val="28"/>
        </w:rPr>
      </w:pPr>
    </w:p>
    <w:p w14:paraId="5BD9B2B8" w14:textId="77777777" w:rsidR="00484E1E" w:rsidRDefault="00484E1E">
      <w:pPr>
        <w:pStyle w:val="7"/>
        <w:spacing w:line="640" w:lineRule="exact"/>
        <w:ind w:left="0" w:firstLine="0"/>
        <w:jc w:val="both"/>
        <w:rPr>
          <w:rFonts w:ascii="標楷體" w:eastAsia="標楷體" w:hAnsi="標楷體"/>
          <w:spacing w:val="0"/>
          <w:sz w:val="28"/>
        </w:rPr>
      </w:pPr>
    </w:p>
    <w:p w14:paraId="49AA2598" w14:textId="77777777" w:rsidR="00484E1E" w:rsidRDefault="00484E1E">
      <w:pPr>
        <w:pStyle w:val="7"/>
        <w:spacing w:line="640" w:lineRule="exact"/>
        <w:ind w:left="0" w:firstLine="0"/>
        <w:jc w:val="both"/>
        <w:rPr>
          <w:rFonts w:ascii="標楷體" w:eastAsia="標楷體" w:hAnsi="標楷體"/>
          <w:spacing w:val="0"/>
          <w:sz w:val="28"/>
        </w:rPr>
      </w:pPr>
    </w:p>
    <w:p w14:paraId="1F710F83" w14:textId="77777777" w:rsidR="00484E1E" w:rsidRDefault="00484E1E">
      <w:pPr>
        <w:pStyle w:val="7"/>
        <w:spacing w:line="640" w:lineRule="exact"/>
        <w:ind w:left="0" w:firstLine="0"/>
        <w:jc w:val="both"/>
        <w:rPr>
          <w:rFonts w:ascii="標楷體" w:eastAsia="標楷體" w:hAnsi="標楷體"/>
          <w:spacing w:val="0"/>
          <w:sz w:val="28"/>
        </w:rPr>
      </w:pPr>
    </w:p>
    <w:p w14:paraId="4F6CDF84" w14:textId="77777777" w:rsidR="00484E1E" w:rsidRDefault="00484E1E">
      <w:pPr>
        <w:pStyle w:val="7"/>
        <w:spacing w:line="640" w:lineRule="exact"/>
        <w:ind w:left="0" w:firstLine="0"/>
        <w:jc w:val="both"/>
        <w:rPr>
          <w:rFonts w:ascii="標楷體" w:eastAsia="標楷體" w:hAnsi="標楷體"/>
          <w:spacing w:val="0"/>
          <w:sz w:val="28"/>
        </w:rPr>
      </w:pPr>
    </w:p>
    <w:p w14:paraId="1EC7BD5F" w14:textId="77777777" w:rsidR="00484E1E" w:rsidRDefault="00484E1E">
      <w:pPr>
        <w:pStyle w:val="7"/>
        <w:spacing w:line="640" w:lineRule="exact"/>
        <w:ind w:left="0" w:firstLine="0"/>
        <w:jc w:val="both"/>
        <w:rPr>
          <w:rFonts w:ascii="標楷體" w:eastAsia="標楷體" w:hAnsi="標楷體"/>
          <w:spacing w:val="0"/>
          <w:sz w:val="28"/>
        </w:rPr>
      </w:pPr>
    </w:p>
    <w:p w14:paraId="6FB8A6FF" w14:textId="77777777" w:rsidR="00484E1E" w:rsidRDefault="00484E1E">
      <w:pPr>
        <w:pStyle w:val="7"/>
        <w:spacing w:line="640" w:lineRule="exact"/>
        <w:ind w:left="0" w:firstLine="0"/>
        <w:jc w:val="both"/>
        <w:rPr>
          <w:rFonts w:ascii="標楷體" w:eastAsia="標楷體" w:hAnsi="標楷體"/>
          <w:spacing w:val="0"/>
          <w:sz w:val="28"/>
        </w:rPr>
      </w:pPr>
    </w:p>
    <w:p w14:paraId="19EB7B67" w14:textId="77777777" w:rsidR="00484E1E" w:rsidRDefault="00484E1E">
      <w:pPr>
        <w:pStyle w:val="7"/>
        <w:spacing w:line="640" w:lineRule="exact"/>
        <w:ind w:left="0" w:firstLine="0"/>
        <w:jc w:val="both"/>
        <w:rPr>
          <w:rFonts w:ascii="標楷體" w:eastAsia="標楷體" w:hAnsi="標楷體"/>
          <w:spacing w:val="0"/>
          <w:sz w:val="28"/>
        </w:rPr>
      </w:pPr>
    </w:p>
    <w:p w14:paraId="79E9CE25" w14:textId="77777777" w:rsidR="00484E1E" w:rsidRDefault="00484E1E">
      <w:pPr>
        <w:pStyle w:val="7"/>
        <w:spacing w:line="640" w:lineRule="exact"/>
        <w:ind w:left="0" w:firstLine="0"/>
        <w:jc w:val="both"/>
        <w:rPr>
          <w:rFonts w:ascii="標楷體" w:eastAsia="標楷體" w:hAnsi="標楷體"/>
          <w:spacing w:val="0"/>
          <w:sz w:val="28"/>
        </w:rPr>
      </w:pPr>
    </w:p>
    <w:p w14:paraId="19965655" w14:textId="77777777" w:rsidR="00484E1E" w:rsidRDefault="00484E1E">
      <w:pPr>
        <w:pStyle w:val="7"/>
        <w:spacing w:line="640" w:lineRule="exact"/>
        <w:ind w:left="0" w:firstLine="0"/>
        <w:jc w:val="both"/>
        <w:rPr>
          <w:rFonts w:ascii="標楷體" w:eastAsia="標楷體" w:hAnsi="標楷體"/>
          <w:spacing w:val="0"/>
          <w:sz w:val="28"/>
        </w:rPr>
      </w:pPr>
    </w:p>
    <w:p w14:paraId="377ABC24" w14:textId="77777777" w:rsidR="00484E1E" w:rsidRDefault="00484E1E">
      <w:pPr>
        <w:pStyle w:val="7"/>
        <w:spacing w:line="640" w:lineRule="exact"/>
        <w:ind w:left="0" w:firstLine="0"/>
        <w:jc w:val="both"/>
        <w:rPr>
          <w:rFonts w:ascii="標楷體" w:eastAsia="標楷體" w:hAnsi="標楷體"/>
          <w:spacing w:val="0"/>
          <w:sz w:val="28"/>
        </w:rPr>
      </w:pPr>
    </w:p>
    <w:p w14:paraId="7A9092EE" w14:textId="77777777" w:rsidR="00484E1E" w:rsidRDefault="00484E1E">
      <w:pPr>
        <w:pStyle w:val="7"/>
        <w:spacing w:line="640" w:lineRule="exact"/>
        <w:ind w:left="0" w:firstLine="0"/>
        <w:jc w:val="both"/>
        <w:rPr>
          <w:rFonts w:ascii="標楷體" w:eastAsia="標楷體" w:hAnsi="標楷體"/>
          <w:spacing w:val="0"/>
          <w:sz w:val="28"/>
        </w:rPr>
      </w:pPr>
    </w:p>
    <w:p w14:paraId="1761BD35" w14:textId="77777777" w:rsidR="00484E1E" w:rsidRDefault="00000000">
      <w:pPr>
        <w:pageBreakBefore/>
        <w:tabs>
          <w:tab w:val="left" w:pos="9923"/>
        </w:tabs>
        <w:spacing w:line="360" w:lineRule="exact"/>
        <w:ind w:left="4582" w:hanging="4582"/>
        <w:jc w:val="both"/>
      </w:pPr>
      <w:r>
        <w:rPr>
          <w:rFonts w:ascii="標楷體" w:eastAsia="標楷體" w:hAnsi="標楷體"/>
          <w:b/>
          <w:sz w:val="32"/>
          <w:szCs w:val="32"/>
        </w:rPr>
        <w:t xml:space="preserve">附錄一 </w:t>
      </w:r>
    </w:p>
    <w:p w14:paraId="1BA460C4" w14:textId="77777777" w:rsidR="00484E1E" w:rsidRDefault="00000000">
      <w:pPr>
        <w:pStyle w:val="1"/>
        <w:spacing w:line="340" w:lineRule="exact"/>
        <w:jc w:val="center"/>
        <w:rPr>
          <w:rFonts w:ascii="標楷體" w:eastAsia="標楷體" w:hAnsi="標楷體" w:cs="Arial Unicode MS"/>
          <w:b/>
          <w:sz w:val="28"/>
        </w:rPr>
      </w:pPr>
      <w:r>
        <w:rPr>
          <w:rFonts w:ascii="標楷體" w:eastAsia="標楷體" w:hAnsi="標楷體" w:cs="Arial Unicode MS"/>
          <w:b/>
          <w:sz w:val="28"/>
        </w:rPr>
        <w:t>投　標　廠　商　聲　明　書</w:t>
      </w:r>
    </w:p>
    <w:p w14:paraId="0C20EFC3" w14:textId="77777777" w:rsidR="00484E1E" w:rsidRDefault="00484E1E">
      <w:pPr>
        <w:pStyle w:val="1"/>
        <w:spacing w:line="160" w:lineRule="exact"/>
        <w:jc w:val="center"/>
        <w:rPr>
          <w:rFonts w:ascii="標楷體" w:eastAsia="標楷體" w:hAnsi="標楷體" w:cs="Arial Unicode MS"/>
          <w:sz w:val="16"/>
        </w:rPr>
      </w:pPr>
    </w:p>
    <w:p w14:paraId="669AB3ED" w14:textId="77777777" w:rsidR="00484E1E" w:rsidRDefault="00000000">
      <w:pPr>
        <w:spacing w:after="120" w:line="260" w:lineRule="exact"/>
        <w:jc w:val="both"/>
      </w:pPr>
      <w:r>
        <w:rPr>
          <w:rFonts w:ascii="標楷體" w:eastAsia="標楷體" w:hAnsi="標楷體" w:cs="Arial Unicode MS"/>
          <w:spacing w:val="-4"/>
        </w:rPr>
        <w:t>本廠商參加</w:t>
      </w:r>
      <w:r>
        <w:rPr>
          <w:rFonts w:ascii="標楷體" w:eastAsia="標楷體" w:hAnsi="標楷體" w:cs="Arial Unicode MS"/>
          <w:spacing w:val="-4"/>
          <w:u w:val="single"/>
        </w:rPr>
        <w:t>臺中市政府經濟發展局</w:t>
      </w:r>
      <w:r>
        <w:rPr>
          <w:rFonts w:ascii="標楷體" w:eastAsia="標楷體" w:hAnsi="標楷體" w:cs="Arial Unicode MS"/>
          <w:spacing w:val="-4"/>
        </w:rPr>
        <w:t>招標採購╴╴╴╴╴╴╴╴╴╴╴案之投標，茲聲明如下：</w:t>
      </w:r>
    </w:p>
    <w:tbl>
      <w:tblPr>
        <w:tblW w:w="10228" w:type="dxa"/>
        <w:tblInd w:w="17" w:type="dxa"/>
        <w:tblLayout w:type="fixed"/>
        <w:tblCellMar>
          <w:left w:w="10" w:type="dxa"/>
          <w:right w:w="10" w:type="dxa"/>
        </w:tblCellMar>
        <w:tblLook w:val="04A0" w:firstRow="1" w:lastRow="0" w:firstColumn="1" w:lastColumn="0" w:noHBand="0" w:noVBand="1"/>
      </w:tblPr>
      <w:tblGrid>
        <w:gridCol w:w="568"/>
        <w:gridCol w:w="7500"/>
        <w:gridCol w:w="1080"/>
        <w:gridCol w:w="1080"/>
      </w:tblGrid>
      <w:tr w:rsidR="00484E1E" w14:paraId="1C74D537" w14:textId="77777777">
        <w:tc>
          <w:tcPr>
            <w:tcW w:w="568" w:type="dxa"/>
            <w:tcBorders>
              <w:top w:val="double" w:sz="12" w:space="0" w:color="000000"/>
              <w:left w:val="double" w:sz="12" w:space="0" w:color="000000"/>
              <w:right w:val="single" w:sz="6" w:space="0" w:color="000000"/>
            </w:tcBorders>
            <w:tcMar>
              <w:top w:w="0" w:type="dxa"/>
              <w:left w:w="28" w:type="dxa"/>
              <w:bottom w:w="0" w:type="dxa"/>
              <w:right w:w="28" w:type="dxa"/>
            </w:tcMar>
          </w:tcPr>
          <w:p w14:paraId="57F56BC1" w14:textId="77777777" w:rsidR="00484E1E" w:rsidRDefault="00000000">
            <w:pPr>
              <w:spacing w:line="220" w:lineRule="exact"/>
              <w:jc w:val="center"/>
              <w:rPr>
                <w:rFonts w:ascii="標楷體" w:eastAsia="標楷體" w:hAnsi="標楷體" w:cs="Arial Unicode MS"/>
                <w:b/>
                <w:szCs w:val="24"/>
              </w:rPr>
            </w:pPr>
            <w:r>
              <w:rPr>
                <w:rFonts w:ascii="標楷體" w:eastAsia="標楷體" w:hAnsi="標楷體" w:cs="Arial Unicode MS"/>
                <w:b/>
                <w:szCs w:val="24"/>
              </w:rPr>
              <w:t>項次</w:t>
            </w:r>
          </w:p>
        </w:tc>
        <w:tc>
          <w:tcPr>
            <w:tcW w:w="7500" w:type="dxa"/>
            <w:tcBorders>
              <w:top w:val="double" w:sz="12" w:space="0" w:color="000000"/>
              <w:left w:val="single" w:sz="6" w:space="0" w:color="000000"/>
              <w:right w:val="single" w:sz="6" w:space="0" w:color="000000"/>
            </w:tcBorders>
            <w:tcMar>
              <w:top w:w="0" w:type="dxa"/>
              <w:left w:w="28" w:type="dxa"/>
              <w:bottom w:w="0" w:type="dxa"/>
              <w:right w:w="28" w:type="dxa"/>
            </w:tcMar>
          </w:tcPr>
          <w:p w14:paraId="7D33B116" w14:textId="77777777" w:rsidR="00484E1E" w:rsidRDefault="00000000">
            <w:pPr>
              <w:spacing w:line="220" w:lineRule="exact"/>
              <w:jc w:val="center"/>
              <w:rPr>
                <w:rFonts w:ascii="標楷體" w:eastAsia="標楷體" w:hAnsi="標楷體" w:cs="Arial Unicode MS"/>
                <w:b/>
                <w:szCs w:val="24"/>
              </w:rPr>
            </w:pPr>
            <w:r>
              <w:rPr>
                <w:rFonts w:ascii="標楷體" w:eastAsia="標楷體" w:hAnsi="標楷體" w:cs="Arial Unicode MS"/>
                <w:b/>
                <w:szCs w:val="24"/>
              </w:rPr>
              <w:t>聲明事項</w:t>
            </w:r>
          </w:p>
        </w:tc>
        <w:tc>
          <w:tcPr>
            <w:tcW w:w="1080" w:type="dxa"/>
            <w:tcBorders>
              <w:top w:val="double" w:sz="12" w:space="0" w:color="000000"/>
              <w:left w:val="single" w:sz="6" w:space="0" w:color="000000"/>
              <w:right w:val="single" w:sz="6" w:space="0" w:color="000000"/>
            </w:tcBorders>
            <w:tcMar>
              <w:top w:w="0" w:type="dxa"/>
              <w:left w:w="28" w:type="dxa"/>
              <w:bottom w:w="0" w:type="dxa"/>
              <w:right w:w="28" w:type="dxa"/>
            </w:tcMar>
          </w:tcPr>
          <w:p w14:paraId="431DA15D" w14:textId="77777777" w:rsidR="00484E1E" w:rsidRDefault="00000000">
            <w:pPr>
              <w:spacing w:line="220" w:lineRule="exact"/>
              <w:jc w:val="center"/>
              <w:rPr>
                <w:rFonts w:ascii="標楷體" w:eastAsia="標楷體" w:hAnsi="標楷體" w:cs="Arial Unicode MS"/>
                <w:b/>
                <w:szCs w:val="24"/>
              </w:rPr>
            </w:pPr>
            <w:r>
              <w:rPr>
                <w:rFonts w:ascii="標楷體" w:eastAsia="標楷體" w:hAnsi="標楷體" w:cs="Arial Unicode MS"/>
                <w:b/>
                <w:szCs w:val="24"/>
              </w:rPr>
              <w:t>是(打Ｖ)</w:t>
            </w:r>
          </w:p>
        </w:tc>
        <w:tc>
          <w:tcPr>
            <w:tcW w:w="1080" w:type="dxa"/>
            <w:tcBorders>
              <w:top w:val="double" w:sz="12" w:space="0" w:color="000000"/>
              <w:left w:val="single" w:sz="6" w:space="0" w:color="000000"/>
              <w:right w:val="double" w:sz="12" w:space="0" w:color="000000"/>
            </w:tcBorders>
            <w:tcMar>
              <w:top w:w="0" w:type="dxa"/>
              <w:left w:w="28" w:type="dxa"/>
              <w:bottom w:w="0" w:type="dxa"/>
              <w:right w:w="28" w:type="dxa"/>
            </w:tcMar>
          </w:tcPr>
          <w:p w14:paraId="62C436BD" w14:textId="77777777" w:rsidR="00484E1E" w:rsidRDefault="00000000">
            <w:pPr>
              <w:spacing w:line="220" w:lineRule="exact"/>
              <w:jc w:val="center"/>
              <w:rPr>
                <w:rFonts w:ascii="標楷體" w:eastAsia="標楷體" w:hAnsi="標楷體" w:cs="Arial Unicode MS"/>
                <w:b/>
                <w:szCs w:val="24"/>
              </w:rPr>
            </w:pPr>
            <w:r>
              <w:rPr>
                <w:rFonts w:ascii="標楷體" w:eastAsia="標楷體" w:hAnsi="標楷體" w:cs="Arial Unicode MS"/>
                <w:b/>
                <w:szCs w:val="24"/>
              </w:rPr>
              <w:t>否(打Ｖ)</w:t>
            </w:r>
          </w:p>
        </w:tc>
      </w:tr>
      <w:tr w:rsidR="00484E1E" w14:paraId="0E50CD21" w14:textId="77777777">
        <w:tc>
          <w:tcPr>
            <w:tcW w:w="568" w:type="dxa"/>
            <w:tcBorders>
              <w:top w:val="single" w:sz="6" w:space="0" w:color="000000"/>
              <w:left w:val="double" w:sz="12" w:space="0" w:color="000000"/>
              <w:right w:val="single" w:sz="6" w:space="0" w:color="000000"/>
            </w:tcBorders>
            <w:tcMar>
              <w:top w:w="0" w:type="dxa"/>
              <w:left w:w="28" w:type="dxa"/>
              <w:bottom w:w="0" w:type="dxa"/>
              <w:right w:w="28" w:type="dxa"/>
            </w:tcMar>
          </w:tcPr>
          <w:p w14:paraId="49246FAE" w14:textId="77777777" w:rsidR="00484E1E" w:rsidRDefault="00000000">
            <w:pPr>
              <w:spacing w:line="260" w:lineRule="exact"/>
              <w:jc w:val="center"/>
              <w:rPr>
                <w:rFonts w:ascii="標楷體" w:eastAsia="標楷體" w:hAnsi="標楷體" w:cs="Arial Unicode MS"/>
                <w:szCs w:val="24"/>
              </w:rPr>
            </w:pPr>
            <w:r>
              <w:rPr>
                <w:rFonts w:ascii="標楷體" w:eastAsia="標楷體" w:hAnsi="標楷體" w:cs="Arial Unicode MS"/>
                <w:szCs w:val="24"/>
              </w:rPr>
              <w:t>一</w:t>
            </w:r>
          </w:p>
        </w:tc>
        <w:tc>
          <w:tcPr>
            <w:tcW w:w="7500" w:type="dxa"/>
            <w:tcBorders>
              <w:top w:val="single" w:sz="6" w:space="0" w:color="000000"/>
              <w:left w:val="single" w:sz="6" w:space="0" w:color="000000"/>
              <w:right w:val="single" w:sz="6" w:space="0" w:color="000000"/>
            </w:tcBorders>
            <w:tcMar>
              <w:top w:w="0" w:type="dxa"/>
              <w:left w:w="28" w:type="dxa"/>
              <w:bottom w:w="0" w:type="dxa"/>
              <w:right w:w="28" w:type="dxa"/>
            </w:tcMar>
          </w:tcPr>
          <w:p w14:paraId="15DD31BE" w14:textId="77777777" w:rsidR="00484E1E" w:rsidRDefault="00000000">
            <w:pPr>
              <w:spacing w:line="260" w:lineRule="exact"/>
              <w:jc w:val="both"/>
              <w:rPr>
                <w:rFonts w:ascii="標楷體" w:eastAsia="標楷體" w:hAnsi="標楷體" w:cs="Arial Unicode MS"/>
                <w:szCs w:val="24"/>
              </w:rPr>
            </w:pPr>
            <w:r>
              <w:rPr>
                <w:rFonts w:ascii="標楷體" w:eastAsia="標楷體" w:hAnsi="標楷體" w:cs="Arial Unicode MS"/>
                <w:szCs w:val="24"/>
              </w:rPr>
              <w:t>本廠商之營業項目不符合公司法或商業登記法規定，無法於得標後作為簽約廠商，合法履行契約。</w:t>
            </w:r>
          </w:p>
        </w:tc>
        <w:tc>
          <w:tcPr>
            <w:tcW w:w="1080" w:type="dxa"/>
            <w:tcBorders>
              <w:top w:val="single" w:sz="6" w:space="0" w:color="000000"/>
              <w:left w:val="single" w:sz="6" w:space="0" w:color="000000"/>
              <w:right w:val="single" w:sz="6" w:space="0" w:color="000000"/>
            </w:tcBorders>
            <w:tcMar>
              <w:top w:w="0" w:type="dxa"/>
              <w:left w:w="28" w:type="dxa"/>
              <w:bottom w:w="0" w:type="dxa"/>
              <w:right w:w="28" w:type="dxa"/>
            </w:tcMar>
          </w:tcPr>
          <w:p w14:paraId="61C9FD18" w14:textId="77777777" w:rsidR="00484E1E" w:rsidRDefault="00484E1E">
            <w:pPr>
              <w:spacing w:line="260" w:lineRule="exact"/>
              <w:jc w:val="both"/>
              <w:rPr>
                <w:rFonts w:ascii="標楷體" w:eastAsia="標楷體" w:hAnsi="標楷體" w:cs="Arial Unicode MS"/>
                <w:szCs w:val="24"/>
              </w:rPr>
            </w:pPr>
          </w:p>
        </w:tc>
        <w:tc>
          <w:tcPr>
            <w:tcW w:w="1080" w:type="dxa"/>
            <w:tcBorders>
              <w:top w:val="single" w:sz="6" w:space="0" w:color="000000"/>
              <w:left w:val="single" w:sz="6" w:space="0" w:color="000000"/>
              <w:right w:val="double" w:sz="12" w:space="0" w:color="000000"/>
            </w:tcBorders>
            <w:tcMar>
              <w:top w:w="0" w:type="dxa"/>
              <w:left w:w="28" w:type="dxa"/>
              <w:bottom w:w="0" w:type="dxa"/>
              <w:right w:w="28" w:type="dxa"/>
            </w:tcMar>
          </w:tcPr>
          <w:p w14:paraId="1CFF6EF7" w14:textId="77777777" w:rsidR="00484E1E" w:rsidRDefault="00484E1E">
            <w:pPr>
              <w:spacing w:line="260" w:lineRule="exact"/>
              <w:jc w:val="both"/>
              <w:rPr>
                <w:rFonts w:ascii="標楷體" w:eastAsia="標楷體" w:hAnsi="標楷體" w:cs="Arial Unicode MS"/>
                <w:szCs w:val="24"/>
              </w:rPr>
            </w:pPr>
          </w:p>
        </w:tc>
      </w:tr>
      <w:tr w:rsidR="00484E1E" w14:paraId="06709138" w14:textId="77777777">
        <w:tc>
          <w:tcPr>
            <w:tcW w:w="568" w:type="dxa"/>
            <w:tcBorders>
              <w:top w:val="single" w:sz="4" w:space="0" w:color="000000"/>
              <w:left w:val="double" w:sz="12" w:space="0" w:color="000000"/>
              <w:bottom w:val="single" w:sz="4" w:space="0" w:color="000000"/>
              <w:right w:val="single" w:sz="6" w:space="0" w:color="000000"/>
            </w:tcBorders>
            <w:tcMar>
              <w:top w:w="0" w:type="dxa"/>
              <w:left w:w="28" w:type="dxa"/>
              <w:bottom w:w="0" w:type="dxa"/>
              <w:right w:w="28" w:type="dxa"/>
            </w:tcMar>
          </w:tcPr>
          <w:p w14:paraId="4CDA24D5" w14:textId="77777777" w:rsidR="00484E1E" w:rsidRDefault="00000000">
            <w:pPr>
              <w:spacing w:line="260" w:lineRule="exact"/>
              <w:jc w:val="center"/>
              <w:rPr>
                <w:rFonts w:ascii="標楷體" w:eastAsia="標楷體" w:hAnsi="標楷體" w:cs="Arial Unicode MS"/>
                <w:szCs w:val="24"/>
              </w:rPr>
            </w:pPr>
            <w:r>
              <w:rPr>
                <w:rFonts w:ascii="標楷體" w:eastAsia="標楷體" w:hAnsi="標楷體" w:cs="Arial Unicode MS"/>
                <w:szCs w:val="24"/>
              </w:rPr>
              <w:t>二</w:t>
            </w:r>
          </w:p>
        </w:tc>
        <w:tc>
          <w:tcPr>
            <w:tcW w:w="7500" w:type="dxa"/>
            <w:tcBorders>
              <w:top w:val="single" w:sz="4" w:space="0" w:color="000000"/>
              <w:left w:val="single" w:sz="6" w:space="0" w:color="000000"/>
              <w:bottom w:val="single" w:sz="4" w:space="0" w:color="000000"/>
              <w:right w:val="single" w:sz="6" w:space="0" w:color="000000"/>
            </w:tcBorders>
            <w:tcMar>
              <w:top w:w="0" w:type="dxa"/>
              <w:left w:w="28" w:type="dxa"/>
              <w:bottom w:w="0" w:type="dxa"/>
              <w:right w:w="28" w:type="dxa"/>
            </w:tcMar>
          </w:tcPr>
          <w:p w14:paraId="67C3E1E8" w14:textId="77777777" w:rsidR="00484E1E" w:rsidRDefault="00000000">
            <w:pPr>
              <w:spacing w:line="260" w:lineRule="exact"/>
              <w:jc w:val="both"/>
              <w:rPr>
                <w:rFonts w:ascii="標楷體" w:eastAsia="標楷體" w:hAnsi="標楷體" w:cs="Arial Unicode MS"/>
                <w:szCs w:val="24"/>
              </w:rPr>
            </w:pPr>
            <w:r>
              <w:rPr>
                <w:rFonts w:ascii="標楷體" w:eastAsia="標楷體" w:hAnsi="標楷體" w:cs="Arial Unicode MS"/>
                <w:szCs w:val="24"/>
              </w:rPr>
              <w:t>本廠商有違反政府採購法（以下簡稱採購法）施行細則第33條之情形。</w:t>
            </w:r>
          </w:p>
        </w:tc>
        <w:tc>
          <w:tcPr>
            <w:tcW w:w="1080" w:type="dxa"/>
            <w:tcBorders>
              <w:top w:val="single" w:sz="4" w:space="0" w:color="000000"/>
              <w:left w:val="single" w:sz="6" w:space="0" w:color="000000"/>
              <w:bottom w:val="single" w:sz="4" w:space="0" w:color="000000"/>
              <w:right w:val="single" w:sz="6" w:space="0" w:color="000000"/>
            </w:tcBorders>
            <w:tcMar>
              <w:top w:w="0" w:type="dxa"/>
              <w:left w:w="28" w:type="dxa"/>
              <w:bottom w:w="0" w:type="dxa"/>
              <w:right w:w="28" w:type="dxa"/>
            </w:tcMar>
          </w:tcPr>
          <w:p w14:paraId="60BE7C03" w14:textId="77777777" w:rsidR="00484E1E" w:rsidRDefault="00484E1E">
            <w:pPr>
              <w:spacing w:line="260" w:lineRule="exact"/>
              <w:jc w:val="both"/>
              <w:rPr>
                <w:rFonts w:ascii="標楷體" w:eastAsia="標楷體" w:hAnsi="標楷體" w:cs="Arial Unicode MS"/>
                <w:szCs w:val="24"/>
              </w:rPr>
            </w:pPr>
          </w:p>
        </w:tc>
        <w:tc>
          <w:tcPr>
            <w:tcW w:w="1080" w:type="dxa"/>
            <w:tcBorders>
              <w:top w:val="single" w:sz="4" w:space="0" w:color="000000"/>
              <w:left w:val="single" w:sz="6" w:space="0" w:color="000000"/>
              <w:bottom w:val="single" w:sz="4" w:space="0" w:color="000000"/>
              <w:right w:val="double" w:sz="12" w:space="0" w:color="000000"/>
            </w:tcBorders>
            <w:tcMar>
              <w:top w:w="0" w:type="dxa"/>
              <w:left w:w="28" w:type="dxa"/>
              <w:bottom w:w="0" w:type="dxa"/>
              <w:right w:w="28" w:type="dxa"/>
            </w:tcMar>
          </w:tcPr>
          <w:p w14:paraId="06A86D2A" w14:textId="77777777" w:rsidR="00484E1E" w:rsidRDefault="00484E1E">
            <w:pPr>
              <w:spacing w:line="260" w:lineRule="exact"/>
              <w:jc w:val="both"/>
              <w:rPr>
                <w:rFonts w:ascii="標楷體" w:eastAsia="標楷體" w:hAnsi="標楷體" w:cs="Arial Unicode MS"/>
                <w:szCs w:val="24"/>
              </w:rPr>
            </w:pPr>
          </w:p>
        </w:tc>
      </w:tr>
      <w:tr w:rsidR="00484E1E" w14:paraId="4610A110" w14:textId="77777777">
        <w:tc>
          <w:tcPr>
            <w:tcW w:w="568" w:type="dxa"/>
            <w:tcBorders>
              <w:left w:val="double" w:sz="12" w:space="0" w:color="000000"/>
              <w:bottom w:val="single" w:sz="6" w:space="0" w:color="000000"/>
              <w:right w:val="single" w:sz="6" w:space="0" w:color="000000"/>
            </w:tcBorders>
            <w:tcMar>
              <w:top w:w="0" w:type="dxa"/>
              <w:left w:w="28" w:type="dxa"/>
              <w:bottom w:w="0" w:type="dxa"/>
              <w:right w:w="28" w:type="dxa"/>
            </w:tcMar>
          </w:tcPr>
          <w:p w14:paraId="277FC439" w14:textId="77777777" w:rsidR="00484E1E" w:rsidRDefault="00000000">
            <w:pPr>
              <w:spacing w:line="260" w:lineRule="exact"/>
              <w:jc w:val="center"/>
              <w:rPr>
                <w:rFonts w:ascii="標楷體" w:eastAsia="標楷體" w:hAnsi="標楷體" w:cs="Arial Unicode MS"/>
                <w:szCs w:val="24"/>
              </w:rPr>
            </w:pPr>
            <w:r>
              <w:rPr>
                <w:rFonts w:ascii="標楷體" w:eastAsia="標楷體" w:hAnsi="標楷體" w:cs="Arial Unicode MS"/>
                <w:szCs w:val="24"/>
              </w:rPr>
              <w:t>三</w:t>
            </w:r>
          </w:p>
        </w:tc>
        <w:tc>
          <w:tcPr>
            <w:tcW w:w="7500" w:type="dxa"/>
            <w:tcBorders>
              <w:left w:val="single" w:sz="6" w:space="0" w:color="000000"/>
              <w:bottom w:val="single" w:sz="6" w:space="0" w:color="000000"/>
              <w:right w:val="single" w:sz="6" w:space="0" w:color="000000"/>
            </w:tcBorders>
            <w:tcMar>
              <w:top w:w="0" w:type="dxa"/>
              <w:left w:w="28" w:type="dxa"/>
              <w:bottom w:w="0" w:type="dxa"/>
              <w:right w:w="28" w:type="dxa"/>
            </w:tcMar>
          </w:tcPr>
          <w:p w14:paraId="6B977EFE" w14:textId="77777777" w:rsidR="00484E1E" w:rsidRDefault="00000000">
            <w:pPr>
              <w:spacing w:line="260" w:lineRule="exact"/>
              <w:jc w:val="both"/>
              <w:rPr>
                <w:rFonts w:ascii="標楷體" w:eastAsia="標楷體" w:hAnsi="標楷體" w:cs="Arial Unicode MS"/>
                <w:szCs w:val="24"/>
              </w:rPr>
            </w:pPr>
            <w:r>
              <w:rPr>
                <w:rFonts w:ascii="標楷體" w:eastAsia="標楷體" w:hAnsi="標楷體" w:cs="Arial Unicode MS"/>
                <w:szCs w:val="24"/>
              </w:rPr>
              <w:t>本廠商是採購法第38條規定之政黨或與政黨具關係企業關係之廠商。</w:t>
            </w:r>
          </w:p>
        </w:tc>
        <w:tc>
          <w:tcPr>
            <w:tcW w:w="1080" w:type="dxa"/>
            <w:tcBorders>
              <w:left w:val="single" w:sz="6" w:space="0" w:color="000000"/>
              <w:bottom w:val="single" w:sz="6" w:space="0" w:color="000000"/>
              <w:right w:val="single" w:sz="6" w:space="0" w:color="000000"/>
            </w:tcBorders>
            <w:tcMar>
              <w:top w:w="0" w:type="dxa"/>
              <w:left w:w="28" w:type="dxa"/>
              <w:bottom w:w="0" w:type="dxa"/>
              <w:right w:w="28" w:type="dxa"/>
            </w:tcMar>
          </w:tcPr>
          <w:p w14:paraId="2DEFD0A2" w14:textId="77777777" w:rsidR="00484E1E" w:rsidRDefault="00484E1E">
            <w:pPr>
              <w:spacing w:line="260" w:lineRule="exact"/>
              <w:jc w:val="both"/>
              <w:rPr>
                <w:rFonts w:ascii="標楷體" w:eastAsia="標楷體" w:hAnsi="標楷體" w:cs="Arial Unicode MS"/>
                <w:szCs w:val="24"/>
              </w:rPr>
            </w:pPr>
          </w:p>
        </w:tc>
        <w:tc>
          <w:tcPr>
            <w:tcW w:w="1080" w:type="dxa"/>
            <w:tcBorders>
              <w:left w:val="single" w:sz="6" w:space="0" w:color="000000"/>
              <w:bottom w:val="single" w:sz="6" w:space="0" w:color="000000"/>
              <w:right w:val="double" w:sz="12" w:space="0" w:color="000000"/>
            </w:tcBorders>
            <w:tcMar>
              <w:top w:w="0" w:type="dxa"/>
              <w:left w:w="28" w:type="dxa"/>
              <w:bottom w:w="0" w:type="dxa"/>
              <w:right w:w="28" w:type="dxa"/>
            </w:tcMar>
          </w:tcPr>
          <w:p w14:paraId="6423A227" w14:textId="77777777" w:rsidR="00484E1E" w:rsidRDefault="00484E1E">
            <w:pPr>
              <w:spacing w:line="260" w:lineRule="exact"/>
              <w:jc w:val="both"/>
              <w:rPr>
                <w:rFonts w:ascii="標楷體" w:eastAsia="標楷體" w:hAnsi="標楷體" w:cs="Arial Unicode MS"/>
                <w:szCs w:val="24"/>
              </w:rPr>
            </w:pPr>
          </w:p>
        </w:tc>
      </w:tr>
      <w:tr w:rsidR="00484E1E" w14:paraId="051A7B92" w14:textId="77777777">
        <w:tc>
          <w:tcPr>
            <w:tcW w:w="568" w:type="dxa"/>
            <w:tcBorders>
              <w:top w:val="single" w:sz="6" w:space="0" w:color="000000"/>
              <w:left w:val="double" w:sz="12" w:space="0" w:color="000000"/>
              <w:bottom w:val="single" w:sz="6" w:space="0" w:color="000000"/>
              <w:right w:val="single" w:sz="6" w:space="0" w:color="000000"/>
            </w:tcBorders>
            <w:tcMar>
              <w:top w:w="0" w:type="dxa"/>
              <w:left w:w="28" w:type="dxa"/>
              <w:bottom w:w="0" w:type="dxa"/>
              <w:right w:w="28" w:type="dxa"/>
            </w:tcMar>
          </w:tcPr>
          <w:p w14:paraId="06FFB610" w14:textId="77777777" w:rsidR="00484E1E" w:rsidRDefault="00000000">
            <w:pPr>
              <w:spacing w:line="260" w:lineRule="exact"/>
              <w:jc w:val="center"/>
              <w:rPr>
                <w:rFonts w:ascii="標楷體" w:eastAsia="標楷體" w:hAnsi="標楷體" w:cs="Arial Unicode MS"/>
                <w:szCs w:val="24"/>
              </w:rPr>
            </w:pPr>
            <w:r>
              <w:rPr>
                <w:rFonts w:ascii="標楷體" w:eastAsia="標楷體" w:hAnsi="標楷體" w:cs="Arial Unicode MS"/>
                <w:szCs w:val="24"/>
              </w:rPr>
              <w:t>四</w:t>
            </w:r>
          </w:p>
        </w:tc>
        <w:tc>
          <w:tcPr>
            <w:tcW w:w="750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AF82FB9" w14:textId="77777777" w:rsidR="00484E1E" w:rsidRDefault="00000000">
            <w:pPr>
              <w:spacing w:line="260" w:lineRule="exact"/>
              <w:jc w:val="both"/>
              <w:rPr>
                <w:rFonts w:ascii="標楷體" w:eastAsia="標楷體" w:hAnsi="標楷體" w:cs="Arial Unicode MS"/>
                <w:szCs w:val="24"/>
              </w:rPr>
            </w:pPr>
            <w:r>
              <w:rPr>
                <w:rFonts w:ascii="標楷體" w:eastAsia="標楷體" w:hAnsi="標楷體" w:cs="Arial Unicode MS"/>
                <w:szCs w:val="24"/>
              </w:rPr>
              <w:t>本廠商之負責人或合夥人是採購法第39條第2項所稱同時為規劃、設計、施工或供應廠商之負責人或合夥人。</w:t>
            </w:r>
          </w:p>
        </w:tc>
        <w:tc>
          <w:tcPr>
            <w:tcW w:w="108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E4B909E" w14:textId="77777777" w:rsidR="00484E1E" w:rsidRDefault="00484E1E">
            <w:pPr>
              <w:spacing w:line="260" w:lineRule="exact"/>
              <w:jc w:val="both"/>
              <w:rPr>
                <w:rFonts w:ascii="標楷體" w:eastAsia="標楷體" w:hAnsi="標楷體" w:cs="Arial Unicode MS"/>
                <w:szCs w:val="24"/>
              </w:rPr>
            </w:pPr>
          </w:p>
        </w:tc>
        <w:tc>
          <w:tcPr>
            <w:tcW w:w="1080" w:type="dxa"/>
            <w:tcBorders>
              <w:top w:val="single" w:sz="6" w:space="0" w:color="000000"/>
              <w:left w:val="single" w:sz="6" w:space="0" w:color="000000"/>
              <w:bottom w:val="single" w:sz="6" w:space="0" w:color="000000"/>
              <w:right w:val="double" w:sz="12" w:space="0" w:color="000000"/>
            </w:tcBorders>
            <w:tcMar>
              <w:top w:w="0" w:type="dxa"/>
              <w:left w:w="28" w:type="dxa"/>
              <w:bottom w:w="0" w:type="dxa"/>
              <w:right w:w="28" w:type="dxa"/>
            </w:tcMar>
          </w:tcPr>
          <w:p w14:paraId="73F7D104" w14:textId="77777777" w:rsidR="00484E1E" w:rsidRDefault="00484E1E">
            <w:pPr>
              <w:spacing w:line="260" w:lineRule="exact"/>
              <w:jc w:val="both"/>
              <w:rPr>
                <w:rFonts w:ascii="標楷體" w:eastAsia="標楷體" w:hAnsi="標楷體" w:cs="Arial Unicode MS"/>
                <w:szCs w:val="24"/>
              </w:rPr>
            </w:pPr>
          </w:p>
        </w:tc>
      </w:tr>
      <w:tr w:rsidR="00484E1E" w14:paraId="6B83079F" w14:textId="77777777">
        <w:tc>
          <w:tcPr>
            <w:tcW w:w="568" w:type="dxa"/>
            <w:tcBorders>
              <w:top w:val="single" w:sz="6" w:space="0" w:color="000000"/>
              <w:left w:val="double" w:sz="12" w:space="0" w:color="000000"/>
              <w:bottom w:val="single" w:sz="6" w:space="0" w:color="000000"/>
              <w:right w:val="single" w:sz="6" w:space="0" w:color="000000"/>
            </w:tcBorders>
            <w:tcMar>
              <w:top w:w="0" w:type="dxa"/>
              <w:left w:w="28" w:type="dxa"/>
              <w:bottom w:w="0" w:type="dxa"/>
              <w:right w:w="28" w:type="dxa"/>
            </w:tcMar>
          </w:tcPr>
          <w:p w14:paraId="64033FEB" w14:textId="77777777" w:rsidR="00484E1E" w:rsidRDefault="00000000">
            <w:pPr>
              <w:spacing w:line="260" w:lineRule="exact"/>
              <w:jc w:val="center"/>
              <w:rPr>
                <w:rFonts w:ascii="標楷體" w:eastAsia="標楷體" w:hAnsi="標楷體" w:cs="Arial Unicode MS"/>
                <w:szCs w:val="24"/>
              </w:rPr>
            </w:pPr>
            <w:r>
              <w:rPr>
                <w:rFonts w:ascii="標楷體" w:eastAsia="標楷體" w:hAnsi="標楷體" w:cs="Arial Unicode MS"/>
                <w:szCs w:val="24"/>
              </w:rPr>
              <w:t>五</w:t>
            </w:r>
          </w:p>
        </w:tc>
        <w:tc>
          <w:tcPr>
            <w:tcW w:w="750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BB7F6D5" w14:textId="77777777" w:rsidR="00484E1E" w:rsidRDefault="00000000">
            <w:pPr>
              <w:spacing w:line="260" w:lineRule="exact"/>
              <w:jc w:val="both"/>
              <w:rPr>
                <w:rFonts w:ascii="標楷體" w:eastAsia="標楷體" w:hAnsi="標楷體" w:cs="Arial Unicode MS"/>
                <w:szCs w:val="24"/>
              </w:rPr>
            </w:pPr>
            <w:r>
              <w:rPr>
                <w:rFonts w:ascii="標楷體" w:eastAsia="標楷體" w:hAnsi="標楷體" w:cs="Arial Unicode MS"/>
                <w:szCs w:val="24"/>
              </w:rPr>
              <w:t>本廠商是採購法第39條第3項所稱與規劃、設計、施工或供應廠商同時為關係企業或同一其他廠商之關係企業。</w:t>
            </w:r>
          </w:p>
        </w:tc>
        <w:tc>
          <w:tcPr>
            <w:tcW w:w="108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B8528C4" w14:textId="77777777" w:rsidR="00484E1E" w:rsidRDefault="00484E1E">
            <w:pPr>
              <w:spacing w:line="260" w:lineRule="exact"/>
              <w:jc w:val="both"/>
              <w:rPr>
                <w:rFonts w:ascii="標楷體" w:eastAsia="標楷體" w:hAnsi="標楷體" w:cs="Arial Unicode MS"/>
                <w:szCs w:val="24"/>
              </w:rPr>
            </w:pPr>
          </w:p>
        </w:tc>
        <w:tc>
          <w:tcPr>
            <w:tcW w:w="1080" w:type="dxa"/>
            <w:tcBorders>
              <w:top w:val="single" w:sz="6" w:space="0" w:color="000000"/>
              <w:left w:val="single" w:sz="6" w:space="0" w:color="000000"/>
              <w:bottom w:val="single" w:sz="6" w:space="0" w:color="000000"/>
              <w:right w:val="double" w:sz="12" w:space="0" w:color="000000"/>
            </w:tcBorders>
            <w:tcMar>
              <w:top w:w="0" w:type="dxa"/>
              <w:left w:w="28" w:type="dxa"/>
              <w:bottom w:w="0" w:type="dxa"/>
              <w:right w:w="28" w:type="dxa"/>
            </w:tcMar>
          </w:tcPr>
          <w:p w14:paraId="0E79A386" w14:textId="77777777" w:rsidR="00484E1E" w:rsidRDefault="00484E1E">
            <w:pPr>
              <w:spacing w:line="260" w:lineRule="exact"/>
              <w:jc w:val="both"/>
              <w:rPr>
                <w:rFonts w:ascii="標楷體" w:eastAsia="標楷體" w:hAnsi="標楷體" w:cs="Arial Unicode MS"/>
                <w:szCs w:val="24"/>
              </w:rPr>
            </w:pPr>
          </w:p>
        </w:tc>
      </w:tr>
      <w:tr w:rsidR="00484E1E" w14:paraId="26A365AB" w14:textId="77777777">
        <w:tc>
          <w:tcPr>
            <w:tcW w:w="568" w:type="dxa"/>
            <w:tcBorders>
              <w:top w:val="single" w:sz="6" w:space="0" w:color="000000"/>
              <w:left w:val="double" w:sz="12" w:space="0" w:color="000000"/>
              <w:bottom w:val="single" w:sz="6" w:space="0" w:color="000000"/>
              <w:right w:val="single" w:sz="6" w:space="0" w:color="000000"/>
            </w:tcBorders>
            <w:tcMar>
              <w:top w:w="0" w:type="dxa"/>
              <w:left w:w="28" w:type="dxa"/>
              <w:bottom w:w="0" w:type="dxa"/>
              <w:right w:w="28" w:type="dxa"/>
            </w:tcMar>
          </w:tcPr>
          <w:p w14:paraId="1CC84497" w14:textId="77777777" w:rsidR="00484E1E" w:rsidRDefault="00000000">
            <w:pPr>
              <w:spacing w:line="260" w:lineRule="exact"/>
              <w:jc w:val="center"/>
              <w:rPr>
                <w:rFonts w:ascii="標楷體" w:eastAsia="標楷體" w:hAnsi="標楷體" w:cs="Arial Unicode MS"/>
                <w:szCs w:val="24"/>
              </w:rPr>
            </w:pPr>
            <w:r>
              <w:rPr>
                <w:rFonts w:ascii="標楷體" w:eastAsia="標楷體" w:hAnsi="標楷體" w:cs="Arial Unicode MS"/>
                <w:szCs w:val="24"/>
              </w:rPr>
              <w:t>六</w:t>
            </w:r>
          </w:p>
        </w:tc>
        <w:tc>
          <w:tcPr>
            <w:tcW w:w="750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9FC2900" w14:textId="77777777" w:rsidR="00484E1E" w:rsidRDefault="00000000">
            <w:pPr>
              <w:spacing w:line="260" w:lineRule="exact"/>
              <w:jc w:val="both"/>
              <w:rPr>
                <w:rFonts w:ascii="標楷體" w:eastAsia="標楷體" w:hAnsi="標楷體" w:cs="Arial Unicode MS"/>
                <w:szCs w:val="24"/>
              </w:rPr>
            </w:pPr>
            <w:r>
              <w:rPr>
                <w:rFonts w:ascii="標楷體" w:eastAsia="標楷體" w:hAnsi="標楷體" w:cs="Arial Unicode MS"/>
                <w:szCs w:val="24"/>
              </w:rPr>
              <w:t>本廠商已有或將有採購法第59條第1項所稱支付他人佣金、比例金、仲介費、後謝金或其他不正利益為條件，促成採購契約之成立之情形。</w:t>
            </w:r>
          </w:p>
        </w:tc>
        <w:tc>
          <w:tcPr>
            <w:tcW w:w="108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9BDBE2A" w14:textId="77777777" w:rsidR="00484E1E" w:rsidRDefault="00484E1E">
            <w:pPr>
              <w:spacing w:line="260" w:lineRule="exact"/>
              <w:jc w:val="both"/>
              <w:rPr>
                <w:rFonts w:ascii="標楷體" w:eastAsia="標楷體" w:hAnsi="標楷體" w:cs="Arial Unicode MS"/>
                <w:szCs w:val="24"/>
              </w:rPr>
            </w:pPr>
          </w:p>
        </w:tc>
        <w:tc>
          <w:tcPr>
            <w:tcW w:w="1080" w:type="dxa"/>
            <w:tcBorders>
              <w:top w:val="single" w:sz="6" w:space="0" w:color="000000"/>
              <w:left w:val="single" w:sz="6" w:space="0" w:color="000000"/>
              <w:bottom w:val="single" w:sz="6" w:space="0" w:color="000000"/>
              <w:right w:val="double" w:sz="12" w:space="0" w:color="000000"/>
            </w:tcBorders>
            <w:tcMar>
              <w:top w:w="0" w:type="dxa"/>
              <w:left w:w="28" w:type="dxa"/>
              <w:bottom w:w="0" w:type="dxa"/>
              <w:right w:w="28" w:type="dxa"/>
            </w:tcMar>
          </w:tcPr>
          <w:p w14:paraId="2F3530F1" w14:textId="77777777" w:rsidR="00484E1E" w:rsidRDefault="00484E1E">
            <w:pPr>
              <w:spacing w:line="260" w:lineRule="exact"/>
              <w:jc w:val="both"/>
              <w:rPr>
                <w:rFonts w:ascii="標楷體" w:eastAsia="標楷體" w:hAnsi="標楷體" w:cs="Arial Unicode MS"/>
                <w:szCs w:val="24"/>
              </w:rPr>
            </w:pPr>
          </w:p>
        </w:tc>
      </w:tr>
      <w:tr w:rsidR="00484E1E" w14:paraId="4B5AF99B" w14:textId="77777777">
        <w:tc>
          <w:tcPr>
            <w:tcW w:w="568" w:type="dxa"/>
            <w:tcBorders>
              <w:top w:val="single" w:sz="6" w:space="0" w:color="000000"/>
              <w:left w:val="double" w:sz="12" w:space="0" w:color="000000"/>
              <w:bottom w:val="single" w:sz="6" w:space="0" w:color="000000"/>
              <w:right w:val="single" w:sz="6" w:space="0" w:color="000000"/>
            </w:tcBorders>
            <w:tcMar>
              <w:top w:w="0" w:type="dxa"/>
              <w:left w:w="28" w:type="dxa"/>
              <w:bottom w:w="0" w:type="dxa"/>
              <w:right w:w="28" w:type="dxa"/>
            </w:tcMar>
          </w:tcPr>
          <w:p w14:paraId="65801BF9" w14:textId="77777777" w:rsidR="00484E1E" w:rsidRDefault="00000000">
            <w:pPr>
              <w:spacing w:line="260" w:lineRule="exact"/>
              <w:jc w:val="center"/>
              <w:rPr>
                <w:rFonts w:ascii="標楷體" w:eastAsia="標楷體" w:hAnsi="標楷體" w:cs="Arial Unicode MS"/>
                <w:szCs w:val="24"/>
              </w:rPr>
            </w:pPr>
            <w:r>
              <w:rPr>
                <w:rFonts w:ascii="標楷體" w:eastAsia="標楷體" w:hAnsi="標楷體" w:cs="Arial Unicode MS"/>
                <w:szCs w:val="24"/>
              </w:rPr>
              <w:t>七</w:t>
            </w:r>
          </w:p>
        </w:tc>
        <w:tc>
          <w:tcPr>
            <w:tcW w:w="750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EBE0AE7" w14:textId="77777777" w:rsidR="00484E1E" w:rsidRDefault="00000000">
            <w:pPr>
              <w:spacing w:line="260" w:lineRule="exact"/>
              <w:jc w:val="both"/>
            </w:pPr>
            <w:r>
              <w:rPr>
                <w:rFonts w:ascii="標楷體" w:eastAsia="標楷體" w:hAnsi="標楷體" w:cs="Arial Unicode MS"/>
                <w:szCs w:val="24"/>
              </w:rPr>
              <w:t>本廠商、共同投標廠商或分包廠商是採購法第103條第1項、採購法施行細則第38條第1項、人口販運防制法第41條所規定之不得參加投標或作為決標對象或分包廠商之廠商。【投標廠商應於投標當日遞送投標文件前至工程會網站web.pcc.gov.tw查詢自己(包括總公司及各分公司)、共同投標廠商、分包廠商是否為採購法第103條第1項之拒絕往來廠商】</w:t>
            </w:r>
          </w:p>
        </w:tc>
        <w:tc>
          <w:tcPr>
            <w:tcW w:w="108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BB52BE3" w14:textId="77777777" w:rsidR="00484E1E" w:rsidRDefault="00484E1E">
            <w:pPr>
              <w:spacing w:line="260" w:lineRule="exact"/>
              <w:jc w:val="both"/>
              <w:rPr>
                <w:rFonts w:ascii="標楷體" w:eastAsia="標楷體" w:hAnsi="標楷體" w:cs="Arial Unicode MS"/>
                <w:szCs w:val="24"/>
              </w:rPr>
            </w:pPr>
          </w:p>
        </w:tc>
        <w:tc>
          <w:tcPr>
            <w:tcW w:w="1080" w:type="dxa"/>
            <w:tcBorders>
              <w:top w:val="single" w:sz="6" w:space="0" w:color="000000"/>
              <w:left w:val="single" w:sz="6" w:space="0" w:color="000000"/>
              <w:bottom w:val="single" w:sz="6" w:space="0" w:color="000000"/>
              <w:right w:val="double" w:sz="12" w:space="0" w:color="000000"/>
            </w:tcBorders>
            <w:tcMar>
              <w:top w:w="0" w:type="dxa"/>
              <w:left w:w="28" w:type="dxa"/>
              <w:bottom w:w="0" w:type="dxa"/>
              <w:right w:w="28" w:type="dxa"/>
            </w:tcMar>
          </w:tcPr>
          <w:p w14:paraId="506199ED" w14:textId="77777777" w:rsidR="00484E1E" w:rsidRDefault="00484E1E">
            <w:pPr>
              <w:spacing w:line="260" w:lineRule="exact"/>
              <w:jc w:val="both"/>
              <w:rPr>
                <w:rFonts w:ascii="標楷體" w:eastAsia="標楷體" w:hAnsi="標楷體" w:cs="Arial Unicode MS"/>
                <w:szCs w:val="24"/>
              </w:rPr>
            </w:pPr>
          </w:p>
        </w:tc>
      </w:tr>
      <w:tr w:rsidR="00484E1E" w14:paraId="02341399" w14:textId="77777777">
        <w:tc>
          <w:tcPr>
            <w:tcW w:w="568" w:type="dxa"/>
            <w:tcBorders>
              <w:top w:val="single" w:sz="6" w:space="0" w:color="000000"/>
              <w:left w:val="double" w:sz="12" w:space="0" w:color="000000"/>
              <w:bottom w:val="double" w:sz="12" w:space="0" w:color="000000"/>
              <w:right w:val="single" w:sz="6" w:space="0" w:color="000000"/>
            </w:tcBorders>
            <w:tcMar>
              <w:top w:w="0" w:type="dxa"/>
              <w:left w:w="28" w:type="dxa"/>
              <w:bottom w:w="0" w:type="dxa"/>
              <w:right w:w="28" w:type="dxa"/>
            </w:tcMar>
          </w:tcPr>
          <w:p w14:paraId="7C268759" w14:textId="77777777" w:rsidR="00484E1E" w:rsidRDefault="00000000">
            <w:pPr>
              <w:spacing w:line="260" w:lineRule="exact"/>
              <w:jc w:val="center"/>
              <w:rPr>
                <w:rFonts w:ascii="標楷體" w:eastAsia="標楷體" w:hAnsi="標楷體" w:cs="Arial Unicode MS"/>
                <w:bCs/>
                <w:szCs w:val="24"/>
              </w:rPr>
            </w:pPr>
            <w:r>
              <w:rPr>
                <w:rFonts w:ascii="標楷體" w:eastAsia="標楷體" w:hAnsi="標楷體" w:cs="Arial Unicode MS"/>
                <w:bCs/>
                <w:szCs w:val="24"/>
              </w:rPr>
              <w:t>八</w:t>
            </w:r>
          </w:p>
        </w:tc>
        <w:tc>
          <w:tcPr>
            <w:tcW w:w="7500" w:type="dxa"/>
            <w:tcBorders>
              <w:top w:val="single" w:sz="6" w:space="0" w:color="000000"/>
              <w:left w:val="single" w:sz="6" w:space="0" w:color="000000"/>
              <w:bottom w:val="double" w:sz="12" w:space="0" w:color="000000"/>
              <w:right w:val="single" w:sz="6" w:space="0" w:color="000000"/>
            </w:tcBorders>
            <w:tcMar>
              <w:top w:w="0" w:type="dxa"/>
              <w:left w:w="28" w:type="dxa"/>
              <w:bottom w:w="0" w:type="dxa"/>
              <w:right w:w="28" w:type="dxa"/>
            </w:tcMar>
          </w:tcPr>
          <w:p w14:paraId="6D234B94" w14:textId="77777777" w:rsidR="00484E1E" w:rsidRDefault="00000000">
            <w:pPr>
              <w:spacing w:line="260" w:lineRule="exact"/>
              <w:jc w:val="both"/>
            </w:pPr>
            <w:r>
              <w:rPr>
                <w:rFonts w:ascii="標楷體" w:eastAsia="標楷體" w:hAnsi="標楷體"/>
                <w:bCs/>
                <w:szCs w:val="24"/>
              </w:rPr>
              <w:t>本廠商就本採購案，係屬公職人員利益衝突迴避法第2條及第3條所稱公職人員或其關係人。</w:t>
            </w:r>
          </w:p>
        </w:tc>
        <w:tc>
          <w:tcPr>
            <w:tcW w:w="1080" w:type="dxa"/>
            <w:tcBorders>
              <w:top w:val="single" w:sz="6" w:space="0" w:color="000000"/>
              <w:left w:val="single" w:sz="6" w:space="0" w:color="000000"/>
              <w:bottom w:val="double" w:sz="12" w:space="0" w:color="000000"/>
              <w:right w:val="single" w:sz="6" w:space="0" w:color="000000"/>
            </w:tcBorders>
            <w:tcMar>
              <w:top w:w="0" w:type="dxa"/>
              <w:left w:w="28" w:type="dxa"/>
              <w:bottom w:w="0" w:type="dxa"/>
              <w:right w:w="28" w:type="dxa"/>
            </w:tcMar>
          </w:tcPr>
          <w:p w14:paraId="7E175C7B" w14:textId="77777777" w:rsidR="00484E1E" w:rsidRDefault="00484E1E">
            <w:pPr>
              <w:spacing w:line="260" w:lineRule="exact"/>
              <w:jc w:val="both"/>
              <w:rPr>
                <w:rFonts w:ascii="標楷體" w:eastAsia="標楷體" w:hAnsi="標楷體" w:cs="Arial Unicode MS"/>
                <w:szCs w:val="24"/>
              </w:rPr>
            </w:pPr>
          </w:p>
        </w:tc>
        <w:tc>
          <w:tcPr>
            <w:tcW w:w="1080" w:type="dxa"/>
            <w:tcBorders>
              <w:top w:val="single" w:sz="6" w:space="0" w:color="000000"/>
              <w:left w:val="single" w:sz="6" w:space="0" w:color="000000"/>
              <w:bottom w:val="double" w:sz="12" w:space="0" w:color="000000"/>
              <w:right w:val="double" w:sz="12" w:space="0" w:color="000000"/>
            </w:tcBorders>
            <w:tcMar>
              <w:top w:w="0" w:type="dxa"/>
              <w:left w:w="28" w:type="dxa"/>
              <w:bottom w:w="0" w:type="dxa"/>
              <w:right w:w="28" w:type="dxa"/>
            </w:tcMar>
          </w:tcPr>
          <w:p w14:paraId="6143D44A" w14:textId="77777777" w:rsidR="00484E1E" w:rsidRDefault="00484E1E">
            <w:pPr>
              <w:spacing w:line="260" w:lineRule="exact"/>
              <w:jc w:val="both"/>
              <w:rPr>
                <w:rFonts w:ascii="標楷體" w:eastAsia="標楷體" w:hAnsi="標楷體" w:cs="Arial Unicode MS"/>
                <w:szCs w:val="24"/>
              </w:rPr>
            </w:pPr>
          </w:p>
        </w:tc>
      </w:tr>
    </w:tbl>
    <w:p w14:paraId="22E07999" w14:textId="77777777" w:rsidR="00484E1E" w:rsidRDefault="00484E1E">
      <w:pPr>
        <w:snapToGrid w:val="0"/>
        <w:spacing w:line="220" w:lineRule="exact"/>
        <w:rPr>
          <w:rFonts w:ascii="標楷體" w:eastAsia="標楷體" w:hAnsi="標楷體" w:cs="Arial Unicode MS"/>
          <w:szCs w:val="24"/>
        </w:rPr>
      </w:pPr>
    </w:p>
    <w:tbl>
      <w:tblPr>
        <w:tblW w:w="10228" w:type="dxa"/>
        <w:tblInd w:w="17" w:type="dxa"/>
        <w:tblLayout w:type="fixed"/>
        <w:tblCellMar>
          <w:left w:w="10" w:type="dxa"/>
          <w:right w:w="10" w:type="dxa"/>
        </w:tblCellMar>
        <w:tblLook w:val="04A0" w:firstRow="1" w:lastRow="0" w:firstColumn="1" w:lastColumn="0" w:noHBand="0" w:noVBand="1"/>
      </w:tblPr>
      <w:tblGrid>
        <w:gridCol w:w="568"/>
        <w:gridCol w:w="7500"/>
        <w:gridCol w:w="1080"/>
        <w:gridCol w:w="1080"/>
      </w:tblGrid>
      <w:tr w:rsidR="00484E1E" w14:paraId="777ACFBC" w14:textId="77777777">
        <w:tc>
          <w:tcPr>
            <w:tcW w:w="568" w:type="dxa"/>
            <w:tcBorders>
              <w:top w:val="double" w:sz="12" w:space="0" w:color="000000"/>
              <w:left w:val="double" w:sz="12" w:space="0" w:color="000000"/>
              <w:bottom w:val="dotted" w:sz="4" w:space="0" w:color="000000"/>
              <w:right w:val="single" w:sz="6" w:space="0" w:color="000000"/>
            </w:tcBorders>
            <w:tcMar>
              <w:top w:w="0" w:type="dxa"/>
              <w:left w:w="28" w:type="dxa"/>
              <w:bottom w:w="0" w:type="dxa"/>
              <w:right w:w="28" w:type="dxa"/>
            </w:tcMar>
          </w:tcPr>
          <w:p w14:paraId="18A5B216" w14:textId="77777777" w:rsidR="00484E1E" w:rsidRDefault="00000000">
            <w:pPr>
              <w:spacing w:line="250" w:lineRule="exact"/>
              <w:jc w:val="center"/>
              <w:rPr>
                <w:rFonts w:ascii="標楷體" w:eastAsia="標楷體" w:hAnsi="標楷體" w:cs="Arial Unicode MS"/>
                <w:szCs w:val="24"/>
              </w:rPr>
            </w:pPr>
            <w:r>
              <w:rPr>
                <w:rFonts w:ascii="標楷體" w:eastAsia="標楷體" w:hAnsi="標楷體" w:cs="Arial Unicode MS"/>
                <w:szCs w:val="24"/>
              </w:rPr>
              <w:t>九</w:t>
            </w:r>
          </w:p>
          <w:p w14:paraId="27ADB5C2" w14:textId="77777777" w:rsidR="00484E1E" w:rsidRDefault="00484E1E">
            <w:pPr>
              <w:spacing w:line="250" w:lineRule="exact"/>
              <w:jc w:val="center"/>
              <w:rPr>
                <w:rFonts w:ascii="標楷體" w:eastAsia="標楷體" w:hAnsi="標楷體" w:cs="Arial Unicode MS"/>
                <w:szCs w:val="24"/>
              </w:rPr>
            </w:pPr>
          </w:p>
        </w:tc>
        <w:tc>
          <w:tcPr>
            <w:tcW w:w="7500" w:type="dxa"/>
            <w:tcBorders>
              <w:top w:val="double" w:sz="12" w:space="0" w:color="000000"/>
              <w:left w:val="single" w:sz="6" w:space="0" w:color="000000"/>
              <w:bottom w:val="dotted" w:sz="4" w:space="0" w:color="000000"/>
              <w:right w:val="single" w:sz="6" w:space="0" w:color="000000"/>
            </w:tcBorders>
            <w:tcMar>
              <w:top w:w="0" w:type="dxa"/>
              <w:left w:w="28" w:type="dxa"/>
              <w:bottom w:w="0" w:type="dxa"/>
              <w:right w:w="28" w:type="dxa"/>
            </w:tcMar>
          </w:tcPr>
          <w:p w14:paraId="4E229D0E" w14:textId="77777777" w:rsidR="00484E1E" w:rsidRDefault="00000000">
            <w:pPr>
              <w:spacing w:line="250" w:lineRule="exact"/>
              <w:jc w:val="both"/>
            </w:pPr>
            <w:r>
              <w:rPr>
                <w:rFonts w:ascii="標楷體" w:eastAsia="標楷體" w:hAnsi="標楷體" w:cs="Arial Unicode MS"/>
                <w:szCs w:val="24"/>
              </w:rPr>
              <w:t>本廠商是依法辦理公司或商業登記且合於中小企業發展條例關於中小企業認定標準之中小企業。（依該認定標準第2條，所稱中小企業，指依法辦理公司登記、有限合夥或商業登記，實收資本額或出資額在新臺幣1億元以下，或經常僱用員工數未滿200人之事業。）(事務所非屬中小企業，應填「否」)</w:t>
            </w:r>
          </w:p>
          <w:p w14:paraId="20F00A2A" w14:textId="77777777" w:rsidR="00484E1E" w:rsidRDefault="00000000">
            <w:pPr>
              <w:spacing w:line="250" w:lineRule="exact"/>
              <w:jc w:val="both"/>
            </w:pPr>
            <w:r>
              <w:rPr>
                <w:rFonts w:ascii="標楷體" w:eastAsia="標楷體" w:hAnsi="標楷體" w:cs="Arial Unicode MS"/>
                <w:szCs w:val="24"/>
              </w:rPr>
              <w:t>(答「否」者，請於下列空格填寫得標</w:t>
            </w:r>
            <w:r>
              <w:rPr>
                <w:rFonts w:ascii="標楷體" w:eastAsia="標楷體" w:hAnsi="標楷體" w:cs="Arial Unicode MS"/>
                <w:spacing w:val="-10"/>
                <w:szCs w:val="24"/>
              </w:rPr>
              <w:t>後預計分包予中小企業之項目及金額，可自備附件填寫)</w:t>
            </w:r>
          </w:p>
          <w:p w14:paraId="33C2AC33" w14:textId="77777777" w:rsidR="00484E1E" w:rsidRDefault="00000000">
            <w:pPr>
              <w:spacing w:line="250" w:lineRule="exact"/>
              <w:jc w:val="both"/>
              <w:rPr>
                <w:rFonts w:ascii="標楷體" w:eastAsia="標楷體" w:hAnsi="標楷體" w:cs="Arial Unicode MS"/>
                <w:szCs w:val="24"/>
              </w:rPr>
            </w:pPr>
            <w:r>
              <w:rPr>
                <w:rFonts w:ascii="標楷體" w:eastAsia="標楷體" w:hAnsi="標楷體" w:cs="Arial Unicode MS"/>
                <w:szCs w:val="24"/>
              </w:rPr>
              <w:t>項目╴╴╴╴╴╴╴╴╴╴╴╴╴╴╴  金額╴╴╴╴╴╴╴╴╴╴</w:t>
            </w:r>
          </w:p>
          <w:p w14:paraId="4E54EA2E" w14:textId="77777777" w:rsidR="00484E1E" w:rsidRDefault="00000000">
            <w:pPr>
              <w:spacing w:line="250" w:lineRule="exact"/>
              <w:jc w:val="both"/>
              <w:rPr>
                <w:rFonts w:ascii="標楷體" w:eastAsia="標楷體" w:hAnsi="標楷體" w:cs="Arial Unicode MS"/>
                <w:szCs w:val="24"/>
              </w:rPr>
            </w:pPr>
            <w:r>
              <w:rPr>
                <w:rFonts w:ascii="標楷體" w:eastAsia="標楷體" w:hAnsi="標楷體" w:cs="Arial Unicode MS"/>
                <w:szCs w:val="24"/>
              </w:rPr>
              <w:t>項目╴╴╴╴╴╴╴╴╴╴╴╴╴╴╴  金額╴╴╴╴╴╴╴╴╴╴</w:t>
            </w:r>
          </w:p>
          <w:p w14:paraId="2AA8D5C2" w14:textId="77777777" w:rsidR="00484E1E" w:rsidRDefault="00000000">
            <w:pPr>
              <w:spacing w:line="250" w:lineRule="exact"/>
              <w:ind w:firstLine="3840"/>
              <w:jc w:val="both"/>
              <w:rPr>
                <w:rFonts w:ascii="標楷體" w:eastAsia="標楷體" w:hAnsi="標楷體" w:cs="Arial Unicode MS"/>
                <w:szCs w:val="24"/>
              </w:rPr>
            </w:pPr>
            <w:r>
              <w:rPr>
                <w:rFonts w:ascii="標楷體" w:eastAsia="標楷體" w:hAnsi="標楷體" w:cs="Arial Unicode MS"/>
                <w:szCs w:val="24"/>
              </w:rPr>
              <w:t>合計金額╴╴╴╴╴╴╴╴╴╴</w:t>
            </w:r>
          </w:p>
        </w:tc>
        <w:tc>
          <w:tcPr>
            <w:tcW w:w="1080" w:type="dxa"/>
            <w:tcBorders>
              <w:top w:val="double" w:sz="12" w:space="0" w:color="000000"/>
              <w:left w:val="single" w:sz="6" w:space="0" w:color="000000"/>
              <w:bottom w:val="dotted" w:sz="4" w:space="0" w:color="000000"/>
              <w:right w:val="single" w:sz="6" w:space="0" w:color="000000"/>
            </w:tcBorders>
            <w:tcMar>
              <w:top w:w="0" w:type="dxa"/>
              <w:left w:w="28" w:type="dxa"/>
              <w:bottom w:w="0" w:type="dxa"/>
              <w:right w:w="28" w:type="dxa"/>
            </w:tcMar>
          </w:tcPr>
          <w:p w14:paraId="2A1D2E4C" w14:textId="77777777" w:rsidR="00484E1E" w:rsidRDefault="00484E1E">
            <w:pPr>
              <w:spacing w:line="250" w:lineRule="exact"/>
              <w:jc w:val="both"/>
              <w:rPr>
                <w:rFonts w:ascii="標楷體" w:eastAsia="標楷體" w:hAnsi="標楷體" w:cs="Arial Unicode MS"/>
                <w:szCs w:val="24"/>
              </w:rPr>
            </w:pPr>
          </w:p>
        </w:tc>
        <w:tc>
          <w:tcPr>
            <w:tcW w:w="1080" w:type="dxa"/>
            <w:tcBorders>
              <w:top w:val="double" w:sz="12" w:space="0" w:color="000000"/>
              <w:left w:val="single" w:sz="6" w:space="0" w:color="000000"/>
              <w:bottom w:val="dotted" w:sz="4" w:space="0" w:color="000000"/>
              <w:right w:val="double" w:sz="12" w:space="0" w:color="000000"/>
            </w:tcBorders>
            <w:tcMar>
              <w:top w:w="0" w:type="dxa"/>
              <w:left w:w="28" w:type="dxa"/>
              <w:bottom w:w="0" w:type="dxa"/>
              <w:right w:w="28" w:type="dxa"/>
            </w:tcMar>
          </w:tcPr>
          <w:p w14:paraId="3C85E3A4" w14:textId="77777777" w:rsidR="00484E1E" w:rsidRDefault="00484E1E">
            <w:pPr>
              <w:spacing w:line="250" w:lineRule="exact"/>
              <w:jc w:val="both"/>
              <w:rPr>
                <w:rFonts w:ascii="標楷體" w:eastAsia="標楷體" w:hAnsi="標楷體" w:cs="Arial Unicode MS"/>
                <w:szCs w:val="24"/>
              </w:rPr>
            </w:pPr>
          </w:p>
        </w:tc>
      </w:tr>
      <w:tr w:rsidR="00484E1E" w14:paraId="57709E95" w14:textId="77777777">
        <w:tc>
          <w:tcPr>
            <w:tcW w:w="568" w:type="dxa"/>
            <w:tcBorders>
              <w:top w:val="dotted" w:sz="4" w:space="0" w:color="000000"/>
              <w:left w:val="double" w:sz="12" w:space="0" w:color="000000"/>
              <w:bottom w:val="double" w:sz="12" w:space="0" w:color="000000"/>
              <w:right w:val="single" w:sz="6" w:space="0" w:color="000000"/>
            </w:tcBorders>
            <w:tcMar>
              <w:top w:w="0" w:type="dxa"/>
              <w:left w:w="28" w:type="dxa"/>
              <w:bottom w:w="0" w:type="dxa"/>
              <w:right w:w="28" w:type="dxa"/>
            </w:tcMar>
          </w:tcPr>
          <w:p w14:paraId="3D80523D" w14:textId="77777777" w:rsidR="00484E1E" w:rsidRDefault="00000000">
            <w:pPr>
              <w:spacing w:line="250" w:lineRule="exact"/>
              <w:jc w:val="center"/>
              <w:rPr>
                <w:rFonts w:ascii="標楷體" w:eastAsia="標楷體" w:hAnsi="標楷體" w:cs="Arial Unicode MS"/>
                <w:szCs w:val="24"/>
              </w:rPr>
            </w:pPr>
            <w:r>
              <w:rPr>
                <w:rFonts w:ascii="標楷體" w:eastAsia="標楷體" w:hAnsi="標楷體" w:cs="Arial Unicode MS"/>
                <w:szCs w:val="24"/>
              </w:rPr>
              <w:t>十</w:t>
            </w:r>
          </w:p>
        </w:tc>
        <w:tc>
          <w:tcPr>
            <w:tcW w:w="7500" w:type="dxa"/>
            <w:tcBorders>
              <w:top w:val="dotted" w:sz="4" w:space="0" w:color="000000"/>
              <w:left w:val="single" w:sz="6" w:space="0" w:color="000000"/>
              <w:bottom w:val="double" w:sz="12" w:space="0" w:color="000000"/>
              <w:right w:val="single" w:sz="6" w:space="0" w:color="000000"/>
            </w:tcBorders>
            <w:tcMar>
              <w:top w:w="0" w:type="dxa"/>
              <w:left w:w="28" w:type="dxa"/>
              <w:bottom w:w="0" w:type="dxa"/>
              <w:right w:w="28" w:type="dxa"/>
            </w:tcMar>
          </w:tcPr>
          <w:p w14:paraId="7EDFBA35" w14:textId="77777777" w:rsidR="00484E1E" w:rsidRDefault="00000000">
            <w:pPr>
              <w:pStyle w:val="1"/>
              <w:spacing w:line="250" w:lineRule="exact"/>
              <w:jc w:val="both"/>
              <w:rPr>
                <w:rFonts w:ascii="標楷體" w:eastAsia="標楷體" w:hAnsi="標楷體" w:cs="Arial Unicode MS"/>
                <w:szCs w:val="24"/>
              </w:rPr>
            </w:pPr>
            <w:r>
              <w:rPr>
                <w:rFonts w:ascii="標楷體" w:eastAsia="標楷體" w:hAnsi="標楷體" w:cs="Arial Unicode MS"/>
                <w:szCs w:val="24"/>
              </w:rPr>
              <w:t>本廠商目前在中華民國境內員工總人數逾100人。(依採購法第98條及其施行細則第107條、108條規定，得標廠商其於國內員工總人數逾100人者，應於履約期間僱用身心障礙者及原住民各不低於總人數百分之一，僱用不足者，除應繳納代金，並不得僱用外籍勞工取代僱用不足額部分。)</w:t>
            </w:r>
          </w:p>
          <w:p w14:paraId="67F79177" w14:textId="77777777" w:rsidR="00484E1E" w:rsidRDefault="00000000">
            <w:pPr>
              <w:spacing w:line="250" w:lineRule="exact"/>
              <w:jc w:val="both"/>
              <w:rPr>
                <w:rFonts w:ascii="標楷體" w:eastAsia="標楷體" w:hAnsi="標楷體" w:cs="Arial Unicode MS"/>
                <w:szCs w:val="24"/>
              </w:rPr>
            </w:pPr>
            <w:r>
              <w:rPr>
                <w:rFonts w:ascii="標楷體" w:eastAsia="標楷體" w:hAnsi="標楷體" w:cs="Arial Unicode MS"/>
                <w:szCs w:val="24"/>
              </w:rPr>
              <w:t>(答「是」者，請填目前總人數計╴╴╴╴人；其中屬於身心障礙人士計╴╴╴╴人，原住民計╴╴╴人。)</w:t>
            </w:r>
          </w:p>
        </w:tc>
        <w:tc>
          <w:tcPr>
            <w:tcW w:w="1080" w:type="dxa"/>
            <w:tcBorders>
              <w:top w:val="dotted" w:sz="4" w:space="0" w:color="000000"/>
              <w:left w:val="single" w:sz="6" w:space="0" w:color="000000"/>
              <w:bottom w:val="double" w:sz="12" w:space="0" w:color="000000"/>
              <w:right w:val="single" w:sz="6" w:space="0" w:color="000000"/>
            </w:tcBorders>
            <w:tcMar>
              <w:top w:w="0" w:type="dxa"/>
              <w:left w:w="28" w:type="dxa"/>
              <w:bottom w:w="0" w:type="dxa"/>
              <w:right w:w="28" w:type="dxa"/>
            </w:tcMar>
          </w:tcPr>
          <w:p w14:paraId="1F947925" w14:textId="77777777" w:rsidR="00484E1E" w:rsidRDefault="00484E1E">
            <w:pPr>
              <w:spacing w:line="250" w:lineRule="exact"/>
              <w:jc w:val="both"/>
              <w:rPr>
                <w:rFonts w:ascii="標楷體" w:eastAsia="標楷體" w:hAnsi="標楷體" w:cs="Arial Unicode MS"/>
                <w:szCs w:val="24"/>
              </w:rPr>
            </w:pPr>
          </w:p>
        </w:tc>
        <w:tc>
          <w:tcPr>
            <w:tcW w:w="1080" w:type="dxa"/>
            <w:tcBorders>
              <w:top w:val="dotted" w:sz="4" w:space="0" w:color="000000"/>
              <w:left w:val="single" w:sz="6" w:space="0" w:color="000000"/>
              <w:bottom w:val="double" w:sz="12" w:space="0" w:color="000000"/>
              <w:right w:val="double" w:sz="12" w:space="0" w:color="000000"/>
            </w:tcBorders>
            <w:tcMar>
              <w:top w:w="0" w:type="dxa"/>
              <w:left w:w="28" w:type="dxa"/>
              <w:bottom w:w="0" w:type="dxa"/>
              <w:right w:w="28" w:type="dxa"/>
            </w:tcMar>
          </w:tcPr>
          <w:p w14:paraId="1DF83E09" w14:textId="77777777" w:rsidR="00484E1E" w:rsidRDefault="00484E1E">
            <w:pPr>
              <w:spacing w:line="250" w:lineRule="exact"/>
              <w:jc w:val="both"/>
              <w:rPr>
                <w:rFonts w:ascii="標楷體" w:eastAsia="標楷體" w:hAnsi="標楷體" w:cs="Arial Unicode MS"/>
                <w:szCs w:val="24"/>
              </w:rPr>
            </w:pPr>
          </w:p>
        </w:tc>
      </w:tr>
    </w:tbl>
    <w:p w14:paraId="1680A6A1" w14:textId="77777777" w:rsidR="00484E1E" w:rsidRDefault="00484E1E">
      <w:pPr>
        <w:snapToGrid w:val="0"/>
        <w:spacing w:line="250" w:lineRule="exact"/>
        <w:rPr>
          <w:rFonts w:ascii="標楷體" w:eastAsia="標楷體" w:hAnsi="標楷體" w:cs="Arial Unicode MS"/>
          <w:szCs w:val="24"/>
        </w:rPr>
      </w:pPr>
    </w:p>
    <w:tbl>
      <w:tblPr>
        <w:tblW w:w="10228" w:type="dxa"/>
        <w:tblInd w:w="17" w:type="dxa"/>
        <w:tblLayout w:type="fixed"/>
        <w:tblCellMar>
          <w:left w:w="10" w:type="dxa"/>
          <w:right w:w="10" w:type="dxa"/>
        </w:tblCellMar>
        <w:tblLook w:val="04A0" w:firstRow="1" w:lastRow="0" w:firstColumn="1" w:lastColumn="0" w:noHBand="0" w:noVBand="1"/>
      </w:tblPr>
      <w:tblGrid>
        <w:gridCol w:w="568"/>
        <w:gridCol w:w="7500"/>
        <w:gridCol w:w="1080"/>
        <w:gridCol w:w="1080"/>
      </w:tblGrid>
      <w:tr w:rsidR="00484E1E" w14:paraId="7BE84BD0" w14:textId="77777777">
        <w:tc>
          <w:tcPr>
            <w:tcW w:w="568" w:type="dxa"/>
            <w:tcBorders>
              <w:top w:val="double" w:sz="12" w:space="0" w:color="000000"/>
              <w:left w:val="double" w:sz="12" w:space="0" w:color="000000"/>
              <w:bottom w:val="dotted" w:sz="4" w:space="0" w:color="000000"/>
              <w:right w:val="single" w:sz="6" w:space="0" w:color="000000"/>
            </w:tcBorders>
            <w:tcMar>
              <w:top w:w="0" w:type="dxa"/>
              <w:left w:w="28" w:type="dxa"/>
              <w:bottom w:w="0" w:type="dxa"/>
              <w:right w:w="28" w:type="dxa"/>
            </w:tcMar>
          </w:tcPr>
          <w:p w14:paraId="60852290" w14:textId="77777777" w:rsidR="00484E1E" w:rsidRDefault="00000000">
            <w:pPr>
              <w:spacing w:line="260" w:lineRule="exact"/>
              <w:jc w:val="center"/>
              <w:rPr>
                <w:rFonts w:ascii="標楷體" w:eastAsia="標楷體" w:hAnsi="標楷體" w:cs="Arial Unicode MS"/>
                <w:szCs w:val="24"/>
              </w:rPr>
            </w:pPr>
            <w:r>
              <w:rPr>
                <w:rFonts w:ascii="標楷體" w:eastAsia="標楷體" w:hAnsi="標楷體" w:cs="Arial Unicode MS"/>
                <w:szCs w:val="24"/>
              </w:rPr>
              <w:t>十一</w:t>
            </w:r>
          </w:p>
          <w:p w14:paraId="6E8BD15D" w14:textId="77777777" w:rsidR="00484E1E" w:rsidRDefault="00484E1E">
            <w:pPr>
              <w:spacing w:line="260" w:lineRule="exact"/>
              <w:jc w:val="center"/>
              <w:rPr>
                <w:rFonts w:ascii="標楷體" w:eastAsia="標楷體" w:hAnsi="標楷體" w:cs="Arial Unicode MS"/>
                <w:szCs w:val="24"/>
              </w:rPr>
            </w:pPr>
          </w:p>
        </w:tc>
        <w:tc>
          <w:tcPr>
            <w:tcW w:w="7500" w:type="dxa"/>
            <w:tcBorders>
              <w:top w:val="double" w:sz="12" w:space="0" w:color="000000"/>
              <w:left w:val="single" w:sz="6" w:space="0" w:color="000000"/>
              <w:bottom w:val="dotted" w:sz="4" w:space="0" w:color="000000"/>
              <w:right w:val="single" w:sz="6" w:space="0" w:color="000000"/>
            </w:tcBorders>
            <w:tcMar>
              <w:top w:w="0" w:type="dxa"/>
              <w:left w:w="28" w:type="dxa"/>
              <w:bottom w:w="0" w:type="dxa"/>
              <w:right w:w="28" w:type="dxa"/>
            </w:tcMar>
          </w:tcPr>
          <w:p w14:paraId="04EBE1F0" w14:textId="77777777" w:rsidR="00484E1E" w:rsidRDefault="00000000">
            <w:pPr>
              <w:spacing w:line="260" w:lineRule="exact"/>
              <w:jc w:val="both"/>
            </w:pPr>
            <w:r>
              <w:rPr>
                <w:rFonts w:ascii="標楷體" w:eastAsia="標楷體" w:hAnsi="標楷體" w:cs="Arial Unicode MS"/>
                <w:szCs w:val="24"/>
              </w:rPr>
              <w:t>本廠商屬大陸地區廠商、第三地區含陸資成分廠商或經濟部(投資審議司)公告之陸資資訊服務業者，不得從事經濟部投資審議委員會(投資審議司)公告之「具敏感性或國安(含資安)疑慮之業務範疇」。【上開業務範疇及陸資資訊服務業清單公開於政府電子採購網web.pcc.gov.tw&gt;首頁&gt;相關連結&gt;其他經濟部投審司公告陸資資訊】【請查察招標文件規定本採購是否屬經濟部(投資審議司)公告「具敏感性或國安（含資安）疑慮之業務範疇」之資訊服務採購】</w:t>
            </w:r>
          </w:p>
        </w:tc>
        <w:tc>
          <w:tcPr>
            <w:tcW w:w="1080" w:type="dxa"/>
            <w:tcBorders>
              <w:top w:val="double" w:sz="12" w:space="0" w:color="000000"/>
              <w:left w:val="single" w:sz="6" w:space="0" w:color="000000"/>
              <w:bottom w:val="dotted" w:sz="4" w:space="0" w:color="000000"/>
              <w:right w:val="single" w:sz="6" w:space="0" w:color="000000"/>
            </w:tcBorders>
            <w:tcMar>
              <w:top w:w="0" w:type="dxa"/>
              <w:left w:w="28" w:type="dxa"/>
              <w:bottom w:w="0" w:type="dxa"/>
              <w:right w:w="28" w:type="dxa"/>
            </w:tcMar>
          </w:tcPr>
          <w:p w14:paraId="68475F1F" w14:textId="77777777" w:rsidR="00484E1E" w:rsidRDefault="00484E1E">
            <w:pPr>
              <w:spacing w:line="260" w:lineRule="exact"/>
              <w:jc w:val="both"/>
              <w:rPr>
                <w:rFonts w:ascii="標楷體" w:eastAsia="標楷體" w:hAnsi="標楷體" w:cs="Arial Unicode MS"/>
                <w:szCs w:val="24"/>
              </w:rPr>
            </w:pPr>
          </w:p>
        </w:tc>
        <w:tc>
          <w:tcPr>
            <w:tcW w:w="1080" w:type="dxa"/>
            <w:tcBorders>
              <w:top w:val="double" w:sz="12" w:space="0" w:color="000000"/>
              <w:left w:val="single" w:sz="6" w:space="0" w:color="000000"/>
              <w:bottom w:val="dotted" w:sz="4" w:space="0" w:color="000000"/>
              <w:right w:val="double" w:sz="12" w:space="0" w:color="000000"/>
            </w:tcBorders>
            <w:tcMar>
              <w:top w:w="0" w:type="dxa"/>
              <w:left w:w="28" w:type="dxa"/>
              <w:bottom w:w="0" w:type="dxa"/>
              <w:right w:w="28" w:type="dxa"/>
            </w:tcMar>
          </w:tcPr>
          <w:p w14:paraId="1519052D" w14:textId="77777777" w:rsidR="00484E1E" w:rsidRDefault="00484E1E">
            <w:pPr>
              <w:spacing w:line="260" w:lineRule="exact"/>
              <w:jc w:val="both"/>
              <w:rPr>
                <w:rFonts w:ascii="標楷體" w:eastAsia="標楷體" w:hAnsi="標楷體" w:cs="Arial Unicode MS"/>
                <w:szCs w:val="24"/>
              </w:rPr>
            </w:pPr>
          </w:p>
        </w:tc>
      </w:tr>
      <w:tr w:rsidR="00484E1E" w14:paraId="1966C387" w14:textId="77777777">
        <w:tc>
          <w:tcPr>
            <w:tcW w:w="568" w:type="dxa"/>
            <w:tcBorders>
              <w:top w:val="dotted" w:sz="4" w:space="0" w:color="000000"/>
              <w:left w:val="double" w:sz="12" w:space="0" w:color="000000"/>
              <w:bottom w:val="double" w:sz="12" w:space="0" w:color="000000"/>
              <w:right w:val="single" w:sz="6" w:space="0" w:color="000000"/>
            </w:tcBorders>
            <w:tcMar>
              <w:top w:w="0" w:type="dxa"/>
              <w:left w:w="28" w:type="dxa"/>
              <w:bottom w:w="0" w:type="dxa"/>
              <w:right w:w="28" w:type="dxa"/>
            </w:tcMar>
          </w:tcPr>
          <w:p w14:paraId="19B15ACF" w14:textId="77777777" w:rsidR="00484E1E" w:rsidRDefault="00000000">
            <w:pPr>
              <w:spacing w:line="260" w:lineRule="exact"/>
              <w:jc w:val="center"/>
              <w:rPr>
                <w:rFonts w:ascii="標楷體" w:eastAsia="標楷體" w:hAnsi="標楷體" w:cs="Arial Unicode MS"/>
                <w:szCs w:val="24"/>
              </w:rPr>
            </w:pPr>
            <w:r>
              <w:rPr>
                <w:rFonts w:ascii="標楷體" w:eastAsia="標楷體" w:hAnsi="標楷體" w:cs="Arial Unicode MS"/>
                <w:szCs w:val="24"/>
              </w:rPr>
              <w:t>十二</w:t>
            </w:r>
          </w:p>
        </w:tc>
        <w:tc>
          <w:tcPr>
            <w:tcW w:w="7500" w:type="dxa"/>
            <w:tcBorders>
              <w:top w:val="dotted" w:sz="4" w:space="0" w:color="000000"/>
              <w:left w:val="single" w:sz="6" w:space="0" w:color="000000"/>
              <w:bottom w:val="double" w:sz="12" w:space="0" w:color="000000"/>
              <w:right w:val="single" w:sz="6" w:space="0" w:color="000000"/>
            </w:tcBorders>
            <w:tcMar>
              <w:top w:w="0" w:type="dxa"/>
              <w:left w:w="28" w:type="dxa"/>
              <w:bottom w:w="0" w:type="dxa"/>
              <w:right w:w="28" w:type="dxa"/>
            </w:tcMar>
          </w:tcPr>
          <w:p w14:paraId="43F56E92" w14:textId="77777777" w:rsidR="00484E1E" w:rsidRDefault="00000000">
            <w:pPr>
              <w:spacing w:line="260" w:lineRule="exact"/>
              <w:jc w:val="both"/>
              <w:rPr>
                <w:rFonts w:ascii="標楷體" w:eastAsia="標楷體" w:hAnsi="標楷體" w:cs="Arial Unicode MS"/>
                <w:szCs w:val="24"/>
              </w:rPr>
            </w:pPr>
            <w:r>
              <w:rPr>
                <w:rFonts w:ascii="標楷體" w:eastAsia="標楷體" w:hAnsi="標楷體" w:cs="Arial Unicode MS"/>
                <w:szCs w:val="24"/>
              </w:rPr>
              <w:t>本廠商屬大陸地區廠商、第三地區含陸資成分廠商或在臺陸資廠商，不得從事影響國家安全之採購。【請查察招標文件規定本採購是否屬影響國家安全之採購】</w:t>
            </w:r>
          </w:p>
        </w:tc>
        <w:tc>
          <w:tcPr>
            <w:tcW w:w="1080" w:type="dxa"/>
            <w:tcBorders>
              <w:top w:val="dotted" w:sz="4" w:space="0" w:color="000000"/>
              <w:left w:val="single" w:sz="6" w:space="0" w:color="000000"/>
              <w:bottom w:val="double" w:sz="12" w:space="0" w:color="000000"/>
              <w:right w:val="single" w:sz="6" w:space="0" w:color="000000"/>
            </w:tcBorders>
            <w:tcMar>
              <w:top w:w="0" w:type="dxa"/>
              <w:left w:w="28" w:type="dxa"/>
              <w:bottom w:w="0" w:type="dxa"/>
              <w:right w:w="28" w:type="dxa"/>
            </w:tcMar>
          </w:tcPr>
          <w:p w14:paraId="399FB9CC" w14:textId="77777777" w:rsidR="00484E1E" w:rsidRDefault="00484E1E">
            <w:pPr>
              <w:spacing w:line="260" w:lineRule="exact"/>
              <w:jc w:val="both"/>
              <w:rPr>
                <w:rFonts w:ascii="標楷體" w:eastAsia="標楷體" w:hAnsi="標楷體" w:cs="Arial Unicode MS"/>
                <w:szCs w:val="24"/>
              </w:rPr>
            </w:pPr>
          </w:p>
        </w:tc>
        <w:tc>
          <w:tcPr>
            <w:tcW w:w="1080" w:type="dxa"/>
            <w:tcBorders>
              <w:top w:val="dotted" w:sz="4" w:space="0" w:color="000000"/>
              <w:left w:val="single" w:sz="6" w:space="0" w:color="000000"/>
              <w:bottom w:val="double" w:sz="12" w:space="0" w:color="000000"/>
              <w:right w:val="double" w:sz="12" w:space="0" w:color="000000"/>
            </w:tcBorders>
            <w:tcMar>
              <w:top w:w="0" w:type="dxa"/>
              <w:left w:w="28" w:type="dxa"/>
              <w:bottom w:w="0" w:type="dxa"/>
              <w:right w:w="28" w:type="dxa"/>
            </w:tcMar>
          </w:tcPr>
          <w:p w14:paraId="3FA78A05" w14:textId="77777777" w:rsidR="00484E1E" w:rsidRDefault="00484E1E">
            <w:pPr>
              <w:spacing w:line="260" w:lineRule="exact"/>
              <w:jc w:val="both"/>
              <w:rPr>
                <w:rFonts w:ascii="標楷體" w:eastAsia="標楷體" w:hAnsi="標楷體" w:cs="Arial Unicode MS"/>
                <w:szCs w:val="24"/>
              </w:rPr>
            </w:pPr>
          </w:p>
        </w:tc>
      </w:tr>
    </w:tbl>
    <w:p w14:paraId="1667C020" w14:textId="77777777" w:rsidR="00484E1E" w:rsidRDefault="00484E1E">
      <w:pPr>
        <w:snapToGrid w:val="0"/>
        <w:spacing w:line="260" w:lineRule="exact"/>
        <w:rPr>
          <w:rFonts w:ascii="標楷體" w:eastAsia="標楷體" w:hAnsi="標楷體" w:cs="Arial Unicode MS"/>
          <w:szCs w:val="24"/>
        </w:rPr>
      </w:pPr>
    </w:p>
    <w:p w14:paraId="25425A4D" w14:textId="77777777" w:rsidR="00484E1E" w:rsidRDefault="00484E1E">
      <w:pPr>
        <w:snapToGrid w:val="0"/>
        <w:spacing w:line="260" w:lineRule="exact"/>
        <w:rPr>
          <w:rFonts w:ascii="標楷體" w:eastAsia="標楷體" w:hAnsi="標楷體" w:cs="Arial Unicode MS"/>
          <w:szCs w:val="24"/>
        </w:rPr>
      </w:pPr>
    </w:p>
    <w:tbl>
      <w:tblPr>
        <w:tblW w:w="10228" w:type="dxa"/>
        <w:tblInd w:w="17" w:type="dxa"/>
        <w:tblLayout w:type="fixed"/>
        <w:tblCellMar>
          <w:left w:w="10" w:type="dxa"/>
          <w:right w:w="10" w:type="dxa"/>
        </w:tblCellMar>
        <w:tblLook w:val="04A0" w:firstRow="1" w:lastRow="0" w:firstColumn="1" w:lastColumn="0" w:noHBand="0" w:noVBand="1"/>
      </w:tblPr>
      <w:tblGrid>
        <w:gridCol w:w="568"/>
        <w:gridCol w:w="7500"/>
        <w:gridCol w:w="1080"/>
        <w:gridCol w:w="1080"/>
      </w:tblGrid>
      <w:tr w:rsidR="00484E1E" w14:paraId="324A7EA0" w14:textId="77777777">
        <w:tc>
          <w:tcPr>
            <w:tcW w:w="568" w:type="dxa"/>
            <w:tcBorders>
              <w:top w:val="double" w:sz="12" w:space="0" w:color="000000"/>
              <w:left w:val="double" w:sz="12" w:space="0" w:color="000000"/>
              <w:bottom w:val="double" w:sz="12" w:space="0" w:color="000000"/>
              <w:right w:val="single" w:sz="6" w:space="0" w:color="000000"/>
            </w:tcBorders>
            <w:tcMar>
              <w:top w:w="0" w:type="dxa"/>
              <w:left w:w="28" w:type="dxa"/>
              <w:bottom w:w="0" w:type="dxa"/>
              <w:right w:w="28" w:type="dxa"/>
            </w:tcMar>
          </w:tcPr>
          <w:p w14:paraId="7D8F0B2B" w14:textId="77777777" w:rsidR="00484E1E" w:rsidRDefault="00000000">
            <w:pPr>
              <w:spacing w:line="260" w:lineRule="exact"/>
              <w:jc w:val="center"/>
              <w:rPr>
                <w:rFonts w:ascii="標楷體" w:eastAsia="標楷體" w:hAnsi="標楷體" w:cs="Arial Unicode MS"/>
                <w:szCs w:val="24"/>
              </w:rPr>
            </w:pPr>
            <w:r>
              <w:rPr>
                <w:rFonts w:ascii="標楷體" w:eastAsia="標楷體" w:hAnsi="標楷體" w:cs="Arial Unicode MS"/>
                <w:szCs w:val="24"/>
              </w:rPr>
              <w:t>十三</w:t>
            </w:r>
          </w:p>
          <w:p w14:paraId="73AC7099" w14:textId="77777777" w:rsidR="00484E1E" w:rsidRDefault="00484E1E">
            <w:pPr>
              <w:spacing w:line="260" w:lineRule="exact"/>
              <w:jc w:val="center"/>
              <w:rPr>
                <w:rFonts w:ascii="標楷體" w:eastAsia="標楷體" w:hAnsi="標楷體" w:cs="Arial Unicode MS"/>
                <w:szCs w:val="24"/>
              </w:rPr>
            </w:pPr>
          </w:p>
        </w:tc>
        <w:tc>
          <w:tcPr>
            <w:tcW w:w="7500" w:type="dxa"/>
            <w:tcBorders>
              <w:top w:val="double" w:sz="12" w:space="0" w:color="000000"/>
              <w:left w:val="single" w:sz="6" w:space="0" w:color="000000"/>
              <w:bottom w:val="double" w:sz="12" w:space="0" w:color="000000"/>
              <w:right w:val="single" w:sz="6" w:space="0" w:color="000000"/>
            </w:tcBorders>
            <w:tcMar>
              <w:top w:w="0" w:type="dxa"/>
              <w:left w:w="28" w:type="dxa"/>
              <w:bottom w:w="0" w:type="dxa"/>
              <w:right w:w="28" w:type="dxa"/>
            </w:tcMar>
          </w:tcPr>
          <w:p w14:paraId="396880B7" w14:textId="77777777" w:rsidR="00484E1E" w:rsidRDefault="00000000">
            <w:pPr>
              <w:spacing w:line="260" w:lineRule="exact"/>
              <w:ind w:firstLine="38"/>
              <w:jc w:val="both"/>
            </w:pPr>
            <w:r>
              <w:rPr>
                <w:rFonts w:ascii="標楷體" w:eastAsia="標楷體" w:hAnsi="標楷體" w:cs="Arial Unicode MS"/>
                <w:szCs w:val="24"/>
              </w:rPr>
              <w:t>本廠商是</w:t>
            </w:r>
            <w:r>
              <w:rPr>
                <w:rFonts w:ascii="標楷體" w:eastAsia="標楷體" w:hAnsi="標楷體" w:cs="Arial Unicode MS"/>
                <w:spacing w:val="-10"/>
                <w:szCs w:val="24"/>
              </w:rPr>
              <w:t>原住民個人或政府立案之原住民團體。</w:t>
            </w:r>
          </w:p>
          <w:p w14:paraId="791EABF1" w14:textId="77777777" w:rsidR="00484E1E" w:rsidRDefault="00000000">
            <w:pPr>
              <w:spacing w:line="260" w:lineRule="exact"/>
            </w:pPr>
            <w:r>
              <w:rPr>
                <w:rFonts w:ascii="標楷體" w:eastAsia="標楷體" w:hAnsi="標楷體" w:cs="Arial Unicode MS"/>
                <w:szCs w:val="24"/>
              </w:rPr>
              <w:t>(</w:t>
            </w:r>
            <w:r>
              <w:rPr>
                <w:rFonts w:ascii="標楷體" w:eastAsia="標楷體" w:hAnsi="標楷體" w:cs="Arial Unicode MS"/>
                <w:spacing w:val="-10"/>
                <w:szCs w:val="24"/>
              </w:rPr>
              <w:t>答「否」者，請於下列空格填寫得標後預計分包予原住民個人或政府立案之原住民團體之項目及金額，可自備附件填寫。如無，得填寫「0」)</w:t>
            </w:r>
          </w:p>
          <w:p w14:paraId="28B736FC" w14:textId="77777777" w:rsidR="00484E1E" w:rsidRDefault="00000000">
            <w:pPr>
              <w:spacing w:line="260" w:lineRule="exact"/>
              <w:jc w:val="both"/>
              <w:rPr>
                <w:rFonts w:ascii="標楷體" w:eastAsia="標楷體" w:hAnsi="標楷體" w:cs="Arial Unicode MS"/>
                <w:szCs w:val="24"/>
              </w:rPr>
            </w:pPr>
            <w:r>
              <w:rPr>
                <w:rFonts w:ascii="標楷體" w:eastAsia="標楷體" w:hAnsi="標楷體" w:cs="Arial Unicode MS"/>
                <w:szCs w:val="24"/>
              </w:rPr>
              <w:t>項目╴╴╴╴╴╴╴╴╴╴╴╴╴╴╴  金額╴╴╴╴╴╴╴╴╴╴</w:t>
            </w:r>
          </w:p>
          <w:p w14:paraId="17C533E5" w14:textId="77777777" w:rsidR="00484E1E" w:rsidRDefault="00000000">
            <w:pPr>
              <w:spacing w:line="260" w:lineRule="exact"/>
              <w:jc w:val="both"/>
              <w:rPr>
                <w:rFonts w:ascii="標楷體" w:eastAsia="標楷體" w:hAnsi="標楷體" w:cs="Arial Unicode MS"/>
                <w:szCs w:val="24"/>
              </w:rPr>
            </w:pPr>
            <w:r>
              <w:rPr>
                <w:rFonts w:ascii="標楷體" w:eastAsia="標楷體" w:hAnsi="標楷體" w:cs="Arial Unicode MS"/>
                <w:szCs w:val="24"/>
              </w:rPr>
              <w:t>項目╴╴╴╴╴╴╴╴╴╴╴╴╴╴╴  金額╴╴╴╴╴╴╴╴╴╴</w:t>
            </w:r>
          </w:p>
          <w:p w14:paraId="0364A393" w14:textId="77777777" w:rsidR="00484E1E" w:rsidRDefault="00000000">
            <w:pPr>
              <w:spacing w:line="260" w:lineRule="exact"/>
              <w:ind w:firstLine="38"/>
              <w:jc w:val="both"/>
              <w:rPr>
                <w:rFonts w:ascii="標楷體" w:eastAsia="標楷體" w:hAnsi="標楷體" w:cs="Arial Unicode MS"/>
                <w:szCs w:val="24"/>
              </w:rPr>
            </w:pPr>
            <w:r>
              <w:rPr>
                <w:rFonts w:ascii="標楷體" w:eastAsia="標楷體" w:hAnsi="標楷體" w:cs="Arial Unicode MS"/>
                <w:szCs w:val="24"/>
              </w:rPr>
              <w:t>合計金額╴╴╴╴╴╴╴╴╴╴</w:t>
            </w:r>
          </w:p>
        </w:tc>
        <w:tc>
          <w:tcPr>
            <w:tcW w:w="1080" w:type="dxa"/>
            <w:tcBorders>
              <w:top w:val="double" w:sz="12" w:space="0" w:color="000000"/>
              <w:left w:val="single" w:sz="6" w:space="0" w:color="000000"/>
              <w:bottom w:val="double" w:sz="12" w:space="0" w:color="000000"/>
              <w:right w:val="single" w:sz="6" w:space="0" w:color="000000"/>
            </w:tcBorders>
            <w:tcMar>
              <w:top w:w="0" w:type="dxa"/>
              <w:left w:w="28" w:type="dxa"/>
              <w:bottom w:w="0" w:type="dxa"/>
              <w:right w:w="28" w:type="dxa"/>
            </w:tcMar>
          </w:tcPr>
          <w:p w14:paraId="46E3E78A" w14:textId="77777777" w:rsidR="00484E1E" w:rsidRDefault="00484E1E">
            <w:pPr>
              <w:spacing w:line="260" w:lineRule="exact"/>
              <w:jc w:val="both"/>
              <w:rPr>
                <w:rFonts w:ascii="標楷體" w:eastAsia="標楷體" w:hAnsi="標楷體" w:cs="Arial Unicode MS"/>
                <w:szCs w:val="24"/>
              </w:rPr>
            </w:pPr>
          </w:p>
        </w:tc>
        <w:tc>
          <w:tcPr>
            <w:tcW w:w="1080" w:type="dxa"/>
            <w:tcBorders>
              <w:top w:val="double" w:sz="12" w:space="0" w:color="000000"/>
              <w:left w:val="single" w:sz="6" w:space="0" w:color="000000"/>
              <w:bottom w:val="double" w:sz="12" w:space="0" w:color="000000"/>
              <w:right w:val="double" w:sz="12" w:space="0" w:color="000000"/>
            </w:tcBorders>
            <w:tcMar>
              <w:top w:w="0" w:type="dxa"/>
              <w:left w:w="28" w:type="dxa"/>
              <w:bottom w:w="0" w:type="dxa"/>
              <w:right w:w="28" w:type="dxa"/>
            </w:tcMar>
          </w:tcPr>
          <w:p w14:paraId="30366842" w14:textId="77777777" w:rsidR="00484E1E" w:rsidRDefault="00484E1E">
            <w:pPr>
              <w:spacing w:line="260" w:lineRule="exact"/>
              <w:jc w:val="both"/>
              <w:rPr>
                <w:rFonts w:ascii="標楷體" w:eastAsia="標楷體" w:hAnsi="標楷體" w:cs="Arial Unicode MS"/>
                <w:szCs w:val="24"/>
              </w:rPr>
            </w:pPr>
          </w:p>
        </w:tc>
      </w:tr>
      <w:tr w:rsidR="00484E1E" w14:paraId="211744B1" w14:textId="77777777">
        <w:trPr>
          <w:cantSplit/>
        </w:trPr>
        <w:tc>
          <w:tcPr>
            <w:tcW w:w="568" w:type="dxa"/>
            <w:tcBorders>
              <w:top w:val="double" w:sz="12" w:space="0" w:color="000000"/>
              <w:left w:val="double" w:sz="12" w:space="0" w:color="000000"/>
              <w:bottom w:val="single" w:sz="6" w:space="0" w:color="000000"/>
              <w:right w:val="single" w:sz="6" w:space="0" w:color="000000"/>
            </w:tcBorders>
            <w:tcMar>
              <w:top w:w="0" w:type="dxa"/>
              <w:left w:w="28" w:type="dxa"/>
              <w:bottom w:w="0" w:type="dxa"/>
              <w:right w:w="28" w:type="dxa"/>
            </w:tcMar>
          </w:tcPr>
          <w:p w14:paraId="6EE88103" w14:textId="77777777" w:rsidR="00484E1E" w:rsidRDefault="00000000">
            <w:pPr>
              <w:spacing w:line="260" w:lineRule="exact"/>
              <w:jc w:val="center"/>
            </w:pPr>
            <w:r>
              <w:rPr>
                <w:rFonts w:ascii="標楷體" w:eastAsia="標楷體" w:hAnsi="標楷體"/>
              </w:rPr>
              <w:tab/>
            </w:r>
          </w:p>
          <w:p w14:paraId="68AA3577" w14:textId="77777777" w:rsidR="00484E1E" w:rsidRDefault="00000000">
            <w:pPr>
              <w:spacing w:line="260" w:lineRule="exact"/>
              <w:jc w:val="center"/>
              <w:rPr>
                <w:rFonts w:ascii="標楷體" w:eastAsia="標楷體" w:hAnsi="標楷體" w:cs="Arial Unicode MS"/>
                <w:szCs w:val="24"/>
              </w:rPr>
            </w:pPr>
            <w:r>
              <w:rPr>
                <w:rFonts w:ascii="標楷體" w:eastAsia="標楷體" w:hAnsi="標楷體" w:cs="Arial Unicode MS"/>
                <w:szCs w:val="24"/>
              </w:rPr>
              <w:t>附</w:t>
            </w:r>
          </w:p>
          <w:p w14:paraId="64D20D4A" w14:textId="77777777" w:rsidR="00484E1E" w:rsidRDefault="00484E1E">
            <w:pPr>
              <w:spacing w:line="260" w:lineRule="exact"/>
              <w:jc w:val="center"/>
              <w:rPr>
                <w:rFonts w:ascii="標楷體" w:eastAsia="標楷體" w:hAnsi="標楷體" w:cs="Arial Unicode MS"/>
                <w:szCs w:val="24"/>
              </w:rPr>
            </w:pPr>
          </w:p>
          <w:p w14:paraId="6954C1C6" w14:textId="77777777" w:rsidR="00484E1E" w:rsidRDefault="00000000">
            <w:pPr>
              <w:spacing w:line="260" w:lineRule="exact"/>
              <w:jc w:val="center"/>
              <w:rPr>
                <w:rFonts w:ascii="標楷體" w:eastAsia="標楷體" w:hAnsi="標楷體" w:cs="Arial Unicode MS"/>
                <w:szCs w:val="24"/>
              </w:rPr>
            </w:pPr>
            <w:r>
              <w:rPr>
                <w:rFonts w:ascii="標楷體" w:eastAsia="標楷體" w:hAnsi="標楷體" w:cs="Arial Unicode MS"/>
                <w:szCs w:val="24"/>
              </w:rPr>
              <w:t>註</w:t>
            </w:r>
          </w:p>
        </w:tc>
        <w:tc>
          <w:tcPr>
            <w:tcW w:w="9660" w:type="dxa"/>
            <w:gridSpan w:val="3"/>
            <w:tcBorders>
              <w:top w:val="double" w:sz="12" w:space="0" w:color="000000"/>
              <w:left w:val="single" w:sz="6" w:space="0" w:color="000000"/>
              <w:bottom w:val="single" w:sz="6" w:space="0" w:color="000000"/>
              <w:right w:val="double" w:sz="12" w:space="0" w:color="000000"/>
            </w:tcBorders>
            <w:tcMar>
              <w:top w:w="0" w:type="dxa"/>
              <w:left w:w="28" w:type="dxa"/>
              <w:bottom w:w="0" w:type="dxa"/>
              <w:right w:w="28" w:type="dxa"/>
            </w:tcMar>
          </w:tcPr>
          <w:p w14:paraId="739AA65D" w14:textId="77777777" w:rsidR="00484E1E" w:rsidRDefault="00000000">
            <w:pPr>
              <w:numPr>
                <w:ilvl w:val="0"/>
                <w:numId w:val="19"/>
              </w:numPr>
              <w:spacing w:line="260" w:lineRule="exact"/>
              <w:jc w:val="both"/>
              <w:textAlignment w:val="auto"/>
              <w:rPr>
                <w:rFonts w:ascii="標楷體" w:eastAsia="標楷體" w:hAnsi="標楷體" w:cs="Arial Unicode MS"/>
                <w:szCs w:val="24"/>
              </w:rPr>
            </w:pPr>
            <w:r>
              <w:rPr>
                <w:rFonts w:ascii="標楷體" w:eastAsia="標楷體" w:hAnsi="標楷體" w:cs="Arial Unicode MS"/>
                <w:szCs w:val="24"/>
              </w:rPr>
              <w:t>第一項至第七項答「是」或未答者，不得參加投標；其投標者，不得作為決標對象；聲明書內容有誤者，不得作為決標對象。</w:t>
            </w:r>
          </w:p>
          <w:p w14:paraId="0EED2B09" w14:textId="77777777" w:rsidR="00484E1E" w:rsidRDefault="00000000">
            <w:pPr>
              <w:numPr>
                <w:ilvl w:val="0"/>
                <w:numId w:val="19"/>
              </w:numPr>
              <w:spacing w:line="260" w:lineRule="exact"/>
              <w:jc w:val="both"/>
              <w:textAlignment w:val="auto"/>
              <w:rPr>
                <w:rFonts w:ascii="標楷體" w:eastAsia="標楷體" w:hAnsi="標楷體" w:cs="Arial Unicode MS"/>
                <w:szCs w:val="24"/>
              </w:rPr>
            </w:pPr>
            <w:r>
              <w:rPr>
                <w:rFonts w:ascii="標楷體" w:eastAsia="標楷體" w:hAnsi="標楷體" w:cs="Arial Unicode MS"/>
                <w:szCs w:val="24"/>
              </w:rPr>
              <w:t>本採購如非屬</w:t>
            </w:r>
            <w:bookmarkStart w:id="16" w:name="OLE_LINK1"/>
            <w:bookmarkStart w:id="17" w:name="OLE_LINK2"/>
            <w:r>
              <w:rPr>
                <w:rFonts w:ascii="標楷體" w:eastAsia="標楷體" w:hAnsi="標楷體" w:cs="Arial Unicode MS"/>
                <w:szCs w:val="24"/>
              </w:rPr>
              <w:t>依採購法以公告程序辦理或同法第105條辦理</w:t>
            </w:r>
            <w:bookmarkEnd w:id="16"/>
            <w:bookmarkEnd w:id="17"/>
            <w:r>
              <w:rPr>
                <w:rFonts w:ascii="標楷體" w:eastAsia="標楷體" w:hAnsi="標楷體" w:cs="Arial Unicode MS"/>
                <w:szCs w:val="24"/>
              </w:rPr>
              <w:t>之情形者，第八項答「是」或未答者，不得參加投標；其投標者，不得作為決標對象；聲明書內容有誤者，不得作為決標對象【違反公職人員利益衝突迴避法第14條第1項規定者，依同法第18條第1項處罰】。如屬依採購法以公告程序辦理或同法第105條辦理之情形者，答「是」、「否」或未答者，均可。</w:t>
            </w:r>
          </w:p>
          <w:p w14:paraId="3B98A574" w14:textId="77777777" w:rsidR="00484E1E" w:rsidRDefault="00000000">
            <w:pPr>
              <w:numPr>
                <w:ilvl w:val="0"/>
                <w:numId w:val="19"/>
              </w:numPr>
              <w:spacing w:line="260" w:lineRule="exact"/>
              <w:jc w:val="both"/>
              <w:textAlignment w:val="auto"/>
              <w:rPr>
                <w:rFonts w:ascii="標楷體" w:eastAsia="標楷體" w:hAnsi="標楷體" w:cs="Arial Unicode MS"/>
                <w:szCs w:val="24"/>
              </w:rPr>
            </w:pPr>
            <w:r>
              <w:rPr>
                <w:rFonts w:ascii="標楷體" w:eastAsia="標楷體" w:hAnsi="標楷體" w:cs="Arial Unicode MS"/>
                <w:szCs w:val="24"/>
              </w:rPr>
              <w:t>第九項、第十項、第十三項未填者，機關得洽廠商澄清。</w:t>
            </w:r>
          </w:p>
          <w:p w14:paraId="6A101AEB" w14:textId="77777777" w:rsidR="00484E1E" w:rsidRDefault="00000000">
            <w:pPr>
              <w:numPr>
                <w:ilvl w:val="0"/>
                <w:numId w:val="19"/>
              </w:numPr>
              <w:spacing w:line="260" w:lineRule="exact"/>
              <w:jc w:val="both"/>
              <w:textAlignment w:val="auto"/>
            </w:pPr>
            <w:r>
              <w:rPr>
                <w:rFonts w:ascii="標楷體" w:eastAsia="標楷體" w:hAnsi="標楷體" w:cs="Arial Unicode MS"/>
                <w:szCs w:val="24"/>
              </w:rPr>
              <w:t>本採購如屬經</w:t>
            </w:r>
            <w:r>
              <w:rPr>
                <w:rFonts w:ascii="標楷體" w:eastAsia="標楷體" w:hAnsi="標楷體"/>
                <w:bCs/>
                <w:szCs w:val="24"/>
              </w:rPr>
              <w:t>濟部投資審議委員會(改制後為經濟部投資審議司)公告「具敏感性或國安(含資安)疑慮之業務範疇」之資訊服務採購</w:t>
            </w:r>
            <w:r>
              <w:rPr>
                <w:rFonts w:ascii="標楷體" w:eastAsia="標楷體" w:hAnsi="標楷體" w:cs="Arial Unicode MS"/>
                <w:szCs w:val="24"/>
              </w:rPr>
              <w:t>，第十一項答「是」或未答者，不得參加投標；其投標者，不得作為決標對象；如非屬上開採購，答「是」、「否」或未答者，均可。</w:t>
            </w:r>
          </w:p>
          <w:p w14:paraId="06E5AA07" w14:textId="77777777" w:rsidR="00484E1E" w:rsidRDefault="00000000">
            <w:pPr>
              <w:numPr>
                <w:ilvl w:val="0"/>
                <w:numId w:val="19"/>
              </w:numPr>
              <w:spacing w:line="260" w:lineRule="exact"/>
              <w:jc w:val="both"/>
              <w:textAlignment w:val="auto"/>
            </w:pPr>
            <w:r>
              <w:rPr>
                <w:rFonts w:ascii="標楷體" w:eastAsia="標楷體" w:hAnsi="標楷體" w:cs="Arial Unicode MS"/>
                <w:szCs w:val="24"/>
              </w:rPr>
              <w:t>本採購如屬影響國家安全</w:t>
            </w:r>
            <w:r>
              <w:rPr>
                <w:rFonts w:ascii="標楷體" w:eastAsia="標楷體" w:hAnsi="標楷體"/>
                <w:bCs/>
                <w:szCs w:val="24"/>
              </w:rPr>
              <w:t>之採購</w:t>
            </w:r>
            <w:r>
              <w:rPr>
                <w:rFonts w:ascii="標楷體" w:eastAsia="標楷體" w:hAnsi="標楷體" w:cs="Arial Unicode MS"/>
                <w:szCs w:val="24"/>
              </w:rPr>
              <w:t>，第十二項答「是」或未答者，不得參加投標；其投標者，不得作為決標對象；如非屬上開採購，答「是」、「否」或未答者，均可。</w:t>
            </w:r>
          </w:p>
          <w:p w14:paraId="33B87D4D" w14:textId="77777777" w:rsidR="00484E1E" w:rsidRDefault="00000000">
            <w:pPr>
              <w:numPr>
                <w:ilvl w:val="0"/>
                <w:numId w:val="19"/>
              </w:numPr>
              <w:spacing w:line="260" w:lineRule="exact"/>
              <w:jc w:val="both"/>
              <w:textAlignment w:val="auto"/>
              <w:rPr>
                <w:rFonts w:ascii="標楷體" w:eastAsia="標楷體" w:hAnsi="標楷體" w:cs="Arial Unicode MS"/>
                <w:szCs w:val="24"/>
              </w:rPr>
            </w:pPr>
            <w:r>
              <w:rPr>
                <w:rFonts w:ascii="標楷體" w:eastAsia="標楷體" w:hAnsi="標楷體" w:cs="Arial Unicode MS"/>
                <w:szCs w:val="24"/>
              </w:rPr>
              <w:t>本聲明書填妥後附於投標文件遞送。</w:t>
            </w:r>
          </w:p>
          <w:p w14:paraId="47ABB3A3" w14:textId="77777777" w:rsidR="00484E1E" w:rsidRDefault="00000000">
            <w:pPr>
              <w:numPr>
                <w:ilvl w:val="0"/>
                <w:numId w:val="19"/>
              </w:numPr>
              <w:spacing w:line="260" w:lineRule="exact"/>
              <w:jc w:val="both"/>
              <w:textAlignment w:val="auto"/>
              <w:rPr>
                <w:rFonts w:ascii="標楷體" w:eastAsia="標楷體" w:hAnsi="標楷體" w:cs="Arial Unicode MS"/>
                <w:szCs w:val="24"/>
              </w:rPr>
            </w:pPr>
            <w:r>
              <w:rPr>
                <w:rFonts w:ascii="標楷體" w:eastAsia="標楷體" w:hAnsi="標楷體" w:cs="Arial Unicode MS"/>
                <w:szCs w:val="24"/>
              </w:rPr>
              <w:t>本採購如屬依採購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484E1E" w14:paraId="11E38888" w14:textId="77777777">
        <w:trPr>
          <w:cantSplit/>
          <w:trHeight w:val="365"/>
        </w:trPr>
        <w:tc>
          <w:tcPr>
            <w:tcW w:w="568" w:type="dxa"/>
            <w:tcBorders>
              <w:top w:val="single" w:sz="6" w:space="0" w:color="000000"/>
              <w:left w:val="double" w:sz="12" w:space="0" w:color="000000"/>
              <w:bottom w:val="single" w:sz="6" w:space="0" w:color="000000"/>
              <w:right w:val="single" w:sz="6" w:space="0" w:color="000000"/>
            </w:tcBorders>
            <w:tcMar>
              <w:top w:w="0" w:type="dxa"/>
              <w:left w:w="28" w:type="dxa"/>
              <w:bottom w:w="0" w:type="dxa"/>
              <w:right w:w="28" w:type="dxa"/>
            </w:tcMar>
          </w:tcPr>
          <w:p w14:paraId="14B2F0ED" w14:textId="77777777" w:rsidR="00484E1E" w:rsidRDefault="00484E1E">
            <w:pPr>
              <w:spacing w:line="260" w:lineRule="exact"/>
              <w:jc w:val="both"/>
              <w:rPr>
                <w:rFonts w:ascii="標楷體" w:eastAsia="標楷體" w:hAnsi="標楷體" w:cs="Arial Unicode MS"/>
                <w:szCs w:val="24"/>
              </w:rPr>
            </w:pPr>
          </w:p>
        </w:tc>
        <w:tc>
          <w:tcPr>
            <w:tcW w:w="9660" w:type="dxa"/>
            <w:gridSpan w:val="3"/>
            <w:tcBorders>
              <w:top w:val="single" w:sz="6" w:space="0" w:color="000000"/>
              <w:left w:val="single" w:sz="6" w:space="0" w:color="000000"/>
              <w:bottom w:val="single" w:sz="6" w:space="0" w:color="000000"/>
              <w:right w:val="double" w:sz="12" w:space="0" w:color="000000"/>
            </w:tcBorders>
            <w:tcMar>
              <w:top w:w="0" w:type="dxa"/>
              <w:left w:w="28" w:type="dxa"/>
              <w:bottom w:w="0" w:type="dxa"/>
              <w:right w:w="28" w:type="dxa"/>
            </w:tcMar>
          </w:tcPr>
          <w:p w14:paraId="2FD17789" w14:textId="77777777" w:rsidR="00484E1E" w:rsidRDefault="00000000">
            <w:pPr>
              <w:spacing w:line="260" w:lineRule="exact"/>
              <w:jc w:val="both"/>
              <w:rPr>
                <w:rFonts w:ascii="標楷體" w:eastAsia="標楷體" w:hAnsi="標楷體" w:cs="Arial Unicode MS"/>
                <w:szCs w:val="24"/>
              </w:rPr>
            </w:pPr>
            <w:r>
              <w:rPr>
                <w:rFonts w:ascii="標楷體" w:eastAsia="標楷體" w:hAnsi="標楷體" w:cs="Arial Unicode MS"/>
                <w:szCs w:val="24"/>
              </w:rPr>
              <w:t>投標廠商名稱：</w:t>
            </w:r>
          </w:p>
        </w:tc>
      </w:tr>
      <w:tr w:rsidR="00484E1E" w14:paraId="6048772A" w14:textId="77777777">
        <w:trPr>
          <w:cantSplit/>
          <w:trHeight w:val="785"/>
        </w:trPr>
        <w:tc>
          <w:tcPr>
            <w:tcW w:w="568" w:type="dxa"/>
            <w:tcBorders>
              <w:top w:val="single" w:sz="6" w:space="0" w:color="000000"/>
              <w:left w:val="double" w:sz="12" w:space="0" w:color="000000"/>
              <w:bottom w:val="double" w:sz="12" w:space="0" w:color="000000"/>
              <w:right w:val="single" w:sz="6" w:space="0" w:color="000000"/>
            </w:tcBorders>
            <w:tcMar>
              <w:top w:w="0" w:type="dxa"/>
              <w:left w:w="28" w:type="dxa"/>
              <w:bottom w:w="0" w:type="dxa"/>
              <w:right w:w="28" w:type="dxa"/>
            </w:tcMar>
          </w:tcPr>
          <w:p w14:paraId="60F98100" w14:textId="77777777" w:rsidR="00484E1E" w:rsidRDefault="00484E1E">
            <w:pPr>
              <w:spacing w:line="260" w:lineRule="exact"/>
              <w:jc w:val="both"/>
              <w:rPr>
                <w:rFonts w:ascii="標楷體" w:eastAsia="標楷體" w:hAnsi="標楷體" w:cs="Arial Unicode MS"/>
                <w:szCs w:val="24"/>
              </w:rPr>
            </w:pPr>
          </w:p>
        </w:tc>
        <w:tc>
          <w:tcPr>
            <w:tcW w:w="9660" w:type="dxa"/>
            <w:gridSpan w:val="3"/>
            <w:tcBorders>
              <w:top w:val="single" w:sz="6" w:space="0" w:color="000000"/>
              <w:left w:val="single" w:sz="6" w:space="0" w:color="000000"/>
              <w:bottom w:val="double" w:sz="12" w:space="0" w:color="000000"/>
              <w:right w:val="double" w:sz="12" w:space="0" w:color="000000"/>
            </w:tcBorders>
            <w:tcMar>
              <w:top w:w="0" w:type="dxa"/>
              <w:left w:w="28" w:type="dxa"/>
              <w:bottom w:w="0" w:type="dxa"/>
              <w:right w:w="28" w:type="dxa"/>
            </w:tcMar>
          </w:tcPr>
          <w:p w14:paraId="5ED6D4A9" w14:textId="77777777" w:rsidR="00484E1E" w:rsidRDefault="00000000">
            <w:pPr>
              <w:spacing w:line="260" w:lineRule="exact"/>
              <w:jc w:val="both"/>
            </w:pPr>
            <w:r>
              <w:rPr>
                <w:rFonts w:ascii="標楷體" w:eastAsia="標楷體" w:hAnsi="標楷體" w:cs="Arial Unicode MS"/>
                <w:szCs w:val="24"/>
              </w:rPr>
              <w:t>投標廠商</w:t>
            </w:r>
            <w:r>
              <w:rPr>
                <w:rFonts w:ascii="標楷體" w:eastAsia="標楷體" w:hAnsi="標楷體" w:cs="Arial Unicode MS"/>
                <w:bCs/>
                <w:szCs w:val="24"/>
              </w:rPr>
              <w:t>負責人簽名或蓋章</w:t>
            </w:r>
            <w:r>
              <w:rPr>
                <w:rFonts w:ascii="標楷體" w:eastAsia="標楷體" w:hAnsi="標楷體" w:cs="Arial Unicode MS"/>
                <w:szCs w:val="24"/>
              </w:rPr>
              <w:t>：</w:t>
            </w:r>
          </w:p>
          <w:p w14:paraId="72A9344E" w14:textId="77777777" w:rsidR="00484E1E" w:rsidRDefault="00000000">
            <w:pPr>
              <w:spacing w:line="260" w:lineRule="exact"/>
              <w:jc w:val="both"/>
              <w:rPr>
                <w:rFonts w:ascii="標楷體" w:eastAsia="標楷體" w:hAnsi="標楷體" w:cs="Arial Unicode MS"/>
                <w:szCs w:val="24"/>
              </w:rPr>
            </w:pPr>
            <w:r>
              <w:rPr>
                <w:rFonts w:ascii="標楷體" w:eastAsia="標楷體" w:hAnsi="標楷體" w:cs="Arial Unicode MS"/>
                <w:szCs w:val="24"/>
              </w:rPr>
              <w:t>日期：</w:t>
            </w:r>
          </w:p>
        </w:tc>
      </w:tr>
    </w:tbl>
    <w:p w14:paraId="57107693" w14:textId="77777777" w:rsidR="00484E1E" w:rsidRDefault="00000000">
      <w:pPr>
        <w:spacing w:line="220" w:lineRule="exact"/>
      </w:pPr>
      <w:r>
        <w:rPr>
          <w:rFonts w:ascii="標楷體" w:eastAsia="標楷體" w:hAnsi="標楷體" w:cs="Arial Unicode MS"/>
          <w:szCs w:val="24"/>
        </w:rPr>
        <w:t>（114.</w:t>
      </w:r>
      <w:bookmarkStart w:id="18" w:name="_Hlk185861078"/>
      <w:r>
        <w:rPr>
          <w:rFonts w:ascii="標楷體" w:eastAsia="標楷體" w:hAnsi="標楷體" w:cs="Arial Unicode MS"/>
          <w:szCs w:val="24"/>
        </w:rPr>
        <w:t>6.</w:t>
      </w:r>
      <w:bookmarkEnd w:id="18"/>
      <w:r>
        <w:rPr>
          <w:rFonts w:ascii="標楷體" w:eastAsia="標楷體" w:hAnsi="標楷體" w:cs="Arial Unicode MS"/>
          <w:szCs w:val="24"/>
        </w:rPr>
        <w:t>4版）</w:t>
      </w:r>
    </w:p>
    <w:p w14:paraId="2DA1C9F5" w14:textId="77777777" w:rsidR="00484E1E" w:rsidRDefault="00000000">
      <w:pPr>
        <w:pageBreakBefore/>
        <w:spacing w:line="360" w:lineRule="exact"/>
        <w:ind w:left="-247" w:right="-1325" w:hanging="744"/>
        <w:jc w:val="center"/>
      </w:pPr>
      <w:r>
        <w:rPr>
          <w:rFonts w:ascii="標楷體" w:eastAsia="標楷體" w:hAnsi="標楷體"/>
          <w:b/>
          <w:sz w:val="32"/>
          <w:szCs w:val="32"/>
        </w:rPr>
        <w:t>公職人員利益衝突迴避法第14條第2項</w:t>
      </w:r>
    </w:p>
    <w:p w14:paraId="32CD8CB4" w14:textId="77777777" w:rsidR="00484E1E" w:rsidRDefault="00000000">
      <w:pPr>
        <w:spacing w:line="360" w:lineRule="exact"/>
        <w:ind w:left="2" w:right="-1325" w:hanging="993"/>
        <w:jc w:val="center"/>
        <w:rPr>
          <w:rFonts w:ascii="標楷體" w:eastAsia="標楷體" w:hAnsi="標楷體"/>
          <w:b/>
          <w:sz w:val="32"/>
          <w:szCs w:val="32"/>
        </w:rPr>
      </w:pPr>
      <w:r>
        <w:rPr>
          <w:rFonts w:ascii="標楷體" w:eastAsia="標楷體" w:hAnsi="標楷體"/>
          <w:b/>
          <w:sz w:val="32"/>
          <w:szCs w:val="32"/>
        </w:rPr>
        <w:t>公職人員及關係人身分關係揭露表範本</w:t>
      </w:r>
    </w:p>
    <w:p w14:paraId="129BA0EC" w14:textId="77777777" w:rsidR="00484E1E" w:rsidRDefault="00000000">
      <w:pPr>
        <w:spacing w:line="360" w:lineRule="exact"/>
        <w:ind w:left="-991" w:right="-1186"/>
        <w:jc w:val="center"/>
        <w:rPr>
          <w:rFonts w:ascii="標楷體" w:eastAsia="標楷體" w:hAnsi="標楷體"/>
          <w:b/>
          <w:sz w:val="28"/>
          <w:szCs w:val="28"/>
        </w:rPr>
      </w:pPr>
      <w:r>
        <w:rPr>
          <w:rFonts w:ascii="標楷體" w:eastAsia="標楷體" w:hAnsi="標楷體"/>
          <w:b/>
          <w:sz w:val="28"/>
          <w:szCs w:val="28"/>
        </w:rPr>
        <w:t>【A.事前揭露】：本表由公職人員或關係人填寫</w:t>
      </w:r>
    </w:p>
    <w:p w14:paraId="777934CE" w14:textId="77777777" w:rsidR="00484E1E" w:rsidRDefault="00000000">
      <w:pPr>
        <w:pStyle w:val="af0"/>
        <w:spacing w:line="340" w:lineRule="exact"/>
        <w:ind w:left="-103" w:right="-708" w:hanging="617"/>
      </w:pPr>
      <w:r>
        <w:rPr>
          <w:rFonts w:ascii="標楷體" w:eastAsia="標楷體" w:hAnsi="標楷體" w:cs="細明體"/>
          <w:szCs w:val="24"/>
        </w:rPr>
        <w:t>（公職人員或其關係人與公職人員服務之機關團體或受其監督之機關團體為補助或交易行為前，應主動於申請或投標文件內據實表明其身分關係）</w:t>
      </w:r>
    </w:p>
    <w:p w14:paraId="7FEBB014" w14:textId="77777777" w:rsidR="00484E1E" w:rsidRDefault="00000000">
      <w:pPr>
        <w:spacing w:line="340" w:lineRule="exact"/>
        <w:ind w:left="-371" w:right="-758" w:hanging="620"/>
        <w:rPr>
          <w:rFonts w:ascii="標楷體" w:eastAsia="標楷體" w:hAnsi="標楷體"/>
          <w:sz w:val="20"/>
        </w:rPr>
      </w:pPr>
      <w:r>
        <w:rPr>
          <w:rFonts w:ascii="標楷體" w:eastAsia="標楷體" w:hAnsi="標楷體"/>
          <w:sz w:val="20"/>
        </w:rPr>
        <w:t xml:space="preserve">   表1：</w:t>
      </w:r>
    </w:p>
    <w:tbl>
      <w:tblPr>
        <w:tblW w:w="10776" w:type="dxa"/>
        <w:jc w:val="center"/>
        <w:tblCellMar>
          <w:left w:w="10" w:type="dxa"/>
          <w:right w:w="10" w:type="dxa"/>
        </w:tblCellMar>
        <w:tblLook w:val="04A0" w:firstRow="1" w:lastRow="0" w:firstColumn="1" w:lastColumn="0" w:noHBand="0" w:noVBand="1"/>
      </w:tblPr>
      <w:tblGrid>
        <w:gridCol w:w="6309"/>
        <w:gridCol w:w="4467"/>
      </w:tblGrid>
      <w:tr w:rsidR="00484E1E" w14:paraId="598A4B25" w14:textId="77777777">
        <w:trPr>
          <w:trHeight w:val="327"/>
          <w:jc w:val="center"/>
        </w:trPr>
        <w:tc>
          <w:tcPr>
            <w:tcW w:w="6309"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0FCEE92D" w14:textId="77777777" w:rsidR="00484E1E" w:rsidRDefault="00000000">
            <w:pPr>
              <w:spacing w:line="440" w:lineRule="exact"/>
              <w:ind w:right="-758"/>
              <w:jc w:val="both"/>
              <w:rPr>
                <w:rFonts w:ascii="標楷體" w:eastAsia="標楷體" w:hAnsi="標楷體"/>
                <w:sz w:val="28"/>
                <w:szCs w:val="28"/>
              </w:rPr>
            </w:pPr>
            <w:r>
              <w:rPr>
                <w:rFonts w:ascii="標楷體" w:eastAsia="標楷體" w:hAnsi="標楷體"/>
                <w:sz w:val="28"/>
                <w:szCs w:val="28"/>
              </w:rPr>
              <w:t>參與交易或補助案件名稱：</w:t>
            </w:r>
          </w:p>
        </w:tc>
        <w:tc>
          <w:tcPr>
            <w:tcW w:w="4467"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0FD42B35" w14:textId="77777777" w:rsidR="00484E1E" w:rsidRDefault="00000000">
            <w:pPr>
              <w:spacing w:line="440" w:lineRule="exact"/>
              <w:ind w:right="-758"/>
              <w:jc w:val="both"/>
            </w:pPr>
            <w:r>
              <w:rPr>
                <w:rFonts w:ascii="標楷體" w:eastAsia="標楷體" w:hAnsi="標楷體"/>
                <w:sz w:val="28"/>
                <w:szCs w:val="28"/>
              </w:rPr>
              <w:t xml:space="preserve">案號：              </w:t>
            </w:r>
            <w:r>
              <w:rPr>
                <w:rFonts w:ascii="標楷體" w:eastAsia="標楷體" w:hAnsi="標楷體"/>
                <w:sz w:val="20"/>
              </w:rPr>
              <w:t>（無案號者免填）</w:t>
            </w:r>
          </w:p>
        </w:tc>
      </w:tr>
      <w:tr w:rsidR="00484E1E" w14:paraId="0C24BCE1" w14:textId="77777777">
        <w:trPr>
          <w:trHeight w:val="32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2971C1CE" w14:textId="77777777" w:rsidR="00484E1E" w:rsidRDefault="00000000">
            <w:pPr>
              <w:spacing w:line="440" w:lineRule="exact"/>
              <w:ind w:right="-758"/>
              <w:jc w:val="both"/>
              <w:rPr>
                <w:rFonts w:ascii="標楷體" w:eastAsia="標楷體" w:hAnsi="標楷體"/>
                <w:sz w:val="28"/>
                <w:szCs w:val="28"/>
              </w:rPr>
            </w:pPr>
            <w:r>
              <w:rPr>
                <w:rFonts w:ascii="標楷體" w:eastAsia="標楷體" w:hAnsi="標楷體"/>
                <w:sz w:val="28"/>
                <w:szCs w:val="28"/>
              </w:rPr>
              <w:t>本案補助或交易對象係公職人員或其關係人：</w:t>
            </w:r>
          </w:p>
        </w:tc>
      </w:tr>
      <w:tr w:rsidR="00484E1E" w14:paraId="4FBFDD03" w14:textId="77777777">
        <w:trPr>
          <w:trHeight w:val="297"/>
          <w:jc w:val="center"/>
        </w:trPr>
        <w:tc>
          <w:tcPr>
            <w:tcW w:w="1077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86EAA53" w14:textId="77777777" w:rsidR="00484E1E" w:rsidRDefault="00000000">
            <w:pPr>
              <w:spacing w:line="440" w:lineRule="exact"/>
              <w:ind w:right="-758"/>
              <w:jc w:val="both"/>
            </w:pPr>
            <w:r>
              <w:rPr>
                <w:rFonts w:ascii="標楷體" w:eastAsia="標楷體" w:hAnsi="標楷體"/>
                <w:sz w:val="28"/>
                <w:szCs w:val="28"/>
              </w:rPr>
              <w:t>□公職人員</w:t>
            </w:r>
            <w:r>
              <w:rPr>
                <w:rFonts w:ascii="標楷體" w:eastAsia="標楷體" w:hAnsi="標楷體"/>
                <w:sz w:val="20"/>
              </w:rPr>
              <w:t>（勾選此項者，無需填寫表2）</w:t>
            </w:r>
          </w:p>
          <w:p w14:paraId="488920E5" w14:textId="77777777" w:rsidR="00484E1E" w:rsidRDefault="00000000">
            <w:pPr>
              <w:spacing w:line="440" w:lineRule="exact"/>
              <w:ind w:right="-758"/>
              <w:jc w:val="both"/>
            </w:pPr>
            <w:r>
              <w:rPr>
                <w:rFonts w:ascii="標楷體" w:eastAsia="標楷體" w:hAnsi="標楷體"/>
                <w:sz w:val="28"/>
                <w:szCs w:val="28"/>
              </w:rPr>
              <w:t xml:space="preserve">  姓名：</w:t>
            </w:r>
            <w:r>
              <w:rPr>
                <w:rFonts w:ascii="標楷體" w:eastAsia="標楷體" w:hAnsi="標楷體"/>
                <w:sz w:val="28"/>
                <w:szCs w:val="28"/>
                <w:u w:val="single"/>
              </w:rPr>
              <w:t xml:space="preserve">        </w:t>
            </w:r>
            <w:r>
              <w:rPr>
                <w:rFonts w:ascii="標楷體" w:eastAsia="標楷體" w:hAnsi="標楷體"/>
                <w:sz w:val="28"/>
                <w:szCs w:val="28"/>
              </w:rPr>
              <w:t>服務機關團體：</w:t>
            </w:r>
            <w:r>
              <w:rPr>
                <w:rFonts w:ascii="標楷體" w:eastAsia="標楷體" w:hAnsi="標楷體"/>
                <w:sz w:val="28"/>
                <w:szCs w:val="28"/>
                <w:u w:val="single"/>
              </w:rPr>
              <w:t xml:space="preserve">        </w:t>
            </w:r>
            <w:r>
              <w:rPr>
                <w:rFonts w:ascii="標楷體" w:eastAsia="標楷體" w:hAnsi="標楷體"/>
                <w:sz w:val="28"/>
                <w:szCs w:val="28"/>
              </w:rPr>
              <w:t>職稱：</w:t>
            </w:r>
            <w:r>
              <w:rPr>
                <w:rFonts w:ascii="標楷體" w:eastAsia="標楷體" w:hAnsi="標楷體"/>
                <w:sz w:val="28"/>
                <w:szCs w:val="28"/>
                <w:u w:val="single"/>
              </w:rPr>
              <w:t xml:space="preserve">       </w:t>
            </w:r>
          </w:p>
        </w:tc>
      </w:tr>
      <w:tr w:rsidR="00484E1E" w14:paraId="114B23EB" w14:textId="77777777">
        <w:trPr>
          <w:trHeight w:val="317"/>
          <w:jc w:val="center"/>
        </w:trPr>
        <w:tc>
          <w:tcPr>
            <w:tcW w:w="1077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E8EA48B" w14:textId="77777777" w:rsidR="00484E1E" w:rsidRDefault="00000000">
            <w:pPr>
              <w:spacing w:line="360" w:lineRule="exact"/>
              <w:ind w:left="-125" w:firstLine="123"/>
              <w:jc w:val="both"/>
            </w:pPr>
            <w:r>
              <w:rPr>
                <w:rFonts w:ascii="標楷體" w:eastAsia="標楷體" w:hAnsi="標楷體"/>
                <w:sz w:val="28"/>
                <w:szCs w:val="28"/>
              </w:rPr>
              <w:t>□公職人員之關係人</w:t>
            </w:r>
            <w:r>
              <w:rPr>
                <w:rFonts w:ascii="標楷體" w:eastAsia="標楷體" w:hAnsi="標楷體"/>
                <w:sz w:val="20"/>
              </w:rPr>
              <w:t>（勾選此項者，請繼續填寫表2）</w:t>
            </w:r>
          </w:p>
        </w:tc>
      </w:tr>
    </w:tbl>
    <w:p w14:paraId="0AADA36D" w14:textId="77777777" w:rsidR="00484E1E" w:rsidRDefault="00000000">
      <w:pPr>
        <w:spacing w:line="500" w:lineRule="exact"/>
        <w:ind w:left="-371" w:hanging="620"/>
        <w:rPr>
          <w:rFonts w:ascii="標楷體" w:eastAsia="標楷體" w:hAnsi="標楷體"/>
          <w:sz w:val="20"/>
        </w:rPr>
      </w:pPr>
      <w:r>
        <w:rPr>
          <w:rFonts w:ascii="標楷體" w:eastAsia="標楷體" w:hAnsi="標楷體"/>
          <w:sz w:val="20"/>
        </w:rPr>
        <w:t xml:space="preserve">   表2：</w:t>
      </w:r>
    </w:p>
    <w:tbl>
      <w:tblPr>
        <w:tblW w:w="10773" w:type="dxa"/>
        <w:jc w:val="center"/>
        <w:tblCellMar>
          <w:left w:w="10" w:type="dxa"/>
          <w:right w:w="10" w:type="dxa"/>
        </w:tblCellMar>
        <w:tblLook w:val="04A0" w:firstRow="1" w:lastRow="0" w:firstColumn="1" w:lastColumn="0" w:noHBand="0" w:noVBand="1"/>
      </w:tblPr>
      <w:tblGrid>
        <w:gridCol w:w="1276"/>
        <w:gridCol w:w="3116"/>
        <w:gridCol w:w="1422"/>
        <w:gridCol w:w="2404"/>
        <w:gridCol w:w="2555"/>
      </w:tblGrid>
      <w:tr w:rsidR="00484E1E" w14:paraId="0920811A" w14:textId="77777777">
        <w:trPr>
          <w:trHeight w:val="400"/>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26330CA" w14:textId="77777777" w:rsidR="00484E1E" w:rsidRDefault="00000000">
            <w:pPr>
              <w:spacing w:line="320" w:lineRule="exact"/>
              <w:rPr>
                <w:rFonts w:ascii="標楷體" w:eastAsia="標楷體" w:hAnsi="標楷體"/>
                <w:sz w:val="28"/>
                <w:szCs w:val="28"/>
              </w:rPr>
            </w:pPr>
            <w:r>
              <w:rPr>
                <w:rFonts w:ascii="標楷體" w:eastAsia="標楷體" w:hAnsi="標楷體"/>
                <w:sz w:val="28"/>
                <w:szCs w:val="28"/>
              </w:rPr>
              <w:t>公職人員：</w:t>
            </w:r>
          </w:p>
          <w:p w14:paraId="725384F4" w14:textId="77777777" w:rsidR="00484E1E" w:rsidRDefault="00000000">
            <w:pPr>
              <w:spacing w:line="320" w:lineRule="exact"/>
            </w:pPr>
            <w:r>
              <w:rPr>
                <w:rFonts w:ascii="標楷體" w:eastAsia="標楷體" w:hAnsi="標楷體"/>
                <w:sz w:val="28"/>
                <w:szCs w:val="28"/>
              </w:rPr>
              <w:t>姓名：</w:t>
            </w:r>
            <w:r>
              <w:rPr>
                <w:rFonts w:ascii="標楷體" w:eastAsia="標楷體" w:hAnsi="標楷體"/>
                <w:sz w:val="28"/>
                <w:szCs w:val="28"/>
                <w:u w:val="single"/>
              </w:rPr>
              <w:t xml:space="preserve">        </w:t>
            </w:r>
            <w:r>
              <w:rPr>
                <w:rFonts w:ascii="標楷體" w:eastAsia="標楷體" w:hAnsi="標楷體"/>
                <w:sz w:val="28"/>
                <w:szCs w:val="28"/>
              </w:rPr>
              <w:t>服務機關團體：</w:t>
            </w:r>
            <w:r>
              <w:rPr>
                <w:rFonts w:ascii="標楷體" w:eastAsia="標楷體" w:hAnsi="標楷體"/>
                <w:sz w:val="28"/>
                <w:szCs w:val="28"/>
                <w:u w:val="single"/>
              </w:rPr>
              <w:t xml:space="preserve">        </w:t>
            </w:r>
            <w:r>
              <w:rPr>
                <w:rFonts w:ascii="標楷體" w:eastAsia="標楷體" w:hAnsi="標楷體"/>
                <w:sz w:val="28"/>
                <w:szCs w:val="28"/>
              </w:rPr>
              <w:t>職稱：</w:t>
            </w:r>
            <w:r>
              <w:rPr>
                <w:rFonts w:ascii="標楷體" w:eastAsia="標楷體" w:hAnsi="標楷體"/>
                <w:sz w:val="28"/>
                <w:szCs w:val="28"/>
                <w:u w:val="single"/>
              </w:rPr>
              <w:t xml:space="preserve">          </w:t>
            </w:r>
          </w:p>
        </w:tc>
      </w:tr>
      <w:tr w:rsidR="00484E1E" w14:paraId="2835EACC" w14:textId="77777777">
        <w:trPr>
          <w:trHeight w:val="724"/>
          <w:jc w:val="center"/>
        </w:trPr>
        <w:tc>
          <w:tcPr>
            <w:tcW w:w="10773" w:type="dxa"/>
            <w:gridSpan w:val="5"/>
            <w:tcBorders>
              <w:top w:val="single" w:sz="4" w:space="0" w:color="000000"/>
              <w:left w:val="single" w:sz="4" w:space="0" w:color="000000"/>
              <w:bottom w:val="single" w:sz="12" w:space="0" w:color="000000"/>
              <w:right w:val="single" w:sz="4" w:space="0" w:color="000000"/>
            </w:tcBorders>
            <w:shd w:val="clear" w:color="auto" w:fill="F2F2F2"/>
            <w:tcMar>
              <w:top w:w="0" w:type="dxa"/>
              <w:left w:w="108" w:type="dxa"/>
              <w:bottom w:w="0" w:type="dxa"/>
              <w:right w:w="108" w:type="dxa"/>
            </w:tcMar>
          </w:tcPr>
          <w:p w14:paraId="3F056AAF" w14:textId="77777777" w:rsidR="00484E1E" w:rsidRDefault="00000000">
            <w:pPr>
              <w:spacing w:line="380" w:lineRule="exact"/>
              <w:ind w:left="-123" w:hanging="868"/>
            </w:pPr>
            <w:r>
              <w:rPr>
                <w:rFonts w:ascii="標楷體" w:eastAsia="標楷體" w:hAnsi="標楷體"/>
                <w:sz w:val="28"/>
                <w:szCs w:val="28"/>
              </w:rPr>
              <w:t>關係人 關係人（屬自然人者）：姓名</w:t>
            </w:r>
            <w:r>
              <w:rPr>
                <w:rFonts w:ascii="標楷體" w:eastAsia="標楷體" w:hAnsi="標楷體"/>
                <w:sz w:val="28"/>
                <w:szCs w:val="28"/>
                <w:u w:val="single"/>
              </w:rPr>
              <w:t xml:space="preserve">        </w:t>
            </w:r>
          </w:p>
          <w:p w14:paraId="4DDA83CE" w14:textId="77777777" w:rsidR="00484E1E" w:rsidRDefault="00000000">
            <w:pPr>
              <w:spacing w:line="380" w:lineRule="exact"/>
              <w:rPr>
                <w:rFonts w:ascii="標楷體" w:eastAsia="標楷體" w:hAnsi="標楷體"/>
                <w:sz w:val="28"/>
                <w:szCs w:val="28"/>
              </w:rPr>
            </w:pPr>
            <w:r>
              <w:rPr>
                <w:rFonts w:ascii="標楷體" w:eastAsia="標楷體" w:hAnsi="標楷體"/>
                <w:sz w:val="28"/>
                <w:szCs w:val="28"/>
              </w:rPr>
              <w:t>關係人（屬營利事業、非營利之法人或非法人團體）：</w:t>
            </w:r>
          </w:p>
          <w:p w14:paraId="52FF5392" w14:textId="77777777" w:rsidR="00484E1E" w:rsidRDefault="00000000">
            <w:pPr>
              <w:spacing w:line="380" w:lineRule="exact"/>
            </w:pPr>
            <w:r>
              <w:rPr>
                <w:rFonts w:ascii="標楷體" w:eastAsia="標楷體" w:hAnsi="標楷體"/>
                <w:sz w:val="28"/>
                <w:szCs w:val="28"/>
              </w:rPr>
              <w:t xml:space="preserve">        名稱</w:t>
            </w:r>
            <w:r>
              <w:rPr>
                <w:rFonts w:ascii="標楷體" w:eastAsia="標楷體" w:hAnsi="標楷體"/>
                <w:sz w:val="28"/>
                <w:szCs w:val="28"/>
                <w:u w:val="single"/>
              </w:rPr>
              <w:t xml:space="preserve">          </w:t>
            </w:r>
            <w:r>
              <w:rPr>
                <w:rFonts w:ascii="標楷體" w:eastAsia="標楷體" w:hAnsi="標楷體"/>
                <w:sz w:val="28"/>
                <w:szCs w:val="28"/>
              </w:rPr>
              <w:t>統一編號</w:t>
            </w:r>
            <w:r>
              <w:rPr>
                <w:rFonts w:ascii="標楷體" w:eastAsia="標楷體" w:hAnsi="標楷體"/>
                <w:sz w:val="28"/>
                <w:szCs w:val="28"/>
                <w:u w:val="single"/>
              </w:rPr>
              <w:t xml:space="preserve">         </w:t>
            </w:r>
            <w:r>
              <w:rPr>
                <w:rFonts w:ascii="標楷體" w:eastAsia="標楷體" w:hAnsi="標楷體"/>
                <w:sz w:val="28"/>
                <w:szCs w:val="28"/>
              </w:rPr>
              <w:t>代表人或管理人姓名</w:t>
            </w:r>
            <w:r>
              <w:rPr>
                <w:rFonts w:ascii="標楷體" w:eastAsia="標楷體" w:hAnsi="標楷體"/>
                <w:sz w:val="28"/>
                <w:szCs w:val="28"/>
                <w:u w:val="single"/>
              </w:rPr>
              <w:t xml:space="preserve">          </w:t>
            </w:r>
            <w:r>
              <w:rPr>
                <w:rFonts w:ascii="標楷體" w:eastAsia="標楷體" w:hAnsi="標楷體"/>
                <w:sz w:val="28"/>
                <w:szCs w:val="28"/>
              </w:rPr>
              <w:t xml:space="preserve">                                               </w:t>
            </w:r>
          </w:p>
        </w:tc>
      </w:tr>
      <w:tr w:rsidR="00484E1E" w14:paraId="789EB51F" w14:textId="77777777">
        <w:trPr>
          <w:trHeight w:val="400"/>
          <w:jc w:val="center"/>
        </w:trPr>
        <w:tc>
          <w:tcPr>
            <w:tcW w:w="1276" w:type="dxa"/>
            <w:tcBorders>
              <w:top w:val="single" w:sz="12" w:space="0" w:color="000000"/>
              <w:left w:val="single" w:sz="12" w:space="0" w:color="000000"/>
              <w:bottom w:val="single" w:sz="6" w:space="0" w:color="000000"/>
              <w:right w:val="single" w:sz="6" w:space="0" w:color="000000"/>
            </w:tcBorders>
            <w:shd w:val="clear" w:color="auto" w:fill="FFFFFF"/>
            <w:tcMar>
              <w:top w:w="0" w:type="dxa"/>
              <w:left w:w="108" w:type="dxa"/>
              <w:bottom w:w="0" w:type="dxa"/>
              <w:right w:w="108" w:type="dxa"/>
            </w:tcMar>
          </w:tcPr>
          <w:p w14:paraId="377D5705" w14:textId="77777777" w:rsidR="00484E1E" w:rsidRDefault="00484E1E">
            <w:pPr>
              <w:spacing w:line="320" w:lineRule="exact"/>
              <w:jc w:val="center"/>
              <w:rPr>
                <w:rFonts w:ascii="標楷體" w:eastAsia="標楷體" w:hAnsi="標楷體"/>
                <w:b/>
                <w:sz w:val="20"/>
              </w:rPr>
            </w:pPr>
          </w:p>
        </w:tc>
        <w:tc>
          <w:tcPr>
            <w:tcW w:w="9497" w:type="dxa"/>
            <w:gridSpan w:val="4"/>
            <w:tcBorders>
              <w:top w:val="single" w:sz="12" w:space="0" w:color="000000"/>
              <w:left w:val="single" w:sz="6" w:space="0" w:color="000000"/>
              <w:bottom w:val="single" w:sz="6" w:space="0" w:color="000000"/>
              <w:right w:val="single" w:sz="12" w:space="0" w:color="000000"/>
            </w:tcBorders>
            <w:shd w:val="clear" w:color="auto" w:fill="FFFFFF"/>
            <w:tcMar>
              <w:top w:w="0" w:type="dxa"/>
              <w:left w:w="108" w:type="dxa"/>
              <w:bottom w:w="0" w:type="dxa"/>
              <w:right w:w="108" w:type="dxa"/>
            </w:tcMar>
          </w:tcPr>
          <w:p w14:paraId="5E803C85" w14:textId="77777777" w:rsidR="00484E1E" w:rsidRDefault="00000000">
            <w:pPr>
              <w:spacing w:line="320" w:lineRule="exact"/>
              <w:jc w:val="center"/>
              <w:rPr>
                <w:rFonts w:ascii="標楷體" w:eastAsia="標楷體" w:hAnsi="標楷體"/>
                <w:b/>
                <w:szCs w:val="24"/>
              </w:rPr>
            </w:pPr>
            <w:r>
              <w:rPr>
                <w:rFonts w:ascii="標楷體" w:eastAsia="標楷體" w:hAnsi="標楷體"/>
                <w:b/>
                <w:szCs w:val="24"/>
              </w:rPr>
              <w:t>關係人與公職人員間係第3條第1項各款之關係</w:t>
            </w:r>
          </w:p>
        </w:tc>
      </w:tr>
      <w:tr w:rsidR="00484E1E" w14:paraId="3D2CF96A" w14:textId="77777777">
        <w:trPr>
          <w:trHeight w:val="422"/>
          <w:jc w:val="center"/>
        </w:trPr>
        <w:tc>
          <w:tcPr>
            <w:tcW w:w="1276" w:type="dxa"/>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tcPr>
          <w:p w14:paraId="7B975B4C" w14:textId="77777777" w:rsidR="00484E1E" w:rsidRDefault="00000000">
            <w:pPr>
              <w:spacing w:line="320" w:lineRule="exact"/>
              <w:jc w:val="both"/>
              <w:rPr>
                <w:rFonts w:ascii="標楷體" w:eastAsia="標楷體" w:hAnsi="標楷體"/>
                <w:szCs w:val="24"/>
              </w:rPr>
            </w:pPr>
            <w:r>
              <w:rPr>
                <w:rFonts w:ascii="標楷體" w:eastAsia="標楷體" w:hAnsi="標楷體"/>
                <w:szCs w:val="24"/>
              </w:rPr>
              <w:t>□第1款</w:t>
            </w:r>
          </w:p>
        </w:tc>
        <w:tc>
          <w:tcPr>
            <w:tcW w:w="9497" w:type="dxa"/>
            <w:gridSpan w:val="4"/>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14:paraId="78966852" w14:textId="77777777" w:rsidR="00484E1E" w:rsidRDefault="00000000">
            <w:pPr>
              <w:spacing w:line="320" w:lineRule="exact"/>
              <w:jc w:val="both"/>
            </w:pPr>
            <w:r>
              <w:rPr>
                <w:rFonts w:ascii="標楷體" w:eastAsia="標楷體" w:hAnsi="標楷體" w:cs="細明體"/>
                <w:kern w:val="0"/>
                <w:szCs w:val="24"/>
              </w:rPr>
              <w:t>公職人員之配偶或共同生活之家屬</w:t>
            </w:r>
          </w:p>
        </w:tc>
      </w:tr>
      <w:tr w:rsidR="00484E1E" w14:paraId="48559BB3" w14:textId="77777777">
        <w:trPr>
          <w:trHeight w:val="415"/>
          <w:jc w:val="center"/>
        </w:trPr>
        <w:tc>
          <w:tcPr>
            <w:tcW w:w="1276" w:type="dxa"/>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tcPr>
          <w:p w14:paraId="01693971" w14:textId="77777777" w:rsidR="00484E1E" w:rsidRDefault="00000000">
            <w:pPr>
              <w:spacing w:line="320" w:lineRule="exact"/>
              <w:jc w:val="both"/>
              <w:rPr>
                <w:rFonts w:ascii="標楷體" w:eastAsia="標楷體" w:hAnsi="標楷體"/>
                <w:szCs w:val="24"/>
              </w:rPr>
            </w:pPr>
            <w:r>
              <w:rPr>
                <w:rFonts w:ascii="標楷體" w:eastAsia="標楷體" w:hAnsi="標楷體"/>
                <w:szCs w:val="24"/>
              </w:rPr>
              <w:t>□第2款</w:t>
            </w:r>
          </w:p>
        </w:tc>
        <w:tc>
          <w:tcPr>
            <w:tcW w:w="453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CCD670A" w14:textId="77777777" w:rsidR="00484E1E" w:rsidRDefault="00000000">
            <w:pPr>
              <w:spacing w:line="320" w:lineRule="exact"/>
              <w:jc w:val="both"/>
            </w:pPr>
            <w:r>
              <w:rPr>
                <w:rFonts w:ascii="標楷體" w:eastAsia="標楷體" w:hAnsi="標楷體" w:cs="細明體"/>
                <w:kern w:val="0"/>
                <w:szCs w:val="24"/>
              </w:rPr>
              <w:t>公職人員之二親等以內親屬</w:t>
            </w:r>
          </w:p>
        </w:tc>
        <w:tc>
          <w:tcPr>
            <w:tcW w:w="4959" w:type="dxa"/>
            <w:gridSpan w:val="2"/>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14:paraId="2EF6ACF2" w14:textId="77777777" w:rsidR="00484E1E" w:rsidRDefault="00000000">
            <w:pPr>
              <w:spacing w:line="320" w:lineRule="exact"/>
              <w:jc w:val="both"/>
            </w:pPr>
            <w:r>
              <w:rPr>
                <w:rFonts w:ascii="標楷體" w:eastAsia="標楷體" w:hAnsi="標楷體" w:cs="細明體"/>
                <w:kern w:val="0"/>
                <w:szCs w:val="24"/>
              </w:rPr>
              <w:t>稱謂：</w:t>
            </w:r>
          </w:p>
        </w:tc>
      </w:tr>
      <w:tr w:rsidR="00484E1E" w14:paraId="7C095BDB" w14:textId="77777777">
        <w:trPr>
          <w:trHeight w:val="421"/>
          <w:jc w:val="center"/>
        </w:trPr>
        <w:tc>
          <w:tcPr>
            <w:tcW w:w="1276" w:type="dxa"/>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tcPr>
          <w:p w14:paraId="17430F6D" w14:textId="77777777" w:rsidR="00484E1E" w:rsidRDefault="00000000">
            <w:pPr>
              <w:spacing w:line="320" w:lineRule="exact"/>
              <w:rPr>
                <w:rFonts w:ascii="標楷體" w:eastAsia="標楷體" w:hAnsi="標楷體"/>
                <w:szCs w:val="24"/>
              </w:rPr>
            </w:pPr>
            <w:r>
              <w:rPr>
                <w:rFonts w:ascii="標楷體" w:eastAsia="標楷體" w:hAnsi="標楷體"/>
                <w:szCs w:val="24"/>
              </w:rPr>
              <w:t>□第3款</w:t>
            </w:r>
          </w:p>
        </w:tc>
        <w:tc>
          <w:tcPr>
            <w:tcW w:w="4538" w:type="dxa"/>
            <w:gridSpan w:val="2"/>
            <w:tcBorders>
              <w:top w:val="single" w:sz="6" w:space="0" w:color="000000"/>
              <w:left w:val="single" w:sz="6" w:space="0" w:color="000000"/>
              <w:bottom w:val="single" w:sz="6" w:space="0" w:color="000000"/>
              <w:right w:val="single" w:sz="2" w:space="0" w:color="000000"/>
            </w:tcBorders>
            <w:tcMar>
              <w:top w:w="0" w:type="dxa"/>
              <w:left w:w="108" w:type="dxa"/>
              <w:bottom w:w="0" w:type="dxa"/>
              <w:right w:w="108" w:type="dxa"/>
            </w:tcMar>
          </w:tcPr>
          <w:p w14:paraId="02B38392" w14:textId="77777777" w:rsidR="00484E1E" w:rsidRDefault="00000000">
            <w:pPr>
              <w:spacing w:line="320" w:lineRule="exact"/>
            </w:pPr>
            <w:r>
              <w:rPr>
                <w:rFonts w:ascii="標楷體" w:eastAsia="標楷體" w:hAnsi="標楷體" w:cs="細明體"/>
                <w:kern w:val="0"/>
                <w:szCs w:val="24"/>
              </w:rPr>
              <w:t>公職人員或其配偶信託財產之受託人</w:t>
            </w:r>
          </w:p>
        </w:tc>
        <w:tc>
          <w:tcPr>
            <w:tcW w:w="4959" w:type="dxa"/>
            <w:gridSpan w:val="2"/>
            <w:tcBorders>
              <w:top w:val="single" w:sz="6" w:space="0" w:color="000000"/>
              <w:left w:val="single" w:sz="2" w:space="0" w:color="000000"/>
              <w:bottom w:val="single" w:sz="6" w:space="0" w:color="000000"/>
              <w:right w:val="single" w:sz="12" w:space="0" w:color="000000"/>
            </w:tcBorders>
            <w:tcMar>
              <w:top w:w="0" w:type="dxa"/>
              <w:left w:w="108" w:type="dxa"/>
              <w:bottom w:w="0" w:type="dxa"/>
              <w:right w:w="108" w:type="dxa"/>
            </w:tcMar>
          </w:tcPr>
          <w:p w14:paraId="3BCB29A4" w14:textId="77777777" w:rsidR="00484E1E" w:rsidRDefault="00000000">
            <w:pPr>
              <w:spacing w:line="320" w:lineRule="exact"/>
              <w:rPr>
                <w:rFonts w:ascii="標楷體" w:eastAsia="標楷體" w:hAnsi="標楷體"/>
                <w:szCs w:val="24"/>
              </w:rPr>
            </w:pPr>
            <w:r>
              <w:rPr>
                <w:rFonts w:ascii="標楷體" w:eastAsia="標楷體" w:hAnsi="標楷體"/>
                <w:szCs w:val="24"/>
              </w:rPr>
              <w:t xml:space="preserve">受託人名稱：         </w:t>
            </w:r>
          </w:p>
        </w:tc>
      </w:tr>
      <w:tr w:rsidR="00484E1E" w14:paraId="0C2F8F31" w14:textId="77777777">
        <w:trPr>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FFFFFF"/>
            <w:tcMar>
              <w:top w:w="0" w:type="dxa"/>
              <w:left w:w="108" w:type="dxa"/>
              <w:bottom w:w="0" w:type="dxa"/>
              <w:right w:w="108" w:type="dxa"/>
            </w:tcMar>
          </w:tcPr>
          <w:p w14:paraId="0E15EB41" w14:textId="77777777" w:rsidR="00484E1E" w:rsidRDefault="00000000">
            <w:pPr>
              <w:spacing w:line="320" w:lineRule="exact"/>
              <w:rPr>
                <w:rFonts w:ascii="標楷體" w:eastAsia="標楷體" w:hAnsi="標楷體"/>
                <w:szCs w:val="24"/>
              </w:rPr>
            </w:pPr>
            <w:r>
              <w:rPr>
                <w:rFonts w:ascii="標楷體" w:eastAsia="標楷體" w:hAnsi="標楷體"/>
                <w:szCs w:val="24"/>
              </w:rPr>
              <w:t>□第4款</w:t>
            </w:r>
          </w:p>
          <w:p w14:paraId="79EED87A" w14:textId="77777777" w:rsidR="00484E1E" w:rsidRDefault="00000000">
            <w:pPr>
              <w:spacing w:line="320" w:lineRule="exact"/>
              <w:rPr>
                <w:rFonts w:ascii="標楷體" w:eastAsia="標楷體" w:hAnsi="標楷體"/>
                <w:sz w:val="20"/>
              </w:rPr>
            </w:pPr>
            <w:r>
              <w:rPr>
                <w:rFonts w:ascii="標楷體" w:eastAsia="標楷體" w:hAnsi="標楷體"/>
                <w:sz w:val="20"/>
              </w:rPr>
              <w:t>（請填寫abc欄位）</w:t>
            </w:r>
          </w:p>
        </w:tc>
        <w:tc>
          <w:tcPr>
            <w:tcW w:w="311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14:paraId="5AF3C58B" w14:textId="77777777" w:rsidR="00484E1E" w:rsidRDefault="00000000">
            <w:pPr>
              <w:spacing w:line="320" w:lineRule="exact"/>
              <w:rPr>
                <w:rFonts w:ascii="標楷體" w:eastAsia="標楷體" w:hAnsi="標楷體"/>
                <w:sz w:val="22"/>
                <w:szCs w:val="22"/>
              </w:rPr>
            </w:pPr>
            <w:r>
              <w:rPr>
                <w:rFonts w:ascii="標楷體" w:eastAsia="標楷體" w:hAnsi="標楷體"/>
                <w:sz w:val="22"/>
                <w:szCs w:val="22"/>
              </w:rPr>
              <w:t>a.請勾選關係人係屬下列何者：</w:t>
            </w:r>
          </w:p>
          <w:p w14:paraId="54EE3DD6" w14:textId="77777777" w:rsidR="00484E1E" w:rsidRDefault="00000000">
            <w:pPr>
              <w:spacing w:line="320" w:lineRule="exact"/>
              <w:rPr>
                <w:rFonts w:ascii="標楷體" w:eastAsia="標楷體" w:hAnsi="標楷體"/>
                <w:szCs w:val="24"/>
              </w:rPr>
            </w:pPr>
            <w:r>
              <w:rPr>
                <w:rFonts w:ascii="標楷體" w:eastAsia="標楷體" w:hAnsi="標楷體"/>
                <w:szCs w:val="24"/>
              </w:rPr>
              <w:t>□營利事業</w:t>
            </w:r>
          </w:p>
          <w:p w14:paraId="52C71A80" w14:textId="77777777" w:rsidR="00484E1E" w:rsidRDefault="00000000">
            <w:pPr>
              <w:spacing w:line="320" w:lineRule="exact"/>
              <w:rPr>
                <w:rFonts w:ascii="標楷體" w:eastAsia="標楷體" w:hAnsi="標楷體"/>
                <w:szCs w:val="24"/>
              </w:rPr>
            </w:pPr>
            <w:r>
              <w:rPr>
                <w:rFonts w:ascii="標楷體" w:eastAsia="標楷體" w:hAnsi="標楷體"/>
                <w:szCs w:val="24"/>
              </w:rPr>
              <w:t>□非營利法人</w:t>
            </w:r>
          </w:p>
          <w:p w14:paraId="3B507F96" w14:textId="77777777" w:rsidR="00484E1E" w:rsidRDefault="00000000">
            <w:pPr>
              <w:spacing w:line="320" w:lineRule="exact"/>
              <w:ind w:left="458" w:hanging="458"/>
              <w:rPr>
                <w:rFonts w:ascii="標楷體" w:eastAsia="標楷體" w:hAnsi="標楷體"/>
                <w:szCs w:val="24"/>
              </w:rPr>
            </w:pPr>
            <w:r>
              <w:rPr>
                <w:rFonts w:ascii="標楷體" w:eastAsia="標楷體" w:hAnsi="標楷體"/>
                <w:szCs w:val="24"/>
              </w:rPr>
              <w:t>□非法人團體</w:t>
            </w:r>
          </w:p>
        </w:tc>
        <w:tc>
          <w:tcPr>
            <w:tcW w:w="382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14:paraId="1A3B643A" w14:textId="77777777" w:rsidR="00484E1E" w:rsidRDefault="00000000">
            <w:pPr>
              <w:spacing w:line="320" w:lineRule="exact"/>
              <w:jc w:val="both"/>
              <w:rPr>
                <w:rFonts w:ascii="標楷體" w:eastAsia="標楷體" w:hAnsi="標楷體"/>
                <w:sz w:val="20"/>
              </w:rPr>
            </w:pPr>
            <w:r>
              <w:rPr>
                <w:rFonts w:ascii="標楷體" w:eastAsia="標楷體" w:hAnsi="標楷體"/>
                <w:sz w:val="20"/>
              </w:rPr>
              <w:t>b.請勾選係以下何者擔任職務：</w:t>
            </w:r>
          </w:p>
          <w:p w14:paraId="7380CA87" w14:textId="77777777" w:rsidR="00484E1E" w:rsidRDefault="00000000">
            <w:pPr>
              <w:spacing w:line="320" w:lineRule="exact"/>
              <w:rPr>
                <w:rFonts w:ascii="標楷體" w:eastAsia="標楷體" w:hAnsi="標楷體"/>
                <w:szCs w:val="24"/>
              </w:rPr>
            </w:pPr>
            <w:r>
              <w:rPr>
                <w:rFonts w:ascii="標楷體" w:eastAsia="標楷體" w:hAnsi="標楷體"/>
                <w:szCs w:val="24"/>
              </w:rPr>
              <w:t>□公職人員本人</w:t>
            </w:r>
          </w:p>
          <w:p w14:paraId="2EE6857F" w14:textId="77777777" w:rsidR="00484E1E" w:rsidRDefault="00000000">
            <w:pPr>
              <w:spacing w:line="320" w:lineRule="exact"/>
              <w:ind w:left="317" w:hanging="317"/>
            </w:pPr>
            <w:r>
              <w:rPr>
                <w:rFonts w:ascii="標楷體" w:eastAsia="標楷體" w:hAnsi="標楷體"/>
                <w:szCs w:val="24"/>
              </w:rPr>
              <w:t>□公職人員之</w:t>
            </w:r>
            <w:r>
              <w:rPr>
                <w:rFonts w:ascii="標楷體" w:eastAsia="標楷體" w:hAnsi="標楷體" w:cs="細明體"/>
                <w:kern w:val="0"/>
                <w:szCs w:val="24"/>
              </w:rPr>
              <w:t>配偶或共同生活之家屬。姓名：</w:t>
            </w:r>
            <w:r>
              <w:rPr>
                <w:rFonts w:ascii="標楷體" w:eastAsia="標楷體" w:hAnsi="標楷體" w:cs="細明體"/>
                <w:kern w:val="0"/>
                <w:szCs w:val="24"/>
                <w:u w:val="single"/>
              </w:rPr>
              <w:t xml:space="preserve">          </w:t>
            </w:r>
          </w:p>
          <w:p w14:paraId="5C9C14B4" w14:textId="77777777" w:rsidR="00484E1E" w:rsidRDefault="00000000">
            <w:pPr>
              <w:spacing w:line="320" w:lineRule="exact"/>
              <w:rPr>
                <w:rFonts w:ascii="標楷體" w:eastAsia="標楷體" w:hAnsi="標楷體" w:cs="細明體"/>
                <w:kern w:val="0"/>
                <w:szCs w:val="24"/>
              </w:rPr>
            </w:pPr>
            <w:r>
              <w:rPr>
                <w:rFonts w:ascii="標楷體" w:eastAsia="標楷體" w:hAnsi="標楷體" w:cs="細明體"/>
                <w:kern w:val="0"/>
                <w:szCs w:val="24"/>
              </w:rPr>
              <w:t>□公職人員二親等以內親屬。</w:t>
            </w:r>
          </w:p>
          <w:p w14:paraId="6AD326BD" w14:textId="77777777" w:rsidR="00484E1E" w:rsidRDefault="00000000">
            <w:pPr>
              <w:spacing w:line="240" w:lineRule="exact"/>
              <w:ind w:left="319" w:hanging="319"/>
            </w:pPr>
            <w:r>
              <w:rPr>
                <w:rFonts w:ascii="標楷體" w:eastAsia="標楷體" w:hAnsi="標楷體" w:cs="細明體"/>
                <w:kern w:val="0"/>
                <w:szCs w:val="24"/>
              </w:rPr>
              <w:t xml:space="preserve">  親屬稱謂：</w:t>
            </w:r>
            <w:r>
              <w:rPr>
                <w:rFonts w:ascii="標楷體" w:eastAsia="標楷體" w:hAnsi="標楷體" w:cs="細明體"/>
                <w:kern w:val="0"/>
                <w:szCs w:val="24"/>
                <w:u w:val="single"/>
              </w:rPr>
              <w:t xml:space="preserve">        </w:t>
            </w:r>
            <w:r>
              <w:rPr>
                <w:rFonts w:ascii="標楷體" w:eastAsia="標楷體" w:hAnsi="標楷體" w:cs="細明體"/>
                <w:kern w:val="0"/>
                <w:sz w:val="20"/>
              </w:rPr>
              <w:t>(填寫親屬稱謂例如：兒媳、女婿、兄嫂、弟媳、連襟、妯娌)</w:t>
            </w:r>
          </w:p>
          <w:p w14:paraId="41820956" w14:textId="77777777" w:rsidR="00484E1E" w:rsidRDefault="00000000">
            <w:pPr>
              <w:spacing w:line="320" w:lineRule="exact"/>
            </w:pPr>
            <w:r>
              <w:rPr>
                <w:rFonts w:ascii="標楷體" w:eastAsia="標楷體" w:hAnsi="標楷體" w:cs="細明體"/>
                <w:kern w:val="0"/>
                <w:szCs w:val="24"/>
              </w:rPr>
              <w:t xml:space="preserve">  姓名：</w:t>
            </w:r>
            <w:r>
              <w:rPr>
                <w:rFonts w:ascii="標楷體" w:eastAsia="標楷體" w:hAnsi="標楷體" w:cs="細明體"/>
                <w:kern w:val="0"/>
                <w:szCs w:val="24"/>
                <w:u w:val="single"/>
              </w:rPr>
              <w:t xml:space="preserve">          </w:t>
            </w:r>
          </w:p>
        </w:tc>
        <w:tc>
          <w:tcPr>
            <w:tcW w:w="2555" w:type="dxa"/>
            <w:tcBorders>
              <w:top w:val="single" w:sz="6" w:space="0" w:color="000000"/>
              <w:left w:val="single" w:sz="6" w:space="0" w:color="000000"/>
              <w:bottom w:val="single" w:sz="6" w:space="0" w:color="000000"/>
              <w:right w:val="single" w:sz="12" w:space="0" w:color="000000"/>
            </w:tcBorders>
            <w:shd w:val="clear" w:color="auto" w:fill="FFFFFF"/>
            <w:tcMar>
              <w:top w:w="0" w:type="dxa"/>
              <w:left w:w="108" w:type="dxa"/>
              <w:bottom w:w="0" w:type="dxa"/>
              <w:right w:w="108" w:type="dxa"/>
            </w:tcMar>
          </w:tcPr>
          <w:p w14:paraId="34ACF8A4" w14:textId="77777777" w:rsidR="00484E1E" w:rsidRDefault="00000000">
            <w:pPr>
              <w:spacing w:line="320" w:lineRule="exact"/>
              <w:rPr>
                <w:rFonts w:ascii="標楷體" w:eastAsia="標楷體" w:hAnsi="標楷體"/>
                <w:sz w:val="20"/>
              </w:rPr>
            </w:pPr>
            <w:r>
              <w:rPr>
                <w:rFonts w:ascii="標楷體" w:eastAsia="標楷體" w:hAnsi="標楷體"/>
                <w:sz w:val="20"/>
              </w:rPr>
              <w:t>c.請勾選擔任職務名稱：</w:t>
            </w:r>
          </w:p>
          <w:p w14:paraId="6ACB8198" w14:textId="77777777" w:rsidR="00484E1E" w:rsidRDefault="00000000">
            <w:pPr>
              <w:spacing w:line="320" w:lineRule="exact"/>
              <w:rPr>
                <w:rFonts w:ascii="標楷體" w:eastAsia="標楷體" w:hAnsi="標楷體"/>
                <w:szCs w:val="24"/>
              </w:rPr>
            </w:pPr>
            <w:r>
              <w:rPr>
                <w:rFonts w:ascii="標楷體" w:eastAsia="標楷體" w:hAnsi="標楷體"/>
                <w:szCs w:val="24"/>
              </w:rPr>
              <w:t>□負責人</w:t>
            </w:r>
          </w:p>
          <w:p w14:paraId="1C379224" w14:textId="77777777" w:rsidR="00484E1E" w:rsidRDefault="00000000">
            <w:pPr>
              <w:spacing w:line="320" w:lineRule="exact"/>
              <w:rPr>
                <w:rFonts w:ascii="標楷體" w:eastAsia="標楷體" w:hAnsi="標楷體"/>
                <w:szCs w:val="24"/>
              </w:rPr>
            </w:pPr>
            <w:r>
              <w:rPr>
                <w:rFonts w:ascii="標楷體" w:eastAsia="標楷體" w:hAnsi="標楷體"/>
                <w:szCs w:val="24"/>
              </w:rPr>
              <w:t>□董事</w:t>
            </w:r>
          </w:p>
          <w:p w14:paraId="1AEE348A" w14:textId="77777777" w:rsidR="00484E1E" w:rsidRDefault="00000000">
            <w:pPr>
              <w:spacing w:line="320" w:lineRule="exact"/>
              <w:rPr>
                <w:rFonts w:ascii="標楷體" w:eastAsia="標楷體" w:hAnsi="標楷體"/>
                <w:szCs w:val="24"/>
              </w:rPr>
            </w:pPr>
            <w:r>
              <w:rPr>
                <w:rFonts w:ascii="標楷體" w:eastAsia="標楷體" w:hAnsi="標楷體"/>
                <w:szCs w:val="24"/>
              </w:rPr>
              <w:t>□獨立董事</w:t>
            </w:r>
          </w:p>
          <w:p w14:paraId="3F625438" w14:textId="77777777" w:rsidR="00484E1E" w:rsidRDefault="00000000">
            <w:pPr>
              <w:spacing w:line="320" w:lineRule="exact"/>
              <w:rPr>
                <w:rFonts w:ascii="標楷體" w:eastAsia="標楷體" w:hAnsi="標楷體"/>
                <w:szCs w:val="24"/>
              </w:rPr>
            </w:pPr>
            <w:r>
              <w:rPr>
                <w:rFonts w:ascii="標楷體" w:eastAsia="標楷體" w:hAnsi="標楷體"/>
                <w:szCs w:val="24"/>
              </w:rPr>
              <w:t>□監察人</w:t>
            </w:r>
          </w:p>
          <w:p w14:paraId="3A45CA20" w14:textId="77777777" w:rsidR="00484E1E" w:rsidRDefault="00000000">
            <w:pPr>
              <w:spacing w:line="320" w:lineRule="exact"/>
              <w:rPr>
                <w:rFonts w:ascii="標楷體" w:eastAsia="標楷體" w:hAnsi="標楷體"/>
                <w:szCs w:val="24"/>
              </w:rPr>
            </w:pPr>
            <w:r>
              <w:rPr>
                <w:rFonts w:ascii="標楷體" w:eastAsia="標楷體" w:hAnsi="標楷體"/>
                <w:szCs w:val="24"/>
              </w:rPr>
              <w:t>□經理人</w:t>
            </w:r>
          </w:p>
          <w:p w14:paraId="2268090A" w14:textId="77777777" w:rsidR="00484E1E" w:rsidRDefault="00000000">
            <w:pPr>
              <w:spacing w:line="320" w:lineRule="exact"/>
            </w:pPr>
            <w:r>
              <w:rPr>
                <w:rFonts w:ascii="標楷體" w:eastAsia="標楷體" w:hAnsi="標楷體"/>
                <w:szCs w:val="24"/>
              </w:rPr>
              <w:t>□相類似職務：</w:t>
            </w:r>
            <w:r>
              <w:rPr>
                <w:rFonts w:ascii="標楷體" w:eastAsia="標楷體" w:hAnsi="標楷體"/>
                <w:szCs w:val="24"/>
                <w:u w:val="single"/>
              </w:rPr>
              <w:t xml:space="preserve">    </w:t>
            </w:r>
          </w:p>
        </w:tc>
      </w:tr>
      <w:tr w:rsidR="00484E1E" w14:paraId="576BBF35" w14:textId="77777777">
        <w:trPr>
          <w:trHeight w:val="394"/>
          <w:jc w:val="center"/>
        </w:trPr>
        <w:tc>
          <w:tcPr>
            <w:tcW w:w="1276" w:type="dxa"/>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tcPr>
          <w:p w14:paraId="1794F404" w14:textId="77777777" w:rsidR="00484E1E" w:rsidRDefault="00000000">
            <w:pPr>
              <w:spacing w:line="320" w:lineRule="exact"/>
              <w:jc w:val="both"/>
              <w:rPr>
                <w:rFonts w:ascii="標楷體" w:eastAsia="標楷體" w:hAnsi="標楷體"/>
                <w:szCs w:val="24"/>
              </w:rPr>
            </w:pPr>
            <w:r>
              <w:rPr>
                <w:rFonts w:ascii="標楷體" w:eastAsia="標楷體" w:hAnsi="標楷體"/>
                <w:szCs w:val="24"/>
              </w:rPr>
              <w:t>□第5款</w:t>
            </w:r>
          </w:p>
        </w:tc>
        <w:tc>
          <w:tcPr>
            <w:tcW w:w="3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861ED2F" w14:textId="77777777" w:rsidR="00484E1E" w:rsidRDefault="00000000">
            <w:pPr>
              <w:spacing w:line="320" w:lineRule="exact"/>
              <w:jc w:val="both"/>
            </w:pPr>
            <w:r>
              <w:rPr>
                <w:rFonts w:ascii="標楷體" w:eastAsia="標楷體" w:hAnsi="標楷體" w:cs="細明體"/>
                <w:kern w:val="0"/>
                <w:szCs w:val="24"/>
              </w:rPr>
              <w:t>經公職人員進用之機要人員</w:t>
            </w:r>
          </w:p>
        </w:tc>
        <w:tc>
          <w:tcPr>
            <w:tcW w:w="6381" w:type="dxa"/>
            <w:gridSpan w:val="3"/>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14:paraId="6FD4F299" w14:textId="77777777" w:rsidR="00484E1E" w:rsidRDefault="00000000">
            <w:pPr>
              <w:spacing w:line="320" w:lineRule="exact"/>
              <w:jc w:val="both"/>
            </w:pPr>
            <w:r>
              <w:rPr>
                <w:rFonts w:ascii="標楷體" w:eastAsia="標楷體" w:hAnsi="標楷體" w:cs="細明體"/>
                <w:kern w:val="0"/>
                <w:szCs w:val="24"/>
              </w:rPr>
              <w:t>機要人員之服務機關：</w:t>
            </w:r>
            <w:r>
              <w:rPr>
                <w:rFonts w:ascii="標楷體" w:eastAsia="標楷體" w:hAnsi="標楷體" w:cs="細明體"/>
                <w:kern w:val="0"/>
                <w:szCs w:val="24"/>
                <w:u w:val="single"/>
              </w:rPr>
              <w:t xml:space="preserve">       </w:t>
            </w:r>
            <w:r>
              <w:rPr>
                <w:rFonts w:ascii="標楷體" w:eastAsia="標楷體" w:hAnsi="標楷體" w:cs="細明體"/>
                <w:kern w:val="0"/>
                <w:szCs w:val="24"/>
              </w:rPr>
              <w:t xml:space="preserve"> 職稱：</w:t>
            </w:r>
            <w:r>
              <w:rPr>
                <w:rFonts w:ascii="標楷體" w:eastAsia="標楷體" w:hAnsi="標楷體" w:cs="細明體"/>
                <w:kern w:val="0"/>
                <w:szCs w:val="24"/>
                <w:u w:val="single"/>
              </w:rPr>
              <w:t xml:space="preserve">        </w:t>
            </w:r>
          </w:p>
        </w:tc>
      </w:tr>
      <w:tr w:rsidR="00484E1E" w14:paraId="1E09B7F8" w14:textId="77777777">
        <w:trPr>
          <w:trHeight w:val="413"/>
          <w:jc w:val="center"/>
        </w:trPr>
        <w:tc>
          <w:tcPr>
            <w:tcW w:w="1276" w:type="dxa"/>
            <w:tcBorders>
              <w:top w:val="single" w:sz="6" w:space="0" w:color="000000"/>
              <w:left w:val="single" w:sz="12" w:space="0" w:color="000000"/>
              <w:bottom w:val="single" w:sz="12" w:space="0" w:color="000000"/>
              <w:right w:val="single" w:sz="6" w:space="0" w:color="000000"/>
            </w:tcBorders>
            <w:tcMar>
              <w:top w:w="0" w:type="dxa"/>
              <w:left w:w="108" w:type="dxa"/>
              <w:bottom w:w="0" w:type="dxa"/>
              <w:right w:w="108" w:type="dxa"/>
            </w:tcMar>
            <w:vAlign w:val="center"/>
          </w:tcPr>
          <w:p w14:paraId="5B93362F" w14:textId="77777777" w:rsidR="00484E1E" w:rsidRDefault="00000000">
            <w:pPr>
              <w:spacing w:line="320" w:lineRule="exact"/>
              <w:jc w:val="both"/>
              <w:rPr>
                <w:rFonts w:ascii="標楷體" w:eastAsia="標楷體" w:hAnsi="標楷體"/>
                <w:szCs w:val="24"/>
              </w:rPr>
            </w:pPr>
            <w:r>
              <w:rPr>
                <w:rFonts w:ascii="標楷體" w:eastAsia="標楷體" w:hAnsi="標楷體"/>
                <w:szCs w:val="24"/>
              </w:rPr>
              <w:t>□第6款</w:t>
            </w:r>
          </w:p>
        </w:tc>
        <w:tc>
          <w:tcPr>
            <w:tcW w:w="3116" w:type="dxa"/>
            <w:tcBorders>
              <w:top w:val="single" w:sz="6" w:space="0" w:color="000000"/>
              <w:left w:val="single" w:sz="6" w:space="0" w:color="000000"/>
              <w:bottom w:val="single" w:sz="12" w:space="0" w:color="000000"/>
              <w:right w:val="single" w:sz="6" w:space="0" w:color="000000"/>
            </w:tcBorders>
            <w:tcMar>
              <w:top w:w="0" w:type="dxa"/>
              <w:left w:w="108" w:type="dxa"/>
              <w:bottom w:w="0" w:type="dxa"/>
              <w:right w:w="108" w:type="dxa"/>
            </w:tcMar>
            <w:vAlign w:val="center"/>
          </w:tcPr>
          <w:p w14:paraId="3992926D" w14:textId="77777777" w:rsidR="00484E1E" w:rsidRDefault="00000000">
            <w:pPr>
              <w:spacing w:line="320" w:lineRule="exact"/>
              <w:jc w:val="both"/>
            </w:pPr>
            <w:r>
              <w:rPr>
                <w:rFonts w:ascii="標楷體" w:eastAsia="標楷體" w:hAnsi="標楷體" w:cs="細明體"/>
                <w:kern w:val="0"/>
                <w:szCs w:val="24"/>
              </w:rPr>
              <w:t>各級民意代表之助理</w:t>
            </w:r>
          </w:p>
        </w:tc>
        <w:tc>
          <w:tcPr>
            <w:tcW w:w="6381" w:type="dxa"/>
            <w:gridSpan w:val="3"/>
            <w:tcBorders>
              <w:top w:val="single" w:sz="6" w:space="0" w:color="000000"/>
              <w:left w:val="single" w:sz="6" w:space="0" w:color="000000"/>
              <w:bottom w:val="single" w:sz="12" w:space="0" w:color="000000"/>
              <w:right w:val="single" w:sz="12" w:space="0" w:color="000000"/>
            </w:tcBorders>
            <w:tcMar>
              <w:top w:w="0" w:type="dxa"/>
              <w:left w:w="108" w:type="dxa"/>
              <w:bottom w:w="0" w:type="dxa"/>
              <w:right w:w="108" w:type="dxa"/>
            </w:tcMar>
            <w:vAlign w:val="center"/>
          </w:tcPr>
          <w:p w14:paraId="470821E9" w14:textId="77777777" w:rsidR="00484E1E" w:rsidRDefault="00000000">
            <w:pPr>
              <w:spacing w:line="320" w:lineRule="exact"/>
              <w:jc w:val="both"/>
            </w:pPr>
            <w:r>
              <w:rPr>
                <w:rFonts w:ascii="標楷體" w:eastAsia="標楷體" w:hAnsi="標楷體" w:cs="細明體"/>
                <w:kern w:val="0"/>
                <w:szCs w:val="24"/>
              </w:rPr>
              <w:t>助理之服務機關：</w:t>
            </w:r>
            <w:r>
              <w:rPr>
                <w:rFonts w:ascii="標楷體" w:eastAsia="標楷體" w:hAnsi="標楷體" w:cs="細明體"/>
                <w:kern w:val="0"/>
                <w:szCs w:val="24"/>
                <w:u w:val="single"/>
              </w:rPr>
              <w:t xml:space="preserve">       </w:t>
            </w:r>
            <w:r>
              <w:rPr>
                <w:rFonts w:ascii="標楷體" w:eastAsia="標楷體" w:hAnsi="標楷體" w:cs="細明體"/>
                <w:kern w:val="0"/>
                <w:szCs w:val="24"/>
              </w:rPr>
              <w:t xml:space="preserve"> 職稱：</w:t>
            </w:r>
            <w:r>
              <w:rPr>
                <w:rFonts w:ascii="標楷體" w:eastAsia="標楷體" w:hAnsi="標楷體" w:cs="細明體"/>
                <w:kern w:val="0"/>
                <w:szCs w:val="24"/>
                <w:u w:val="single"/>
              </w:rPr>
              <w:t xml:space="preserve">        </w:t>
            </w:r>
          </w:p>
        </w:tc>
      </w:tr>
    </w:tbl>
    <w:p w14:paraId="75E37424" w14:textId="77777777" w:rsidR="00484E1E" w:rsidRDefault="00484E1E">
      <w:pPr>
        <w:spacing w:line="360" w:lineRule="exact"/>
        <w:rPr>
          <w:rFonts w:ascii="標楷體" w:eastAsia="標楷體" w:hAnsi="標楷體"/>
          <w:sz w:val="28"/>
          <w:szCs w:val="28"/>
        </w:rPr>
      </w:pPr>
    </w:p>
    <w:p w14:paraId="31EB7B1F" w14:textId="77777777" w:rsidR="00484E1E" w:rsidRDefault="00000000">
      <w:pPr>
        <w:spacing w:line="360" w:lineRule="exact"/>
        <w:ind w:left="118" w:hanging="826"/>
        <w:rPr>
          <w:rFonts w:ascii="標楷體" w:eastAsia="標楷體" w:hAnsi="標楷體"/>
          <w:sz w:val="28"/>
          <w:szCs w:val="28"/>
        </w:rPr>
      </w:pPr>
      <w:r>
        <w:rPr>
          <w:rFonts w:ascii="標楷體" w:eastAsia="標楷體" w:hAnsi="標楷體"/>
          <w:sz w:val="28"/>
          <w:szCs w:val="28"/>
        </w:rPr>
        <w:t>填表人簽名或蓋章：</w:t>
      </w:r>
    </w:p>
    <w:p w14:paraId="31DF196C" w14:textId="77777777" w:rsidR="00484E1E" w:rsidRDefault="00000000">
      <w:pPr>
        <w:spacing w:line="360" w:lineRule="exact"/>
        <w:ind w:hanging="708"/>
      </w:pPr>
      <w:r>
        <w:rPr>
          <w:rFonts w:ascii="標楷體" w:eastAsia="標楷體" w:hAnsi="標楷體" w:cs="細明體"/>
          <w:kern w:val="0"/>
          <w:szCs w:val="24"/>
        </w:rPr>
        <w:t>（</w:t>
      </w:r>
      <w:r>
        <w:rPr>
          <w:rFonts w:ascii="標楷體" w:eastAsia="標楷體" w:hAnsi="標楷體" w:cs="細明體"/>
          <w:kern w:val="0"/>
          <w:szCs w:val="24"/>
          <w:u w:val="single"/>
        </w:rPr>
        <w:t>填表人屬</w:t>
      </w:r>
      <w:r>
        <w:rPr>
          <w:rFonts w:ascii="標楷體" w:eastAsia="標楷體" w:hAnsi="標楷體"/>
          <w:szCs w:val="24"/>
          <w:u w:val="single"/>
        </w:rPr>
        <w:t>營利事業、非營利之法人或非法人團體者，請一併由該「事業法人團體」</w:t>
      </w:r>
      <w:r>
        <w:rPr>
          <w:rFonts w:ascii="標楷體" w:eastAsia="標楷體" w:hAnsi="標楷體"/>
          <w:b/>
          <w:szCs w:val="24"/>
          <w:u w:val="single"/>
        </w:rPr>
        <w:t>及</w:t>
      </w:r>
      <w:r>
        <w:rPr>
          <w:rFonts w:ascii="標楷體" w:eastAsia="標楷體" w:hAnsi="標楷體"/>
          <w:szCs w:val="24"/>
          <w:u w:val="single"/>
        </w:rPr>
        <w:t>「負責人」蓋章</w:t>
      </w:r>
      <w:r>
        <w:rPr>
          <w:rFonts w:ascii="標楷體" w:eastAsia="標楷體" w:hAnsi="標楷體" w:cs="細明體"/>
          <w:kern w:val="0"/>
          <w:szCs w:val="24"/>
        </w:rPr>
        <w:t>）</w:t>
      </w:r>
    </w:p>
    <w:p w14:paraId="56DF10CF" w14:textId="77777777" w:rsidR="00484E1E" w:rsidRDefault="00000000">
      <w:pPr>
        <w:spacing w:line="360" w:lineRule="exact"/>
        <w:ind w:hanging="708"/>
        <w:rPr>
          <w:rFonts w:ascii="標楷體" w:eastAsia="標楷體" w:hAnsi="標楷體"/>
          <w:sz w:val="28"/>
          <w:szCs w:val="28"/>
        </w:rPr>
      </w:pPr>
      <w:r>
        <w:rPr>
          <w:rFonts w:ascii="標楷體" w:eastAsia="標楷體" w:hAnsi="標楷體"/>
          <w:sz w:val="28"/>
          <w:szCs w:val="28"/>
        </w:rPr>
        <w:t>備註：</w:t>
      </w:r>
    </w:p>
    <w:p w14:paraId="4694C777" w14:textId="77777777" w:rsidR="00484E1E" w:rsidRDefault="00000000">
      <w:pPr>
        <w:spacing w:line="360" w:lineRule="exact"/>
        <w:ind w:left="118" w:hanging="826"/>
        <w:rPr>
          <w:rFonts w:ascii="標楷體" w:eastAsia="標楷體" w:hAnsi="標楷體"/>
          <w:sz w:val="28"/>
          <w:szCs w:val="28"/>
        </w:rPr>
      </w:pPr>
      <w:r>
        <w:rPr>
          <w:rFonts w:ascii="標楷體" w:eastAsia="標楷體" w:hAnsi="標楷體"/>
          <w:sz w:val="28"/>
          <w:szCs w:val="28"/>
        </w:rPr>
        <w:t>填表日期：    年      月      日</w:t>
      </w:r>
    </w:p>
    <w:p w14:paraId="54B4FA25" w14:textId="77777777" w:rsidR="00484E1E" w:rsidRDefault="00000000">
      <w:pPr>
        <w:spacing w:line="360" w:lineRule="exact"/>
        <w:ind w:left="118" w:hanging="826"/>
        <w:rPr>
          <w:rFonts w:ascii="標楷體" w:eastAsia="標楷體" w:hAnsi="標楷體"/>
          <w:sz w:val="28"/>
          <w:szCs w:val="28"/>
        </w:rPr>
      </w:pPr>
      <w:r>
        <w:rPr>
          <w:rFonts w:ascii="標楷體" w:eastAsia="標楷體" w:hAnsi="標楷體"/>
          <w:sz w:val="28"/>
          <w:szCs w:val="28"/>
        </w:rPr>
        <w:t>此致機關：</w:t>
      </w:r>
    </w:p>
    <w:p w14:paraId="3DED3615" w14:textId="77777777" w:rsidR="00484E1E" w:rsidRDefault="00000000">
      <w:pPr>
        <w:spacing w:line="280" w:lineRule="exact"/>
        <w:ind w:left="-58" w:hanging="650"/>
      </w:pPr>
      <w:r>
        <w:rPr>
          <w:rFonts w:ascii="標楷體" w:eastAsia="標楷體" w:hAnsi="標楷體"/>
          <w:b/>
          <w:sz w:val="22"/>
        </w:rPr>
        <w:t>※填表說明：</w:t>
      </w:r>
    </w:p>
    <w:p w14:paraId="504098E6" w14:textId="77777777" w:rsidR="00484E1E" w:rsidRDefault="00000000">
      <w:pPr>
        <w:spacing w:line="240" w:lineRule="exact"/>
        <w:ind w:left="-554" w:right="-900" w:hanging="154"/>
        <w:rPr>
          <w:rFonts w:ascii="標楷體" w:eastAsia="標楷體" w:hAnsi="標楷體"/>
          <w:sz w:val="22"/>
        </w:rPr>
      </w:pPr>
      <w:r>
        <w:rPr>
          <w:rFonts w:ascii="標楷體" w:eastAsia="標楷體" w:hAnsi="標楷體"/>
          <w:sz w:val="22"/>
        </w:rPr>
        <w:t xml:space="preserve">  1.請先填寫表1，選擇補助或交易對象係公職人員或關係人。</w:t>
      </w:r>
    </w:p>
    <w:p w14:paraId="59367E27" w14:textId="77777777" w:rsidR="00484E1E" w:rsidRDefault="00000000">
      <w:pPr>
        <w:spacing w:line="240" w:lineRule="exact"/>
        <w:ind w:left="-554" w:right="-900" w:hanging="154"/>
        <w:rPr>
          <w:rFonts w:ascii="標楷體" w:eastAsia="標楷體" w:hAnsi="標楷體"/>
          <w:sz w:val="22"/>
        </w:rPr>
      </w:pPr>
      <w:r>
        <w:rPr>
          <w:rFonts w:ascii="標楷體" w:eastAsia="標楷體" w:hAnsi="標楷體"/>
          <w:sz w:val="22"/>
        </w:rPr>
        <w:t xml:space="preserve">  2.補助或交易對象係公職人員者，無須填表2；補助或交易對象為公職人員之關係人者，則須填寫表2。</w:t>
      </w:r>
    </w:p>
    <w:p w14:paraId="1A928CC4" w14:textId="77777777" w:rsidR="00484E1E" w:rsidRDefault="00000000">
      <w:pPr>
        <w:spacing w:line="240" w:lineRule="exact"/>
        <w:ind w:left="-554" w:right="-900" w:hanging="154"/>
        <w:rPr>
          <w:rFonts w:ascii="標楷體" w:eastAsia="標楷體" w:hAnsi="標楷體"/>
          <w:sz w:val="22"/>
        </w:rPr>
      </w:pPr>
      <w:r>
        <w:rPr>
          <w:rFonts w:ascii="標楷體" w:eastAsia="標楷體" w:hAnsi="標楷體"/>
          <w:sz w:val="22"/>
        </w:rPr>
        <w:t xml:space="preserve">  3.表2請填寫公職人員及關係人之基本資料，並選擇填寫關係人與公職人員間屬第3條第1項各款之關係。</w:t>
      </w:r>
    </w:p>
    <w:p w14:paraId="032EF294" w14:textId="77777777" w:rsidR="00484E1E" w:rsidRDefault="00000000">
      <w:pPr>
        <w:spacing w:line="240" w:lineRule="exact"/>
        <w:ind w:left="-554" w:right="-900" w:hanging="154"/>
        <w:rPr>
          <w:rFonts w:ascii="標楷體" w:eastAsia="標楷體" w:hAnsi="標楷體"/>
          <w:sz w:val="22"/>
        </w:rPr>
      </w:pPr>
      <w:r>
        <w:rPr>
          <w:rFonts w:ascii="標楷體" w:eastAsia="標楷體" w:hAnsi="標楷體"/>
          <w:sz w:val="22"/>
        </w:rPr>
        <w:t xml:space="preserve">  4.有其他記載事項請填於備註。</w:t>
      </w:r>
    </w:p>
    <w:p w14:paraId="3B1CD429" w14:textId="77777777" w:rsidR="00484E1E" w:rsidRDefault="00000000">
      <w:pPr>
        <w:spacing w:line="240" w:lineRule="exact"/>
        <w:ind w:left="-554" w:right="-900" w:hanging="154"/>
        <w:rPr>
          <w:rFonts w:ascii="標楷體" w:eastAsia="標楷體" w:hAnsi="標楷體"/>
          <w:sz w:val="22"/>
        </w:rPr>
      </w:pPr>
      <w:r>
        <w:rPr>
          <w:rFonts w:ascii="標楷體" w:eastAsia="標楷體" w:hAnsi="標楷體"/>
          <w:sz w:val="22"/>
        </w:rPr>
        <w:t xml:space="preserve">  5.請填寫參與交易或補助案件名稱，填表人即公職人員或關係人請於簽名欄位簽名或蓋章，並填寫填表日期。</w:t>
      </w:r>
    </w:p>
    <w:p w14:paraId="5C03EBCE" w14:textId="77777777" w:rsidR="00484E1E" w:rsidRDefault="00484E1E">
      <w:pPr>
        <w:spacing w:line="280" w:lineRule="exact"/>
        <w:ind w:left="-554" w:right="-900" w:hanging="154"/>
        <w:rPr>
          <w:rFonts w:ascii="標楷體" w:eastAsia="標楷體" w:hAnsi="標楷體"/>
          <w:sz w:val="22"/>
        </w:rPr>
      </w:pPr>
    </w:p>
    <w:p w14:paraId="1D7A368C" w14:textId="77777777" w:rsidR="00484E1E" w:rsidRDefault="00000000">
      <w:pPr>
        <w:spacing w:line="240" w:lineRule="exact"/>
        <w:ind w:left="-568" w:right="-900" w:hanging="140"/>
        <w:rPr>
          <w:rFonts w:ascii="標楷體" w:eastAsia="標楷體" w:hAnsi="標楷體"/>
          <w:b/>
          <w:sz w:val="20"/>
        </w:rPr>
      </w:pPr>
      <w:r>
        <w:rPr>
          <w:rFonts w:ascii="標楷體" w:eastAsia="標楷體" w:hAnsi="標楷體"/>
          <w:b/>
          <w:sz w:val="20"/>
        </w:rPr>
        <w:t>※相關法條：</w:t>
      </w:r>
    </w:p>
    <w:p w14:paraId="748B643C" w14:textId="77777777" w:rsidR="00484E1E"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Pr>
          <w:rFonts w:ascii="標楷體" w:eastAsia="標楷體" w:hAnsi="標楷體" w:cs="細明體"/>
          <w:kern w:val="0"/>
          <w:sz w:val="20"/>
        </w:rPr>
        <w:t>公職人員利益衝突迴避法</w:t>
      </w:r>
    </w:p>
    <w:p w14:paraId="229147A9" w14:textId="77777777" w:rsidR="00484E1E"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Pr>
          <w:rFonts w:ascii="標楷體" w:eastAsia="標楷體" w:hAnsi="標楷體" w:cs="細明體"/>
          <w:kern w:val="0"/>
          <w:sz w:val="20"/>
        </w:rPr>
        <w:t>第2條</w:t>
      </w:r>
    </w:p>
    <w:p w14:paraId="3A76ED98" w14:textId="77777777" w:rsidR="00484E1E"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Pr>
          <w:rFonts w:ascii="標楷體" w:eastAsia="標楷體" w:hAnsi="標楷體" w:cs="細明體"/>
          <w:kern w:val="0"/>
          <w:sz w:val="20"/>
        </w:rPr>
        <w:t>本法所稱公職人員，其範圍如下：</w:t>
      </w:r>
    </w:p>
    <w:p w14:paraId="7F85B9D4" w14:textId="77777777" w:rsidR="00484E1E"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Pr>
          <w:rFonts w:ascii="標楷體" w:eastAsia="標楷體" w:hAnsi="標楷體" w:cs="細明體"/>
          <w:kern w:val="0"/>
          <w:sz w:val="20"/>
        </w:rPr>
        <w:t>一、總統、副總統。</w:t>
      </w:r>
    </w:p>
    <w:p w14:paraId="48370382" w14:textId="77777777" w:rsidR="00484E1E"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426"/>
        <w:jc w:val="both"/>
        <w:rPr>
          <w:rFonts w:ascii="標楷體" w:eastAsia="標楷體" w:hAnsi="標楷體" w:cs="細明體"/>
          <w:kern w:val="0"/>
          <w:sz w:val="20"/>
        </w:rPr>
      </w:pPr>
      <w:r>
        <w:rPr>
          <w:rFonts w:ascii="標楷體" w:eastAsia="標楷體" w:hAnsi="標楷體" w:cs="細明體"/>
          <w:kern w:val="0"/>
          <w:sz w:val="20"/>
        </w:rPr>
        <w:t>二、各級政府機關（構）、公營事業總、分支機構之首長、副首長、幕僚長、副幕僚長與該等職務之人。</w:t>
      </w:r>
    </w:p>
    <w:p w14:paraId="018E780F" w14:textId="77777777" w:rsidR="00484E1E"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Pr>
          <w:rFonts w:ascii="標楷體" w:eastAsia="標楷體" w:hAnsi="標楷體" w:cs="細明體"/>
          <w:kern w:val="0"/>
          <w:sz w:val="20"/>
        </w:rPr>
        <w:t>三、政務人員。</w:t>
      </w:r>
    </w:p>
    <w:p w14:paraId="51A08528" w14:textId="77777777" w:rsidR="00484E1E"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426"/>
        <w:jc w:val="both"/>
        <w:rPr>
          <w:rFonts w:ascii="標楷體" w:eastAsia="標楷體" w:hAnsi="標楷體" w:cs="細明體"/>
          <w:kern w:val="0"/>
          <w:sz w:val="20"/>
        </w:rPr>
      </w:pPr>
      <w:r>
        <w:rPr>
          <w:rFonts w:ascii="標楷體" w:eastAsia="標楷體" w:hAnsi="標楷體" w:cs="細明體"/>
          <w:kern w:val="0"/>
          <w:sz w:val="20"/>
        </w:rPr>
        <w:t>四、各級公立學校、軍警院校、矯正學校校長、副校長；其設有附屬機構者，該機構之首長、副首長。</w:t>
      </w:r>
    </w:p>
    <w:p w14:paraId="162121BB" w14:textId="77777777" w:rsidR="00484E1E"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Pr>
          <w:rFonts w:ascii="標楷體" w:eastAsia="標楷體" w:hAnsi="標楷體" w:cs="細明體"/>
          <w:kern w:val="0"/>
          <w:sz w:val="20"/>
        </w:rPr>
        <w:t>五、各級民意機關之民意代表。</w:t>
      </w:r>
    </w:p>
    <w:p w14:paraId="1017CBD8" w14:textId="77777777" w:rsidR="00484E1E"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Pr>
          <w:rFonts w:ascii="標楷體" w:eastAsia="標楷體" w:hAnsi="標楷體" w:cs="細明體"/>
          <w:kern w:val="0"/>
          <w:sz w:val="20"/>
        </w:rPr>
        <w:t>六、代表政府或公股出任其出資、捐助之私法人之董事、監察人與該等職務之人。</w:t>
      </w:r>
    </w:p>
    <w:p w14:paraId="7BF3C6D3" w14:textId="77777777" w:rsidR="00484E1E"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Pr>
          <w:rFonts w:ascii="標楷體" w:eastAsia="標楷體" w:hAnsi="標楷體" w:cs="細明體"/>
          <w:kern w:val="0"/>
          <w:sz w:val="20"/>
        </w:rPr>
        <w:t>七、公法人之董事、監察人、首長、執行長與該等職務之人。</w:t>
      </w:r>
    </w:p>
    <w:p w14:paraId="521F970B" w14:textId="77777777" w:rsidR="00484E1E"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Pr>
          <w:rFonts w:ascii="標楷體" w:eastAsia="標楷體" w:hAnsi="標楷體" w:cs="細明體"/>
          <w:kern w:val="0"/>
          <w:sz w:val="20"/>
        </w:rPr>
        <w:t>八、政府捐助之財團法人之董事長、執行長、秘書長與該等職務之人。</w:t>
      </w:r>
    </w:p>
    <w:p w14:paraId="20F26DB8" w14:textId="77777777" w:rsidR="00484E1E"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Pr>
          <w:rFonts w:ascii="標楷體" w:eastAsia="標楷體" w:hAnsi="標楷體" w:cs="細明體"/>
          <w:kern w:val="0"/>
          <w:sz w:val="20"/>
        </w:rPr>
        <w:t>九、法官、檢察官、戰時軍法官、行政執行官、司法事務官及檢察事務官。</w:t>
      </w:r>
    </w:p>
    <w:p w14:paraId="0F67F4D4" w14:textId="77777777" w:rsidR="00484E1E"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Pr>
          <w:rFonts w:ascii="標楷體" w:eastAsia="標楷體" w:hAnsi="標楷體" w:cs="細明體"/>
          <w:kern w:val="0"/>
          <w:sz w:val="20"/>
        </w:rPr>
        <w:t>十、各級軍事機關（構）及部隊上校編階以上之主官、副主官。</w:t>
      </w:r>
    </w:p>
    <w:p w14:paraId="22281959" w14:textId="77777777" w:rsidR="00484E1E"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426"/>
        <w:jc w:val="both"/>
        <w:rPr>
          <w:rFonts w:ascii="標楷體" w:eastAsia="標楷體" w:hAnsi="標楷體" w:cs="細明體"/>
          <w:kern w:val="0"/>
          <w:sz w:val="20"/>
        </w:rPr>
      </w:pPr>
      <w:r>
        <w:rPr>
          <w:rFonts w:ascii="標楷體" w:eastAsia="標楷體" w:hAnsi="標楷體" w:cs="細明體"/>
          <w:kern w:val="0"/>
          <w:sz w:val="20"/>
        </w:rPr>
        <w:t>十一、其他各級政府機關（構）、公營事業機構、各級公立學校、軍警院校、矯正學校及附屬機構辦理工務、建築管理、城鄉計畫、政風、會計、審計、採購業務之主管人員。</w:t>
      </w:r>
    </w:p>
    <w:p w14:paraId="776124E0" w14:textId="77777777" w:rsidR="00484E1E"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Pr>
          <w:rFonts w:ascii="標楷體" w:eastAsia="標楷體" w:hAnsi="標楷體" w:cs="細明體"/>
          <w:kern w:val="0"/>
          <w:sz w:val="20"/>
        </w:rPr>
        <w:t>十二、其他職務性質特殊，經行政院會同主管府、院核定適用本法之人員。</w:t>
      </w:r>
    </w:p>
    <w:p w14:paraId="64D09265" w14:textId="77777777" w:rsidR="00484E1E"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Pr>
          <w:rFonts w:ascii="標楷體" w:eastAsia="標楷體" w:hAnsi="標楷體" w:cs="細明體"/>
          <w:kern w:val="0"/>
          <w:sz w:val="20"/>
        </w:rPr>
        <w:t>依法代理執行前項公職人員職務之人員，於執行該職務期間亦屬本法之公職人員。</w:t>
      </w:r>
    </w:p>
    <w:p w14:paraId="308D119F" w14:textId="77777777" w:rsidR="00484E1E" w:rsidRDefault="00484E1E">
      <w:pPr>
        <w:spacing w:line="240" w:lineRule="exact"/>
        <w:ind w:left="-568" w:right="-900" w:hanging="140"/>
        <w:jc w:val="both"/>
        <w:rPr>
          <w:rFonts w:ascii="標楷體" w:eastAsia="標楷體" w:hAnsi="標楷體"/>
          <w:sz w:val="20"/>
        </w:rPr>
      </w:pPr>
    </w:p>
    <w:p w14:paraId="2EE9CDF0" w14:textId="77777777" w:rsidR="00484E1E" w:rsidRDefault="00000000">
      <w:pPr>
        <w:spacing w:line="240" w:lineRule="exact"/>
        <w:ind w:left="-568" w:right="-900" w:hanging="140"/>
        <w:jc w:val="both"/>
        <w:rPr>
          <w:rFonts w:ascii="標楷體" w:eastAsia="標楷體" w:hAnsi="標楷體"/>
          <w:sz w:val="20"/>
        </w:rPr>
      </w:pPr>
      <w:r>
        <w:rPr>
          <w:rFonts w:ascii="標楷體" w:eastAsia="標楷體" w:hAnsi="標楷體"/>
          <w:sz w:val="20"/>
        </w:rPr>
        <w:t xml:space="preserve">       第3條</w:t>
      </w:r>
    </w:p>
    <w:p w14:paraId="5A8E4D79" w14:textId="77777777" w:rsidR="00484E1E" w:rsidRDefault="00000000">
      <w:pPr>
        <w:pStyle w:val="HTML"/>
        <w:spacing w:line="220" w:lineRule="exact"/>
        <w:jc w:val="both"/>
        <w:rPr>
          <w:rFonts w:ascii="標楷體" w:eastAsia="標楷體" w:hAnsi="標楷體"/>
        </w:rPr>
      </w:pPr>
      <w:r>
        <w:rPr>
          <w:rFonts w:ascii="標楷體" w:eastAsia="標楷體" w:hAnsi="標楷體"/>
        </w:rPr>
        <w:t>本法所定公職人員之關係人，其範圍如下：</w:t>
      </w:r>
    </w:p>
    <w:p w14:paraId="203EFA45" w14:textId="77777777" w:rsidR="00484E1E" w:rsidRDefault="00000000">
      <w:pPr>
        <w:pStyle w:val="HTML"/>
        <w:spacing w:line="220" w:lineRule="exact"/>
        <w:jc w:val="both"/>
        <w:rPr>
          <w:rFonts w:ascii="標楷體" w:eastAsia="標楷體" w:hAnsi="標楷體"/>
        </w:rPr>
      </w:pPr>
      <w:r>
        <w:rPr>
          <w:rFonts w:ascii="標楷體" w:eastAsia="標楷體" w:hAnsi="標楷體"/>
        </w:rPr>
        <w:t>一、公職人員之配偶或共同生活之家屬。</w:t>
      </w:r>
    </w:p>
    <w:p w14:paraId="2B13DE58" w14:textId="77777777" w:rsidR="00484E1E" w:rsidRDefault="00000000">
      <w:pPr>
        <w:pStyle w:val="HTML"/>
        <w:spacing w:line="220" w:lineRule="exact"/>
        <w:jc w:val="both"/>
        <w:rPr>
          <w:rFonts w:ascii="標楷體" w:eastAsia="標楷體" w:hAnsi="標楷體"/>
        </w:rPr>
      </w:pPr>
      <w:r>
        <w:rPr>
          <w:rFonts w:ascii="標楷體" w:eastAsia="標楷體" w:hAnsi="標楷體"/>
        </w:rPr>
        <w:t>二、公職人員之二親等以內親屬。</w:t>
      </w:r>
    </w:p>
    <w:p w14:paraId="34458F11" w14:textId="77777777" w:rsidR="00484E1E" w:rsidRDefault="00000000">
      <w:pPr>
        <w:pStyle w:val="HTML"/>
        <w:spacing w:line="220" w:lineRule="exact"/>
        <w:jc w:val="both"/>
        <w:rPr>
          <w:rFonts w:ascii="標楷體" w:eastAsia="標楷體" w:hAnsi="標楷體"/>
        </w:rPr>
      </w:pPr>
      <w:r>
        <w:rPr>
          <w:rFonts w:ascii="標楷體" w:eastAsia="標楷體" w:hAnsi="標楷體"/>
        </w:rPr>
        <w:t>三、公職人員或其配偶信託財產之受託人。但依法辦理強制信託時，不在此限。</w:t>
      </w:r>
    </w:p>
    <w:p w14:paraId="6B8E4262" w14:textId="77777777" w:rsidR="00484E1E" w:rsidRDefault="00000000">
      <w:pPr>
        <w:pStyle w:val="HTML"/>
        <w:spacing w:line="220" w:lineRule="exact"/>
        <w:ind w:left="426" w:hanging="426"/>
        <w:jc w:val="both"/>
        <w:rPr>
          <w:rFonts w:ascii="標楷體" w:eastAsia="標楷體" w:hAnsi="標楷體"/>
        </w:rPr>
      </w:pPr>
      <w:r>
        <w:rPr>
          <w:rFonts w:ascii="標楷體" w:eastAsia="標楷體" w:hAnsi="標楷體"/>
        </w:rPr>
        <w:t>四、公職人員、第一款與第二款所列人員擔任負責人、董事、獨立董事、監察人、經理人或相類似職務之營利事業、非營利之法人及非法人團體。但屬政府或公股指派、遴聘代表或由政府聘任者，不包括之。</w:t>
      </w:r>
    </w:p>
    <w:p w14:paraId="4B95A72E" w14:textId="77777777" w:rsidR="00484E1E" w:rsidRDefault="00000000">
      <w:pPr>
        <w:pStyle w:val="HTML"/>
        <w:spacing w:line="220" w:lineRule="exact"/>
        <w:jc w:val="both"/>
        <w:rPr>
          <w:rFonts w:ascii="標楷體" w:eastAsia="標楷體" w:hAnsi="標楷體"/>
        </w:rPr>
      </w:pPr>
      <w:r>
        <w:rPr>
          <w:rFonts w:ascii="標楷體" w:eastAsia="標楷體" w:hAnsi="標楷體"/>
        </w:rPr>
        <w:t>五、經公職人員進用之機要人員。</w:t>
      </w:r>
    </w:p>
    <w:p w14:paraId="473B7A09" w14:textId="77777777" w:rsidR="00484E1E" w:rsidRDefault="00000000">
      <w:pPr>
        <w:pStyle w:val="HTML"/>
        <w:spacing w:line="220" w:lineRule="exact"/>
        <w:jc w:val="both"/>
        <w:rPr>
          <w:rFonts w:ascii="標楷體" w:eastAsia="標楷體" w:hAnsi="標楷體"/>
        </w:rPr>
      </w:pPr>
      <w:r>
        <w:rPr>
          <w:rFonts w:ascii="標楷體" w:eastAsia="標楷體" w:hAnsi="標楷體"/>
        </w:rPr>
        <w:t>六、各級民意代表之助理。</w:t>
      </w:r>
    </w:p>
    <w:p w14:paraId="4FC57B71" w14:textId="77777777" w:rsidR="00484E1E" w:rsidRDefault="00000000">
      <w:pPr>
        <w:pStyle w:val="HTML"/>
        <w:spacing w:line="220" w:lineRule="exact"/>
        <w:jc w:val="both"/>
        <w:rPr>
          <w:rFonts w:ascii="標楷體" w:eastAsia="標楷體" w:hAnsi="標楷體"/>
        </w:rPr>
      </w:pPr>
      <w:r>
        <w:rPr>
          <w:rFonts w:ascii="標楷體" w:eastAsia="標楷體" w:hAnsi="標楷體"/>
        </w:rPr>
        <w:t>前項第六款所稱之助理指各級民意代表之公費助理、其加入助理工會之助理及其他受其指揮監督之助理。</w:t>
      </w:r>
    </w:p>
    <w:p w14:paraId="661D8586" w14:textId="77777777" w:rsidR="00484E1E" w:rsidRDefault="00000000">
      <w:pPr>
        <w:spacing w:line="240" w:lineRule="exact"/>
        <w:ind w:left="-568" w:right="-900" w:hanging="140"/>
        <w:jc w:val="both"/>
        <w:rPr>
          <w:rFonts w:ascii="標楷體" w:eastAsia="標楷體" w:hAnsi="標楷體"/>
          <w:sz w:val="20"/>
        </w:rPr>
      </w:pPr>
      <w:r>
        <w:rPr>
          <w:rFonts w:ascii="標楷體" w:eastAsia="標楷體" w:hAnsi="標楷體"/>
          <w:sz w:val="20"/>
        </w:rPr>
        <w:t xml:space="preserve"> </w:t>
      </w:r>
    </w:p>
    <w:p w14:paraId="15985FF7" w14:textId="77777777" w:rsidR="00484E1E" w:rsidRDefault="00000000">
      <w:pPr>
        <w:spacing w:line="220" w:lineRule="exact"/>
        <w:ind w:left="-568" w:right="-900" w:hanging="140"/>
        <w:jc w:val="both"/>
        <w:rPr>
          <w:rFonts w:ascii="標楷體" w:eastAsia="標楷體" w:hAnsi="標楷體"/>
          <w:sz w:val="20"/>
        </w:rPr>
      </w:pPr>
      <w:r>
        <w:rPr>
          <w:rFonts w:ascii="標楷體" w:eastAsia="標楷體" w:hAnsi="標楷體"/>
          <w:sz w:val="20"/>
        </w:rPr>
        <w:t xml:space="preserve">       第14條</w:t>
      </w:r>
    </w:p>
    <w:p w14:paraId="11A64AFE" w14:textId="77777777" w:rsidR="00484E1E" w:rsidRDefault="00000000">
      <w:pPr>
        <w:pStyle w:val="HTML"/>
        <w:spacing w:line="220" w:lineRule="exact"/>
        <w:jc w:val="both"/>
        <w:rPr>
          <w:rFonts w:ascii="標楷體" w:eastAsia="標楷體" w:hAnsi="標楷體"/>
        </w:rPr>
      </w:pPr>
      <w:r>
        <w:rPr>
          <w:rFonts w:ascii="標楷體" w:eastAsia="標楷體" w:hAnsi="標楷體"/>
        </w:rPr>
        <w:t>公職人員或其關係人，不得與公職人員服務或受其監督之機關團體為補助、買賣、租賃、承攬或其他具有對價之交易行為。但有下列情形之一者，不在此限：</w:t>
      </w:r>
    </w:p>
    <w:p w14:paraId="3397B7F5" w14:textId="77777777" w:rsidR="00484E1E" w:rsidRDefault="00000000">
      <w:pPr>
        <w:pStyle w:val="HTML"/>
        <w:spacing w:line="220" w:lineRule="exact"/>
        <w:jc w:val="both"/>
        <w:rPr>
          <w:rFonts w:ascii="標楷體" w:eastAsia="標楷體" w:hAnsi="標楷體"/>
        </w:rPr>
      </w:pPr>
      <w:r>
        <w:rPr>
          <w:rFonts w:ascii="標楷體" w:eastAsia="標楷體" w:hAnsi="標楷體"/>
        </w:rPr>
        <w:t>一、依政府採購法以公告程序或同法第一百零五條辦理之採購。</w:t>
      </w:r>
    </w:p>
    <w:p w14:paraId="5E7908FE" w14:textId="77777777" w:rsidR="00484E1E" w:rsidRDefault="00000000">
      <w:pPr>
        <w:pStyle w:val="HTML"/>
        <w:spacing w:line="220" w:lineRule="exact"/>
        <w:jc w:val="both"/>
        <w:rPr>
          <w:rFonts w:ascii="標楷體" w:eastAsia="標楷體" w:hAnsi="標楷體"/>
        </w:rPr>
      </w:pPr>
      <w:r>
        <w:rPr>
          <w:rFonts w:ascii="標楷體" w:eastAsia="標楷體" w:hAnsi="標楷體"/>
        </w:rPr>
        <w:t>二、依法令規定經由公平競爭方式，以公告程序辦理之採購、標售、標租或招標設定用益物權。</w:t>
      </w:r>
    </w:p>
    <w:p w14:paraId="645AF40E" w14:textId="77777777" w:rsidR="00484E1E" w:rsidRDefault="00000000">
      <w:pPr>
        <w:pStyle w:val="HTML"/>
        <w:spacing w:line="220" w:lineRule="exact"/>
        <w:ind w:left="426" w:hanging="426"/>
        <w:jc w:val="both"/>
        <w:rPr>
          <w:rFonts w:ascii="標楷體" w:eastAsia="標楷體" w:hAnsi="標楷體"/>
        </w:rPr>
      </w:pPr>
      <w:r>
        <w:rPr>
          <w:rFonts w:ascii="標楷體" w:eastAsia="標楷體" w:hAnsi="標楷體"/>
        </w:rPr>
        <w:t>三、基於法定身分依法令規定申請之補助；或對公職人員之關係人依法令規定以公開公平方式辦理之補助，或禁止其補助反不利於公共利益且經補助法令主管機關核定同意之補助。</w:t>
      </w:r>
    </w:p>
    <w:p w14:paraId="105199A0" w14:textId="77777777" w:rsidR="00484E1E" w:rsidRDefault="00000000">
      <w:pPr>
        <w:pStyle w:val="HTML"/>
        <w:spacing w:line="220" w:lineRule="exact"/>
        <w:jc w:val="both"/>
        <w:rPr>
          <w:rFonts w:ascii="標楷體" w:eastAsia="標楷體" w:hAnsi="標楷體"/>
        </w:rPr>
      </w:pPr>
      <w:r>
        <w:rPr>
          <w:rFonts w:ascii="標楷體" w:eastAsia="標楷體" w:hAnsi="標楷體"/>
        </w:rPr>
        <w:t>四、交易標的為公職人員服務或受其監督之機關團體所提供，並以公定價格交易。</w:t>
      </w:r>
    </w:p>
    <w:p w14:paraId="257F4F1E" w14:textId="77777777" w:rsidR="00484E1E" w:rsidRDefault="00000000">
      <w:pPr>
        <w:pStyle w:val="HTML"/>
        <w:spacing w:line="220" w:lineRule="exact"/>
        <w:ind w:left="426" w:hanging="426"/>
        <w:jc w:val="both"/>
        <w:rPr>
          <w:rFonts w:ascii="標楷體" w:eastAsia="標楷體" w:hAnsi="標楷體"/>
        </w:rPr>
      </w:pPr>
      <w:r>
        <w:rPr>
          <w:rFonts w:ascii="標楷體" w:eastAsia="標楷體" w:hAnsi="標楷體"/>
        </w:rPr>
        <w:t>五、公營事業機構執行國家建設、公共政策或為公益用途申請承租、承購、委託經營、改良利用國有非公用不動產。</w:t>
      </w:r>
    </w:p>
    <w:p w14:paraId="200AEA06" w14:textId="77777777" w:rsidR="00484E1E" w:rsidRDefault="00000000">
      <w:pPr>
        <w:pStyle w:val="HTML"/>
        <w:spacing w:line="220" w:lineRule="exact"/>
        <w:jc w:val="both"/>
        <w:rPr>
          <w:rFonts w:ascii="標楷體" w:eastAsia="標楷體" w:hAnsi="標楷體"/>
        </w:rPr>
      </w:pPr>
      <w:r>
        <w:rPr>
          <w:rFonts w:ascii="標楷體" w:eastAsia="標楷體" w:hAnsi="標楷體"/>
        </w:rPr>
        <w:t>六、一定金額以下之補助及交易。</w:t>
      </w:r>
    </w:p>
    <w:p w14:paraId="5DC09D87" w14:textId="77777777" w:rsidR="00484E1E" w:rsidRDefault="00000000">
      <w:pPr>
        <w:pStyle w:val="HTML"/>
        <w:spacing w:line="220" w:lineRule="exact"/>
        <w:jc w:val="both"/>
        <w:rPr>
          <w:rFonts w:ascii="標楷體" w:eastAsia="標楷體" w:hAnsi="標楷體"/>
        </w:rPr>
      </w:pPr>
      <w:r>
        <w:rPr>
          <w:rFonts w:ascii="標楷體" w:eastAsia="標楷體" w:hAnsi="標楷體"/>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41682A78" w14:textId="77777777" w:rsidR="00484E1E" w:rsidRDefault="00000000">
      <w:pPr>
        <w:pStyle w:val="HTML"/>
        <w:spacing w:line="220" w:lineRule="exact"/>
        <w:jc w:val="both"/>
        <w:rPr>
          <w:rFonts w:ascii="標楷體" w:eastAsia="標楷體" w:hAnsi="標楷體"/>
        </w:rPr>
      </w:pPr>
      <w:r>
        <w:rPr>
          <w:rFonts w:ascii="標楷體" w:eastAsia="標楷體" w:hAnsi="標楷體"/>
        </w:rPr>
        <w:t>前項公開應利用電信網路或其他方式供公眾線上查詢。</w:t>
      </w:r>
    </w:p>
    <w:p w14:paraId="5432230C" w14:textId="77777777" w:rsidR="00484E1E" w:rsidRDefault="00000000">
      <w:pPr>
        <w:pStyle w:val="HTML"/>
        <w:spacing w:line="220" w:lineRule="exact"/>
        <w:jc w:val="both"/>
        <w:rPr>
          <w:rFonts w:ascii="標楷體" w:eastAsia="標楷體" w:hAnsi="標楷體"/>
        </w:rPr>
      </w:pPr>
      <w:r>
        <w:rPr>
          <w:rFonts w:ascii="標楷體" w:eastAsia="標楷體" w:hAnsi="標楷體"/>
        </w:rPr>
        <w:t>第一項但書第六款之一定金額，由行政院會同監察院定之。</w:t>
      </w:r>
    </w:p>
    <w:p w14:paraId="22775AF4" w14:textId="77777777" w:rsidR="00484E1E" w:rsidRDefault="00484E1E">
      <w:pPr>
        <w:spacing w:line="220" w:lineRule="exact"/>
        <w:ind w:left="-568" w:right="-900" w:hanging="140"/>
        <w:jc w:val="both"/>
        <w:rPr>
          <w:rFonts w:ascii="標楷體" w:eastAsia="標楷體" w:hAnsi="標楷體"/>
          <w:sz w:val="20"/>
        </w:rPr>
      </w:pPr>
    </w:p>
    <w:p w14:paraId="57E90314" w14:textId="77777777" w:rsidR="00484E1E" w:rsidRDefault="00000000">
      <w:pPr>
        <w:spacing w:line="220" w:lineRule="exact"/>
        <w:ind w:left="-568" w:right="-900" w:hanging="140"/>
        <w:jc w:val="both"/>
        <w:rPr>
          <w:rFonts w:ascii="標楷體" w:eastAsia="標楷體" w:hAnsi="標楷體"/>
          <w:sz w:val="20"/>
        </w:rPr>
      </w:pPr>
      <w:r>
        <w:rPr>
          <w:rFonts w:ascii="標楷體" w:eastAsia="標楷體" w:hAnsi="標楷體"/>
          <w:sz w:val="20"/>
        </w:rPr>
        <w:t xml:space="preserve">       第18條</w:t>
      </w:r>
    </w:p>
    <w:p w14:paraId="2127F833" w14:textId="77777777" w:rsidR="00484E1E" w:rsidRDefault="00000000">
      <w:pPr>
        <w:pStyle w:val="HTML"/>
        <w:spacing w:line="220" w:lineRule="exact"/>
        <w:jc w:val="both"/>
        <w:rPr>
          <w:rFonts w:ascii="標楷體" w:eastAsia="標楷體" w:hAnsi="標楷體"/>
        </w:rPr>
      </w:pPr>
      <w:r>
        <w:rPr>
          <w:rFonts w:ascii="標楷體" w:eastAsia="標楷體" w:hAnsi="標楷體"/>
        </w:rPr>
        <w:t>違反第十四條第一項規定者，依下列規定處罰：</w:t>
      </w:r>
    </w:p>
    <w:p w14:paraId="15697F84" w14:textId="77777777" w:rsidR="00484E1E" w:rsidRDefault="00000000">
      <w:pPr>
        <w:pStyle w:val="HTML"/>
        <w:spacing w:line="220" w:lineRule="exact"/>
        <w:jc w:val="both"/>
        <w:rPr>
          <w:rFonts w:ascii="標楷體" w:eastAsia="標楷體" w:hAnsi="標楷體"/>
        </w:rPr>
      </w:pPr>
      <w:r>
        <w:rPr>
          <w:rFonts w:ascii="標楷體" w:eastAsia="標楷體" w:hAnsi="標楷體"/>
        </w:rPr>
        <w:t>一、交易或補助金額未達新臺幣十萬元者，處新臺幣一萬元以上五萬元以下罰鍰。</w:t>
      </w:r>
    </w:p>
    <w:p w14:paraId="0B4DAD45" w14:textId="77777777" w:rsidR="00484E1E" w:rsidRDefault="00000000">
      <w:pPr>
        <w:pStyle w:val="HTML"/>
        <w:spacing w:line="220" w:lineRule="exact"/>
        <w:ind w:left="426" w:hanging="426"/>
        <w:jc w:val="both"/>
        <w:rPr>
          <w:rFonts w:ascii="標楷體" w:eastAsia="標楷體" w:hAnsi="標楷體"/>
        </w:rPr>
      </w:pPr>
      <w:r>
        <w:rPr>
          <w:rFonts w:ascii="標楷體" w:eastAsia="標楷體" w:hAnsi="標楷體"/>
        </w:rPr>
        <w:t>二、交易或補助金額新臺幣十萬元以上未達一百萬元者，處新臺幣六萬元以上五十萬元以下罰鍰。</w:t>
      </w:r>
    </w:p>
    <w:p w14:paraId="3DFCDA07" w14:textId="77777777" w:rsidR="00484E1E" w:rsidRDefault="00000000">
      <w:pPr>
        <w:pStyle w:val="HTML"/>
        <w:spacing w:line="220" w:lineRule="exact"/>
        <w:ind w:left="426" w:hanging="426"/>
        <w:jc w:val="both"/>
        <w:rPr>
          <w:rFonts w:ascii="標楷體" w:eastAsia="標楷體" w:hAnsi="標楷體"/>
        </w:rPr>
      </w:pPr>
      <w:r>
        <w:rPr>
          <w:rFonts w:ascii="標楷體" w:eastAsia="標楷體" w:hAnsi="標楷體"/>
        </w:rPr>
        <w:t>三、交易或補助金額新臺幣一百萬元以上未達一千萬元者，處新臺幣六十萬元以上五百萬元以下罰鍰。</w:t>
      </w:r>
    </w:p>
    <w:p w14:paraId="28450D98" w14:textId="77777777" w:rsidR="00484E1E" w:rsidRDefault="00000000">
      <w:pPr>
        <w:pStyle w:val="HTML"/>
        <w:spacing w:line="220" w:lineRule="exact"/>
        <w:jc w:val="both"/>
        <w:rPr>
          <w:rFonts w:ascii="標楷體" w:eastAsia="標楷體" w:hAnsi="標楷體"/>
        </w:rPr>
      </w:pPr>
      <w:r>
        <w:rPr>
          <w:rFonts w:ascii="標楷體" w:eastAsia="標楷體" w:hAnsi="標楷體"/>
        </w:rPr>
        <w:t>四、交易或補助金額新臺幣一千萬元以上者，處新臺幣六百萬元以上該交易金額以下罰鍰。</w:t>
      </w:r>
    </w:p>
    <w:p w14:paraId="7C274BE5" w14:textId="77777777" w:rsidR="00484E1E" w:rsidRDefault="00000000">
      <w:pPr>
        <w:pStyle w:val="HTML"/>
        <w:spacing w:line="220" w:lineRule="exact"/>
        <w:jc w:val="both"/>
        <w:rPr>
          <w:rFonts w:ascii="標楷體" w:eastAsia="標楷體" w:hAnsi="標楷體"/>
        </w:rPr>
      </w:pPr>
      <w:r>
        <w:rPr>
          <w:rFonts w:ascii="標楷體" w:eastAsia="標楷體" w:hAnsi="標楷體"/>
        </w:rPr>
        <w:t>前項交易金額依契約所明定或可得確定之價格定之。但結算後之金額高於該價格者，依結算金額。</w:t>
      </w:r>
    </w:p>
    <w:p w14:paraId="0A977B91" w14:textId="77777777" w:rsidR="00484E1E" w:rsidRDefault="00000000">
      <w:pPr>
        <w:spacing w:line="220" w:lineRule="exact"/>
        <w:textAlignment w:val="auto"/>
      </w:pPr>
      <w:r>
        <w:rPr>
          <w:rFonts w:ascii="標楷體" w:eastAsia="標楷體" w:hAnsi="標楷體"/>
          <w:sz w:val="20"/>
        </w:rPr>
        <w:t>違反第十四條第二項規定者，處新臺幣五萬元以上五十萬元以下罰鍰，並得按次處罰。</w:t>
      </w:r>
    </w:p>
    <w:p w14:paraId="706C2863" w14:textId="77777777" w:rsidR="00484E1E" w:rsidRDefault="00000000">
      <w:pPr>
        <w:pageBreakBefore/>
        <w:tabs>
          <w:tab w:val="left" w:pos="9923"/>
        </w:tabs>
        <w:spacing w:line="400" w:lineRule="exact"/>
        <w:jc w:val="both"/>
      </w:pPr>
      <w:r>
        <w:rPr>
          <w:rFonts w:ascii="標楷體" w:eastAsia="標楷體" w:hAnsi="標楷體"/>
          <w:b/>
          <w:sz w:val="32"/>
          <w:szCs w:val="32"/>
        </w:rPr>
        <w:t xml:space="preserve">附錄二                     </w:t>
      </w:r>
      <w:r>
        <w:rPr>
          <w:rFonts w:ascii="標楷體" w:eastAsia="標楷體" w:hAnsi="標楷體"/>
          <w:b/>
        </w:rPr>
        <w:t xml:space="preserve"> </w:t>
      </w:r>
    </w:p>
    <w:tbl>
      <w:tblPr>
        <w:tblW w:w="9023" w:type="dxa"/>
        <w:tblCellMar>
          <w:left w:w="10" w:type="dxa"/>
          <w:right w:w="10" w:type="dxa"/>
        </w:tblCellMar>
        <w:tblLook w:val="04A0" w:firstRow="1" w:lastRow="0" w:firstColumn="1" w:lastColumn="0" w:noHBand="0" w:noVBand="1"/>
      </w:tblPr>
      <w:tblGrid>
        <w:gridCol w:w="2906"/>
        <w:gridCol w:w="6117"/>
      </w:tblGrid>
      <w:tr w:rsidR="00484E1E" w14:paraId="48EC43C7" w14:textId="77777777">
        <w:trPr>
          <w:trHeight w:val="1231"/>
        </w:trPr>
        <w:tc>
          <w:tcPr>
            <w:tcW w:w="29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565F72" w14:textId="77777777" w:rsidR="00484E1E" w:rsidRDefault="00000000">
            <w:pPr>
              <w:tabs>
                <w:tab w:val="left" w:pos="9923"/>
              </w:tabs>
              <w:jc w:val="both"/>
              <w:rPr>
                <w:rFonts w:ascii="標楷體" w:eastAsia="標楷體" w:hAnsi="標楷體"/>
                <w:sz w:val="28"/>
              </w:rPr>
            </w:pPr>
            <w:r>
              <w:rPr>
                <w:rFonts w:ascii="標楷體" w:eastAsia="標楷體" w:hAnsi="標楷體"/>
                <w:sz w:val="28"/>
              </w:rPr>
              <w:t>案號</w:t>
            </w:r>
          </w:p>
        </w:tc>
        <w:tc>
          <w:tcPr>
            <w:tcW w:w="6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984719" w14:textId="77777777" w:rsidR="00484E1E" w:rsidRDefault="00484E1E">
            <w:pPr>
              <w:tabs>
                <w:tab w:val="left" w:pos="9923"/>
              </w:tabs>
              <w:spacing w:after="240" w:line="400" w:lineRule="exact"/>
              <w:jc w:val="both"/>
              <w:rPr>
                <w:rFonts w:ascii="標楷體" w:eastAsia="標楷體" w:hAnsi="標楷體"/>
                <w:sz w:val="30"/>
              </w:rPr>
            </w:pPr>
          </w:p>
        </w:tc>
      </w:tr>
      <w:tr w:rsidR="00484E1E" w14:paraId="7C82B20A" w14:textId="77777777">
        <w:trPr>
          <w:trHeight w:val="1271"/>
        </w:trPr>
        <w:tc>
          <w:tcPr>
            <w:tcW w:w="29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F10C44" w14:textId="77777777" w:rsidR="00484E1E" w:rsidRDefault="00000000">
            <w:pPr>
              <w:tabs>
                <w:tab w:val="left" w:pos="9923"/>
              </w:tabs>
              <w:jc w:val="both"/>
              <w:rPr>
                <w:rFonts w:ascii="標楷體" w:eastAsia="標楷體" w:hAnsi="標楷體"/>
                <w:sz w:val="28"/>
              </w:rPr>
            </w:pPr>
            <w:r>
              <w:rPr>
                <w:rFonts w:ascii="標楷體" w:eastAsia="標楷體" w:hAnsi="標楷體"/>
                <w:sz w:val="28"/>
              </w:rPr>
              <w:t>採購名稱</w:t>
            </w:r>
          </w:p>
        </w:tc>
        <w:tc>
          <w:tcPr>
            <w:tcW w:w="6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70553B" w14:textId="77777777" w:rsidR="00484E1E" w:rsidRDefault="00484E1E">
            <w:pPr>
              <w:tabs>
                <w:tab w:val="left" w:pos="9923"/>
              </w:tabs>
              <w:spacing w:after="240" w:line="400" w:lineRule="exact"/>
              <w:jc w:val="both"/>
              <w:rPr>
                <w:rFonts w:ascii="標楷體" w:eastAsia="標楷體" w:hAnsi="標楷體"/>
                <w:sz w:val="30"/>
              </w:rPr>
            </w:pPr>
          </w:p>
        </w:tc>
      </w:tr>
      <w:tr w:rsidR="00484E1E" w14:paraId="0360E6B5" w14:textId="77777777">
        <w:trPr>
          <w:trHeight w:val="1271"/>
        </w:trPr>
        <w:tc>
          <w:tcPr>
            <w:tcW w:w="29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F52258" w14:textId="77777777" w:rsidR="00484E1E" w:rsidRDefault="00000000">
            <w:pPr>
              <w:tabs>
                <w:tab w:val="left" w:pos="9923"/>
              </w:tabs>
              <w:jc w:val="both"/>
              <w:rPr>
                <w:rFonts w:ascii="標楷體" w:eastAsia="標楷體" w:hAnsi="標楷體"/>
                <w:sz w:val="28"/>
              </w:rPr>
            </w:pPr>
            <w:r>
              <w:rPr>
                <w:rFonts w:ascii="標楷體" w:eastAsia="標楷體" w:hAnsi="標楷體"/>
                <w:sz w:val="28"/>
              </w:rPr>
              <w:t>流水編號</w:t>
            </w:r>
          </w:p>
        </w:tc>
        <w:tc>
          <w:tcPr>
            <w:tcW w:w="6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33556C" w14:textId="77777777" w:rsidR="00484E1E" w:rsidRDefault="00484E1E">
            <w:pPr>
              <w:tabs>
                <w:tab w:val="left" w:pos="9923"/>
              </w:tabs>
              <w:spacing w:after="240" w:line="400" w:lineRule="exact"/>
              <w:jc w:val="both"/>
              <w:rPr>
                <w:rFonts w:ascii="標楷體" w:eastAsia="標楷體" w:hAnsi="標楷體"/>
                <w:sz w:val="30"/>
              </w:rPr>
            </w:pPr>
          </w:p>
        </w:tc>
      </w:tr>
    </w:tbl>
    <w:p w14:paraId="377F5265" w14:textId="77777777" w:rsidR="00484E1E" w:rsidRDefault="00000000">
      <w:pPr>
        <w:tabs>
          <w:tab w:val="left" w:pos="9923"/>
        </w:tabs>
        <w:spacing w:line="400" w:lineRule="exact"/>
        <w:ind w:firstLine="3360"/>
        <w:jc w:val="both"/>
      </w:pPr>
      <w:r>
        <w:rPr>
          <w:rFonts w:ascii="標楷體" w:eastAsia="標楷體" w:hAnsi="標楷體"/>
        </w:rPr>
        <w:t>（上欄由主辦機關於招標時編列與投標封套同一號碼）</w:t>
      </w:r>
      <w:r>
        <w:rPr>
          <w:rFonts w:ascii="標楷體" w:eastAsia="標楷體" w:hAnsi="標楷體"/>
          <w:noProof/>
        </w:rPr>
        <mc:AlternateContent>
          <mc:Choice Requires="wps">
            <w:drawing>
              <wp:anchor distT="0" distB="0" distL="114300" distR="114300" simplePos="0" relativeHeight="251656704" behindDoc="0" locked="0" layoutInCell="1" allowOverlap="1" wp14:anchorId="35A26D52" wp14:editId="3348BDC1">
                <wp:simplePos x="0" y="0"/>
                <wp:positionH relativeFrom="column">
                  <wp:posOffset>152403</wp:posOffset>
                </wp:positionH>
                <wp:positionV relativeFrom="paragraph">
                  <wp:posOffset>1059817</wp:posOffset>
                </wp:positionV>
                <wp:extent cx="5790566" cy="1257300"/>
                <wp:effectExtent l="19050" t="19050" r="19684" b="19050"/>
                <wp:wrapNone/>
                <wp:docPr id="1296771681" name="Text Box 74"/>
                <wp:cNvGraphicFramePr/>
                <a:graphic xmlns:a="http://schemas.openxmlformats.org/drawingml/2006/main">
                  <a:graphicData uri="http://schemas.microsoft.com/office/word/2010/wordprocessingShape">
                    <wps:wsp>
                      <wps:cNvSpPr txBox="1"/>
                      <wps:spPr>
                        <a:xfrm>
                          <a:off x="0" y="0"/>
                          <a:ext cx="5790566" cy="1257300"/>
                        </a:xfrm>
                        <a:prstGeom prst="rect">
                          <a:avLst/>
                        </a:prstGeom>
                        <a:noFill/>
                        <a:ln w="38103">
                          <a:solidFill>
                            <a:srgbClr val="000000"/>
                          </a:solidFill>
                          <a:prstDash val="solid"/>
                        </a:ln>
                      </wps:spPr>
                      <wps:txbx>
                        <w:txbxContent>
                          <w:p w14:paraId="05D0B07A" w14:textId="77777777" w:rsidR="00484E1E" w:rsidRDefault="00000000">
                            <w:pPr>
                              <w:spacing w:before="840" w:line="440" w:lineRule="exact"/>
                              <w:jc w:val="center"/>
                              <w:rPr>
                                <w:rFonts w:eastAsia="標楷體"/>
                                <w:sz w:val="96"/>
                                <w:szCs w:val="96"/>
                              </w:rPr>
                            </w:pPr>
                            <w:r>
                              <w:rPr>
                                <w:rFonts w:eastAsia="標楷體"/>
                                <w:sz w:val="96"/>
                                <w:szCs w:val="96"/>
                              </w:rPr>
                              <w:t>價</w:t>
                            </w:r>
                            <w:r>
                              <w:rPr>
                                <w:rFonts w:eastAsia="標楷體"/>
                                <w:sz w:val="96"/>
                                <w:szCs w:val="96"/>
                              </w:rPr>
                              <w:t xml:space="preserve">      </w:t>
                            </w:r>
                            <w:r>
                              <w:rPr>
                                <w:rFonts w:eastAsia="標楷體"/>
                                <w:sz w:val="96"/>
                                <w:szCs w:val="96"/>
                              </w:rPr>
                              <w:t>格</w:t>
                            </w:r>
                            <w:r>
                              <w:rPr>
                                <w:rFonts w:eastAsia="標楷體"/>
                                <w:sz w:val="96"/>
                                <w:szCs w:val="96"/>
                              </w:rPr>
                              <w:t xml:space="preserve">      </w:t>
                            </w:r>
                            <w:r>
                              <w:rPr>
                                <w:rFonts w:eastAsia="標楷體"/>
                                <w:sz w:val="96"/>
                                <w:szCs w:val="96"/>
                              </w:rPr>
                              <w:t>封</w:t>
                            </w:r>
                          </w:p>
                        </w:txbxContent>
                      </wps:txbx>
                      <wps:bodyPr vert="horz" wrap="square" lIns="91440" tIns="45720" rIns="91440" bIns="45720" anchor="t" anchorCtr="0" compatLnSpc="0">
                        <a:noAutofit/>
                      </wps:bodyPr>
                    </wps:wsp>
                  </a:graphicData>
                </a:graphic>
              </wp:anchor>
            </w:drawing>
          </mc:Choice>
          <mc:Fallback xmlns:w16cei="http://schemas.microsoft.com/office/word/2026/wordml/cei">
            <w:pict>
              <v:shapetype w14:anchorId="35A26D52" id="_x0000_t202" coordsize="21600,21600" o:spt="202" path="m,l,21600r21600,l21600,xe">
                <v:stroke joinstyle="miter"/>
                <v:path gradientshapeok="t" o:connecttype="rect"/>
              </v:shapetype>
              <v:shape id="Text Box 74" o:spid="_x0000_s1026" type="#_x0000_t202" style="position:absolute;left:0;text-align:left;margin-left:12pt;margin-top:83.45pt;width:455.95pt;height:99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" filled="f" strokeweight="1.0584mm">
                <v:textbox>
                  <w:txbxContent>
                    <w:p w14:paraId="05D0B07A" w14:textId="77777777" w:rsidR="00484E1E" w:rsidRDefault="00000000">
                      <w:pPr>
                        <w:spacing w:before="840" w:line="440" w:lineRule="exact"/>
                        <w:jc w:val="center"/>
                        <w:rPr>
                          <w:rFonts w:eastAsia="標楷體"/>
                          <w:sz w:val="96"/>
                          <w:szCs w:val="96"/>
                        </w:rPr>
                      </w:pPr>
                      <w:r>
                        <w:rPr>
                          <w:rFonts w:eastAsia="標楷體"/>
                          <w:sz w:val="96"/>
                          <w:szCs w:val="96"/>
                        </w:rPr>
                        <w:t>價</w:t>
                      </w:r>
                      <w:r>
                        <w:rPr>
                          <w:rFonts w:eastAsia="標楷體"/>
                          <w:sz w:val="96"/>
                          <w:szCs w:val="96"/>
                        </w:rPr>
                        <w:t xml:space="preserve">      </w:t>
                      </w:r>
                      <w:r>
                        <w:rPr>
                          <w:rFonts w:eastAsia="標楷體"/>
                          <w:sz w:val="96"/>
                          <w:szCs w:val="96"/>
                        </w:rPr>
                        <w:t>格</w:t>
                      </w:r>
                      <w:r>
                        <w:rPr>
                          <w:rFonts w:eastAsia="標楷體"/>
                          <w:sz w:val="96"/>
                          <w:szCs w:val="96"/>
                        </w:rPr>
                        <w:t xml:space="preserve">      </w:t>
                      </w:r>
                      <w:r>
                        <w:rPr>
                          <w:rFonts w:eastAsia="標楷體"/>
                          <w:sz w:val="96"/>
                          <w:szCs w:val="96"/>
                        </w:rPr>
                        <w:t>封</w:t>
                      </w:r>
                    </w:p>
                  </w:txbxContent>
                </v:textbox>
              </v:shape>
            </w:pict>
          </mc:Fallback>
        </mc:AlternateContent>
      </w:r>
      <w:r>
        <w:rPr>
          <w:rFonts w:ascii="標楷體" w:eastAsia="標楷體" w:hAnsi="標楷體"/>
          <w:noProof/>
        </w:rPr>
        <mc:AlternateContent>
          <mc:Choice Requires="wps">
            <w:drawing>
              <wp:anchor distT="0" distB="0" distL="114300" distR="114300" simplePos="0" relativeHeight="251655680" behindDoc="0" locked="0" layoutInCell="1" allowOverlap="1" wp14:anchorId="08A45C39" wp14:editId="2472B8A5">
                <wp:simplePos x="0" y="0"/>
                <wp:positionH relativeFrom="column">
                  <wp:posOffset>2057400</wp:posOffset>
                </wp:positionH>
                <wp:positionV relativeFrom="paragraph">
                  <wp:posOffset>1625602</wp:posOffset>
                </wp:positionV>
                <wp:extent cx="3810003" cy="800100"/>
                <wp:effectExtent l="0" t="0" r="0" b="0"/>
                <wp:wrapNone/>
                <wp:docPr id="1833076712" name="Text Box 72"/>
                <wp:cNvGraphicFramePr/>
                <a:graphic xmlns:a="http://schemas.openxmlformats.org/drawingml/2006/main">
                  <a:graphicData uri="http://schemas.microsoft.com/office/word/2010/wordprocessingShape">
                    <wps:wsp>
                      <wps:cNvSpPr txBox="1"/>
                      <wps:spPr>
                        <a:xfrm>
                          <a:off x="0" y="0"/>
                          <a:ext cx="3810003" cy="800100"/>
                        </a:xfrm>
                        <a:prstGeom prst="rect">
                          <a:avLst/>
                        </a:prstGeom>
                        <a:noFill/>
                        <a:ln>
                          <a:noFill/>
                          <a:prstDash/>
                        </a:ln>
                      </wps:spPr>
                      <wps:txbx>
                        <w:txbxContent>
                          <w:p w14:paraId="02CBF386" w14:textId="77777777" w:rsidR="00484E1E" w:rsidRDefault="00484E1E"/>
                        </w:txbxContent>
                      </wps:txbx>
                      <wps:bodyPr vert="horz" wrap="square" lIns="91440" tIns="45720" rIns="91440" bIns="45720" anchor="t" anchorCtr="0" compatLnSpc="0">
                        <a:noAutofit/>
                      </wps:bodyPr>
                    </wps:wsp>
                  </a:graphicData>
                </a:graphic>
              </wp:anchor>
            </w:drawing>
          </mc:Choice>
          <mc:Fallback xmlns:w16cei="http://schemas.microsoft.com/office/word/2026/wordml/cei">
            <w:pict>
              <v:shape w14:anchorId="08A45C39" id="Text Box 72" o:spid="_x0000_s1027" type="#_x0000_t202" style="position:absolute;left:0;text-align:left;margin-left:162pt;margin-top:128pt;width:300pt;height:63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" filled="f" stroked="f">
                <v:textbox>
                  <w:txbxContent>
                    <w:p w14:paraId="02CBF386" w14:textId="77777777" w:rsidR="00484E1E" w:rsidRDefault="00484E1E"/>
                  </w:txbxContent>
                </v:textbox>
              </v:shape>
            </w:pict>
          </mc:Fallback>
        </mc:AlternateContent>
      </w:r>
    </w:p>
    <w:p w14:paraId="2A88BFB7" w14:textId="77777777" w:rsidR="00484E1E" w:rsidRDefault="00484E1E">
      <w:pPr>
        <w:tabs>
          <w:tab w:val="left" w:pos="9923"/>
        </w:tabs>
        <w:spacing w:before="180" w:line="400" w:lineRule="exact"/>
        <w:jc w:val="both"/>
        <w:rPr>
          <w:rFonts w:ascii="標楷體" w:eastAsia="標楷體" w:hAnsi="標楷體"/>
        </w:rPr>
      </w:pPr>
    </w:p>
    <w:p w14:paraId="5B2F8CD8" w14:textId="77777777" w:rsidR="00484E1E" w:rsidRDefault="00484E1E">
      <w:pPr>
        <w:tabs>
          <w:tab w:val="left" w:pos="9923"/>
        </w:tabs>
        <w:spacing w:before="180" w:line="400" w:lineRule="exact"/>
        <w:jc w:val="both"/>
        <w:rPr>
          <w:rFonts w:ascii="標楷體" w:eastAsia="標楷體" w:hAnsi="標楷體"/>
        </w:rPr>
      </w:pPr>
    </w:p>
    <w:p w14:paraId="4A3B319B" w14:textId="77777777" w:rsidR="00484E1E" w:rsidRDefault="00484E1E">
      <w:pPr>
        <w:tabs>
          <w:tab w:val="left" w:pos="9923"/>
        </w:tabs>
        <w:spacing w:before="180" w:line="400" w:lineRule="exact"/>
        <w:jc w:val="both"/>
        <w:rPr>
          <w:rFonts w:ascii="標楷體" w:eastAsia="標楷體" w:hAnsi="標楷體"/>
        </w:rPr>
      </w:pPr>
    </w:p>
    <w:p w14:paraId="5BEAD9CE" w14:textId="77777777" w:rsidR="00484E1E" w:rsidRDefault="00484E1E">
      <w:pPr>
        <w:tabs>
          <w:tab w:val="left" w:pos="9923"/>
        </w:tabs>
        <w:spacing w:before="180" w:line="400" w:lineRule="exact"/>
        <w:jc w:val="both"/>
        <w:rPr>
          <w:rFonts w:ascii="標楷體" w:eastAsia="標楷體" w:hAnsi="標楷體"/>
        </w:rPr>
      </w:pPr>
    </w:p>
    <w:p w14:paraId="5BB28D26" w14:textId="77777777" w:rsidR="00484E1E" w:rsidRDefault="00484E1E">
      <w:pPr>
        <w:tabs>
          <w:tab w:val="left" w:pos="9923"/>
        </w:tabs>
        <w:spacing w:before="180" w:line="400" w:lineRule="exact"/>
        <w:jc w:val="both"/>
        <w:rPr>
          <w:rFonts w:ascii="標楷體" w:eastAsia="標楷體" w:hAnsi="標楷體"/>
        </w:rPr>
      </w:pPr>
    </w:p>
    <w:p w14:paraId="6BDDD86C" w14:textId="77777777" w:rsidR="00484E1E" w:rsidRDefault="00484E1E">
      <w:pPr>
        <w:tabs>
          <w:tab w:val="left" w:pos="9923"/>
        </w:tabs>
        <w:spacing w:before="180" w:line="400" w:lineRule="exact"/>
        <w:jc w:val="both"/>
        <w:rPr>
          <w:rFonts w:ascii="標楷體" w:eastAsia="標楷體" w:hAnsi="標楷體"/>
        </w:rPr>
      </w:pPr>
    </w:p>
    <w:p w14:paraId="38C49D79" w14:textId="77777777" w:rsidR="00484E1E" w:rsidRDefault="00484E1E">
      <w:pPr>
        <w:tabs>
          <w:tab w:val="left" w:pos="9923"/>
        </w:tabs>
        <w:spacing w:before="180" w:line="400" w:lineRule="exact"/>
        <w:jc w:val="both"/>
        <w:rPr>
          <w:rFonts w:ascii="標楷體" w:eastAsia="標楷體" w:hAnsi="標楷體"/>
        </w:rPr>
      </w:pPr>
    </w:p>
    <w:p w14:paraId="69D9F6B5" w14:textId="77777777" w:rsidR="00484E1E" w:rsidRDefault="00484E1E">
      <w:pPr>
        <w:tabs>
          <w:tab w:val="left" w:pos="9923"/>
        </w:tabs>
        <w:spacing w:before="180" w:line="400" w:lineRule="exact"/>
        <w:jc w:val="both"/>
        <w:rPr>
          <w:rFonts w:ascii="標楷體" w:eastAsia="標楷體" w:hAnsi="標楷體"/>
        </w:rPr>
      </w:pPr>
    </w:p>
    <w:p w14:paraId="69DA7018" w14:textId="77777777" w:rsidR="00484E1E" w:rsidRDefault="00484E1E">
      <w:pPr>
        <w:tabs>
          <w:tab w:val="left" w:pos="9923"/>
        </w:tabs>
        <w:spacing w:before="180" w:line="400" w:lineRule="exact"/>
        <w:jc w:val="both"/>
        <w:rPr>
          <w:rFonts w:ascii="標楷體" w:eastAsia="標楷體" w:hAnsi="標楷體"/>
        </w:rPr>
      </w:pPr>
    </w:p>
    <w:p w14:paraId="7C0B2999" w14:textId="77777777" w:rsidR="00484E1E" w:rsidRDefault="00484E1E">
      <w:pPr>
        <w:tabs>
          <w:tab w:val="left" w:pos="9923"/>
        </w:tabs>
        <w:spacing w:before="180" w:line="400" w:lineRule="exact"/>
        <w:jc w:val="both"/>
        <w:rPr>
          <w:rFonts w:ascii="標楷體" w:eastAsia="標楷體" w:hAnsi="標楷體"/>
        </w:rPr>
      </w:pPr>
    </w:p>
    <w:p w14:paraId="5347CD77" w14:textId="77777777" w:rsidR="00484E1E" w:rsidRDefault="00484E1E">
      <w:pPr>
        <w:tabs>
          <w:tab w:val="left" w:pos="9923"/>
        </w:tabs>
        <w:spacing w:before="180" w:line="400" w:lineRule="exact"/>
        <w:jc w:val="both"/>
        <w:rPr>
          <w:rFonts w:ascii="標楷體" w:eastAsia="標楷體" w:hAnsi="標楷體"/>
        </w:rPr>
      </w:pPr>
    </w:p>
    <w:p w14:paraId="04A223E1" w14:textId="77777777" w:rsidR="00484E1E" w:rsidRDefault="00484E1E">
      <w:pPr>
        <w:tabs>
          <w:tab w:val="left" w:pos="9923"/>
        </w:tabs>
        <w:spacing w:before="180" w:line="400" w:lineRule="exact"/>
        <w:jc w:val="both"/>
        <w:rPr>
          <w:rFonts w:ascii="標楷體" w:eastAsia="標楷體" w:hAnsi="標楷體"/>
        </w:rPr>
      </w:pPr>
    </w:p>
    <w:p w14:paraId="5B471374" w14:textId="77777777" w:rsidR="00484E1E" w:rsidRDefault="00484E1E">
      <w:pPr>
        <w:spacing w:line="700" w:lineRule="exact"/>
        <w:rPr>
          <w:rFonts w:eastAsia="標楷體"/>
          <w:b/>
          <w:sz w:val="32"/>
        </w:rPr>
      </w:pPr>
    </w:p>
    <w:p w14:paraId="50C22321" w14:textId="77777777" w:rsidR="00484E1E" w:rsidRDefault="00000000">
      <w:pPr>
        <w:spacing w:line="700" w:lineRule="exact"/>
        <w:rPr>
          <w:rFonts w:eastAsia="標楷體"/>
          <w:b/>
          <w:sz w:val="32"/>
        </w:rPr>
      </w:pPr>
      <w:r>
        <w:rPr>
          <w:rFonts w:eastAsia="標楷體"/>
          <w:b/>
          <w:sz w:val="32"/>
        </w:rPr>
        <w:t>廠商名稱：</w:t>
      </w:r>
    </w:p>
    <w:p w14:paraId="42CA8899" w14:textId="77777777" w:rsidR="00484E1E" w:rsidRDefault="00484E1E">
      <w:pPr>
        <w:spacing w:line="700" w:lineRule="exact"/>
        <w:rPr>
          <w:rFonts w:eastAsia="標楷體"/>
          <w:b/>
          <w:sz w:val="32"/>
        </w:rPr>
      </w:pPr>
    </w:p>
    <w:p w14:paraId="6EE726BA" w14:textId="77777777" w:rsidR="00484E1E" w:rsidRDefault="00484E1E">
      <w:pPr>
        <w:spacing w:line="700" w:lineRule="exact"/>
        <w:rPr>
          <w:rFonts w:eastAsia="標楷體"/>
          <w:b/>
          <w:sz w:val="32"/>
        </w:rPr>
      </w:pPr>
    </w:p>
    <w:p w14:paraId="34C5A2E9" w14:textId="77777777" w:rsidR="00484E1E" w:rsidRDefault="00000000">
      <w:pPr>
        <w:pageBreakBefore/>
        <w:tabs>
          <w:tab w:val="left" w:pos="9923"/>
        </w:tabs>
        <w:spacing w:line="600" w:lineRule="exact"/>
        <w:jc w:val="both"/>
      </w:pPr>
      <w:r>
        <w:rPr>
          <w:rFonts w:ascii="標楷體" w:eastAsia="標楷體" w:hAnsi="標楷體"/>
          <w:b/>
          <w:sz w:val="32"/>
          <w:szCs w:val="32"/>
        </w:rPr>
        <w:t xml:space="preserve">附錄三                  </w:t>
      </w:r>
    </w:p>
    <w:tbl>
      <w:tblPr>
        <w:tblW w:w="9649" w:type="dxa"/>
        <w:tblLayout w:type="fixed"/>
        <w:tblCellMar>
          <w:left w:w="10" w:type="dxa"/>
          <w:right w:w="10" w:type="dxa"/>
        </w:tblCellMar>
        <w:tblLook w:val="04A0" w:firstRow="1" w:lastRow="0" w:firstColumn="1" w:lastColumn="0" w:noHBand="0" w:noVBand="1"/>
      </w:tblPr>
      <w:tblGrid>
        <w:gridCol w:w="2869"/>
        <w:gridCol w:w="6780"/>
      </w:tblGrid>
      <w:tr w:rsidR="00484E1E" w14:paraId="4532F0EE" w14:textId="77777777">
        <w:trPr>
          <w:cantSplit/>
          <w:trHeight w:hRule="exact" w:val="671"/>
        </w:trPr>
        <w:tc>
          <w:tcPr>
            <w:tcW w:w="9649" w:type="dxa"/>
            <w:gridSpan w:val="2"/>
            <w:tcBorders>
              <w:bottom w:val="single" w:sz="4" w:space="0" w:color="000000"/>
            </w:tcBorders>
            <w:tcMar>
              <w:top w:w="0" w:type="dxa"/>
              <w:left w:w="28" w:type="dxa"/>
              <w:bottom w:w="0" w:type="dxa"/>
              <w:right w:w="28" w:type="dxa"/>
            </w:tcMar>
            <w:vAlign w:val="center"/>
          </w:tcPr>
          <w:p w14:paraId="1D078982" w14:textId="77777777" w:rsidR="00484E1E" w:rsidRDefault="00000000">
            <w:pPr>
              <w:tabs>
                <w:tab w:val="left" w:pos="9923"/>
              </w:tabs>
              <w:jc w:val="center"/>
            </w:pPr>
            <w:r>
              <w:rPr>
                <w:rFonts w:ascii="標楷體" w:eastAsia="標楷體" w:hAnsi="標楷體"/>
                <w:b/>
                <w:sz w:val="46"/>
                <w:szCs w:val="46"/>
              </w:rPr>
              <w:t>投標封套(外標封)</w:t>
            </w:r>
          </w:p>
        </w:tc>
      </w:tr>
      <w:tr w:rsidR="00484E1E" w14:paraId="51E5069D" w14:textId="77777777">
        <w:trPr>
          <w:cantSplit/>
          <w:trHeight w:hRule="exact" w:val="671"/>
        </w:trPr>
        <w:tc>
          <w:tcPr>
            <w:tcW w:w="2869" w:type="dxa"/>
            <w:tcBorders>
              <w:top w:val="single" w:sz="4" w:space="0" w:color="000000"/>
              <w:left w:val="single" w:sz="8" w:space="0" w:color="000000"/>
              <w:bottom w:val="single" w:sz="4" w:space="0" w:color="000000"/>
              <w:right w:val="single" w:sz="8" w:space="0" w:color="000000"/>
            </w:tcBorders>
            <w:tcMar>
              <w:top w:w="0" w:type="dxa"/>
              <w:left w:w="28" w:type="dxa"/>
              <w:bottom w:w="0" w:type="dxa"/>
              <w:right w:w="28" w:type="dxa"/>
            </w:tcMar>
            <w:vAlign w:val="center"/>
          </w:tcPr>
          <w:p w14:paraId="4E51B6D9" w14:textId="77777777" w:rsidR="00484E1E" w:rsidRDefault="00000000">
            <w:pPr>
              <w:tabs>
                <w:tab w:val="left" w:pos="9923"/>
              </w:tabs>
              <w:jc w:val="both"/>
              <w:rPr>
                <w:rFonts w:ascii="標楷體" w:eastAsia="標楷體" w:hAnsi="標楷體"/>
                <w:sz w:val="28"/>
              </w:rPr>
            </w:pPr>
            <w:r>
              <w:rPr>
                <w:rFonts w:ascii="標楷體" w:eastAsia="標楷體" w:hAnsi="標楷體"/>
                <w:sz w:val="28"/>
              </w:rPr>
              <w:t>案號</w:t>
            </w:r>
          </w:p>
        </w:tc>
        <w:tc>
          <w:tcPr>
            <w:tcW w:w="6780" w:type="dxa"/>
            <w:tcBorders>
              <w:top w:val="single" w:sz="4" w:space="0" w:color="000000"/>
              <w:left w:val="single" w:sz="8" w:space="0" w:color="000000"/>
              <w:bottom w:val="single" w:sz="4" w:space="0" w:color="000000"/>
              <w:right w:val="single" w:sz="8" w:space="0" w:color="000000"/>
            </w:tcBorders>
            <w:tcMar>
              <w:top w:w="0" w:type="dxa"/>
              <w:left w:w="28" w:type="dxa"/>
              <w:bottom w:w="0" w:type="dxa"/>
              <w:right w:w="28" w:type="dxa"/>
            </w:tcMar>
            <w:vAlign w:val="center"/>
          </w:tcPr>
          <w:p w14:paraId="2FE07B40" w14:textId="77777777" w:rsidR="00484E1E" w:rsidRDefault="00484E1E">
            <w:pPr>
              <w:tabs>
                <w:tab w:val="left" w:pos="9923"/>
              </w:tabs>
              <w:jc w:val="both"/>
              <w:rPr>
                <w:rFonts w:ascii="標楷體" w:eastAsia="標楷體" w:hAnsi="標楷體"/>
                <w:sz w:val="32"/>
              </w:rPr>
            </w:pPr>
          </w:p>
        </w:tc>
      </w:tr>
      <w:tr w:rsidR="00484E1E" w14:paraId="16534F1D" w14:textId="77777777">
        <w:trPr>
          <w:cantSplit/>
          <w:trHeight w:hRule="exact" w:val="977"/>
        </w:trPr>
        <w:tc>
          <w:tcPr>
            <w:tcW w:w="2869" w:type="dxa"/>
            <w:tcBorders>
              <w:top w:val="single" w:sz="4"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5A3B8FFF" w14:textId="77777777" w:rsidR="00484E1E" w:rsidRDefault="00000000">
            <w:pPr>
              <w:tabs>
                <w:tab w:val="left" w:pos="9923"/>
              </w:tabs>
              <w:jc w:val="both"/>
              <w:rPr>
                <w:rFonts w:ascii="標楷體" w:eastAsia="標楷體" w:hAnsi="標楷體"/>
                <w:sz w:val="28"/>
              </w:rPr>
            </w:pPr>
            <w:r>
              <w:rPr>
                <w:rFonts w:ascii="標楷體" w:eastAsia="標楷體" w:hAnsi="標楷體"/>
                <w:sz w:val="28"/>
              </w:rPr>
              <w:t>採購名稱</w:t>
            </w:r>
          </w:p>
        </w:tc>
        <w:tc>
          <w:tcPr>
            <w:tcW w:w="6780" w:type="dxa"/>
            <w:tcBorders>
              <w:top w:val="single" w:sz="4"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3A10171C" w14:textId="77777777" w:rsidR="00484E1E" w:rsidRDefault="00484E1E">
            <w:pPr>
              <w:tabs>
                <w:tab w:val="left" w:pos="9923"/>
              </w:tabs>
              <w:jc w:val="both"/>
              <w:rPr>
                <w:rFonts w:ascii="標楷體" w:eastAsia="標楷體" w:hAnsi="標楷體"/>
                <w:sz w:val="20"/>
              </w:rPr>
            </w:pPr>
          </w:p>
        </w:tc>
      </w:tr>
      <w:tr w:rsidR="00484E1E" w14:paraId="5DA9A5FA" w14:textId="77777777">
        <w:trPr>
          <w:cantSplit/>
          <w:trHeight w:hRule="exact" w:val="671"/>
        </w:trPr>
        <w:tc>
          <w:tcPr>
            <w:tcW w:w="2869"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150EB905" w14:textId="77777777" w:rsidR="00484E1E" w:rsidRDefault="00000000">
            <w:pPr>
              <w:tabs>
                <w:tab w:val="left" w:pos="9923"/>
              </w:tabs>
              <w:jc w:val="both"/>
              <w:rPr>
                <w:rFonts w:ascii="標楷體" w:eastAsia="標楷體" w:hAnsi="標楷體"/>
                <w:sz w:val="28"/>
              </w:rPr>
            </w:pPr>
            <w:r>
              <w:rPr>
                <w:rFonts w:ascii="標楷體" w:eastAsia="標楷體" w:hAnsi="標楷體"/>
                <w:sz w:val="28"/>
              </w:rPr>
              <w:t>流水編號</w:t>
            </w:r>
          </w:p>
        </w:tc>
        <w:tc>
          <w:tcPr>
            <w:tcW w:w="6780"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70DCB21B" w14:textId="77777777" w:rsidR="00484E1E" w:rsidRDefault="00000000">
            <w:pPr>
              <w:tabs>
                <w:tab w:val="left" w:pos="9923"/>
              </w:tabs>
              <w:jc w:val="right"/>
            </w:pPr>
            <w:r>
              <w:rPr>
                <w:rFonts w:ascii="標楷體" w:eastAsia="標楷體" w:hAnsi="標楷體"/>
                <w:sz w:val="22"/>
                <w:szCs w:val="14"/>
              </w:rPr>
              <w:t>（由本機關於收件時編列號碼）</w:t>
            </w:r>
          </w:p>
        </w:tc>
      </w:tr>
    </w:tbl>
    <w:p w14:paraId="50513E83" w14:textId="77777777" w:rsidR="00484E1E" w:rsidRDefault="00484E1E">
      <w:pPr>
        <w:tabs>
          <w:tab w:val="left" w:pos="9923"/>
        </w:tabs>
        <w:snapToGrid w:val="0"/>
        <w:jc w:val="both"/>
        <w:rPr>
          <w:rFonts w:ascii="標楷體" w:eastAsia="標楷體" w:hAnsi="標楷體"/>
          <w:sz w:val="28"/>
          <w:szCs w:val="28"/>
        </w:rPr>
      </w:pPr>
    </w:p>
    <w:p w14:paraId="57D8077F" w14:textId="77777777" w:rsidR="00484E1E" w:rsidRDefault="00000000">
      <w:pPr>
        <w:tabs>
          <w:tab w:val="left" w:pos="9923"/>
        </w:tabs>
        <w:snapToGrid w:val="0"/>
        <w:spacing w:line="360" w:lineRule="auto"/>
        <w:jc w:val="both"/>
      </w:pPr>
      <w:r>
        <w:rPr>
          <w:rFonts w:ascii="標楷體" w:eastAsia="標楷體" w:hAnsi="標楷體"/>
          <w:sz w:val="28"/>
          <w:szCs w:val="28"/>
        </w:rPr>
        <w:t>統一編號</w:t>
      </w:r>
      <w:r>
        <w:rPr>
          <w:rFonts w:ascii="標楷體" w:eastAsia="標楷體" w:hAnsi="標楷體"/>
        </w:rPr>
        <w:t>：</w:t>
      </w:r>
    </w:p>
    <w:p w14:paraId="15A48029" w14:textId="77777777" w:rsidR="00484E1E" w:rsidRDefault="00000000">
      <w:pPr>
        <w:tabs>
          <w:tab w:val="left" w:pos="9923"/>
        </w:tabs>
        <w:snapToGrid w:val="0"/>
        <w:spacing w:line="360" w:lineRule="auto"/>
        <w:jc w:val="both"/>
        <w:rPr>
          <w:rFonts w:ascii="標楷體" w:eastAsia="標楷體" w:hAnsi="標楷體"/>
          <w:b/>
          <w:sz w:val="28"/>
          <w:szCs w:val="28"/>
        </w:rPr>
      </w:pPr>
      <w:r>
        <w:rPr>
          <w:rFonts w:ascii="標楷體" w:eastAsia="標楷體" w:hAnsi="標楷體"/>
          <w:b/>
          <w:sz w:val="28"/>
          <w:szCs w:val="28"/>
        </w:rPr>
        <w:t>廠商名稱：</w:t>
      </w:r>
    </w:p>
    <w:p w14:paraId="62D56362" w14:textId="77777777" w:rsidR="00484E1E" w:rsidRDefault="00000000">
      <w:pPr>
        <w:tabs>
          <w:tab w:val="left" w:pos="9923"/>
        </w:tabs>
        <w:snapToGrid w:val="0"/>
        <w:spacing w:line="360" w:lineRule="auto"/>
        <w:jc w:val="both"/>
        <w:rPr>
          <w:rFonts w:ascii="標楷體" w:eastAsia="標楷體" w:hAnsi="標楷體"/>
          <w:sz w:val="28"/>
          <w:szCs w:val="28"/>
        </w:rPr>
      </w:pPr>
      <w:r>
        <w:rPr>
          <w:rFonts w:ascii="標楷體" w:eastAsia="標楷體" w:hAnsi="標楷體"/>
          <w:sz w:val="28"/>
          <w:szCs w:val="28"/>
        </w:rPr>
        <w:t>負 責 人：</w:t>
      </w:r>
    </w:p>
    <w:p w14:paraId="2F52932D" w14:textId="77777777" w:rsidR="00484E1E" w:rsidRDefault="00000000">
      <w:pPr>
        <w:tabs>
          <w:tab w:val="left" w:pos="9923"/>
        </w:tabs>
        <w:snapToGrid w:val="0"/>
        <w:spacing w:line="360" w:lineRule="auto"/>
        <w:jc w:val="both"/>
        <w:rPr>
          <w:rFonts w:ascii="標楷體" w:eastAsia="標楷體" w:hAnsi="標楷體"/>
          <w:b/>
          <w:sz w:val="28"/>
          <w:szCs w:val="28"/>
        </w:rPr>
      </w:pPr>
      <w:r>
        <w:rPr>
          <w:rFonts w:ascii="標楷體" w:eastAsia="標楷體" w:hAnsi="標楷體"/>
          <w:b/>
          <w:sz w:val="28"/>
          <w:szCs w:val="28"/>
        </w:rPr>
        <w:t>廠商地址：</w:t>
      </w:r>
    </w:p>
    <w:p w14:paraId="0DE4E065" w14:textId="77777777" w:rsidR="00484E1E" w:rsidRDefault="00000000">
      <w:pPr>
        <w:tabs>
          <w:tab w:val="left" w:pos="9923"/>
        </w:tabs>
        <w:snapToGrid w:val="0"/>
        <w:spacing w:line="360" w:lineRule="auto"/>
        <w:jc w:val="both"/>
        <w:rPr>
          <w:rFonts w:ascii="標楷體" w:eastAsia="標楷體" w:hAnsi="標楷體"/>
          <w:sz w:val="28"/>
          <w:szCs w:val="28"/>
        </w:rPr>
      </w:pPr>
      <w:r>
        <w:rPr>
          <w:rFonts w:ascii="標楷體" w:eastAsia="標楷體" w:hAnsi="標楷體"/>
          <w:sz w:val="28"/>
          <w:szCs w:val="28"/>
        </w:rPr>
        <w:t>廠商電話：</w:t>
      </w:r>
    </w:p>
    <w:p w14:paraId="20813B44" w14:textId="77777777" w:rsidR="00484E1E" w:rsidRDefault="00000000">
      <w:pPr>
        <w:tabs>
          <w:tab w:val="left" w:pos="-3660"/>
          <w:tab w:val="left" w:pos="9923"/>
        </w:tabs>
        <w:snapToGrid w:val="0"/>
        <w:jc w:val="both"/>
        <w:rPr>
          <w:rFonts w:ascii="標楷體" w:eastAsia="標楷體" w:hAnsi="標楷體"/>
        </w:rPr>
      </w:pPr>
      <w:r>
        <w:rPr>
          <w:rFonts w:ascii="標楷體" w:eastAsia="標楷體" w:hAnsi="標楷體"/>
        </w:rPr>
        <w:t>一、本標封(封套)內必須裝入：</w:t>
      </w:r>
    </w:p>
    <w:p w14:paraId="18CB5880" w14:textId="77777777" w:rsidR="00484E1E" w:rsidRDefault="00000000">
      <w:pPr>
        <w:tabs>
          <w:tab w:val="left" w:pos="9923"/>
        </w:tabs>
        <w:snapToGrid w:val="0"/>
        <w:ind w:left="588" w:hanging="48"/>
        <w:jc w:val="both"/>
        <w:rPr>
          <w:rFonts w:ascii="標楷體" w:eastAsia="標楷體" w:hAnsi="標楷體"/>
        </w:rPr>
      </w:pPr>
      <w:r>
        <w:rPr>
          <w:rFonts w:ascii="標楷體" w:eastAsia="標楷體" w:hAnsi="標楷體"/>
        </w:rPr>
        <w:t>(一)資格文件(含服務建議書)。(二)價格封。(詳投標須知)</w:t>
      </w:r>
    </w:p>
    <w:p w14:paraId="4C0EF433" w14:textId="77777777" w:rsidR="00484E1E" w:rsidRDefault="00000000">
      <w:pPr>
        <w:tabs>
          <w:tab w:val="left" w:pos="540"/>
          <w:tab w:val="left" w:pos="9923"/>
        </w:tabs>
        <w:snapToGrid w:val="0"/>
        <w:jc w:val="both"/>
      </w:pPr>
      <w:r>
        <w:rPr>
          <w:rFonts w:ascii="標楷體" w:eastAsia="標楷體" w:hAnsi="標楷體"/>
          <w:b/>
        </w:rPr>
        <w:t>二、本標封應書寫投標廠商名稱及地址。</w:t>
      </w:r>
      <w:r>
        <w:rPr>
          <w:rFonts w:ascii="標楷體" w:eastAsia="標楷體" w:hAnsi="標楷體"/>
        </w:rPr>
        <w:t xml:space="preserve">(廠商負責人及電話，僅提供機關聯繫之用。) </w:t>
      </w:r>
    </w:p>
    <w:p w14:paraId="74BB303A" w14:textId="77777777" w:rsidR="00484E1E" w:rsidRDefault="00000000">
      <w:pPr>
        <w:tabs>
          <w:tab w:val="left" w:pos="-3660"/>
          <w:tab w:val="left" w:pos="9923"/>
        </w:tabs>
        <w:snapToGrid w:val="0"/>
        <w:jc w:val="both"/>
        <w:rPr>
          <w:rFonts w:ascii="標楷體" w:eastAsia="標楷體" w:hAnsi="標楷體"/>
        </w:rPr>
      </w:pPr>
      <w:r>
        <w:rPr>
          <w:rFonts w:ascii="標楷體" w:eastAsia="標楷體" w:hAnsi="標楷體"/>
        </w:rPr>
        <w:t>三、本標封應予密封。</w:t>
      </w:r>
    </w:p>
    <w:p w14:paraId="4C3609E5" w14:textId="77777777" w:rsidR="00484E1E" w:rsidRDefault="00000000">
      <w:pPr>
        <w:tabs>
          <w:tab w:val="left" w:pos="540"/>
          <w:tab w:val="left" w:pos="9923"/>
        </w:tabs>
        <w:snapToGrid w:val="0"/>
        <w:ind w:left="566" w:hanging="566"/>
        <w:jc w:val="both"/>
      </w:pPr>
      <w:r>
        <w:rPr>
          <w:rFonts w:ascii="標楷體" w:eastAsia="標楷體" w:hAnsi="標楷體"/>
        </w:rPr>
        <w:t>四、本標封應於截止投標(收件)期限前寄(送)達下列地點，</w:t>
      </w:r>
      <w:r>
        <w:rPr>
          <w:rFonts w:ascii="標楷體" w:eastAsia="標楷體" w:hAnsi="標楷體"/>
          <w:b/>
          <w:u w:val="single"/>
        </w:rPr>
        <w:t>如逾時寄送達本機關，依政府採購法第33條第1項列入不合格廠商。</w:t>
      </w:r>
    </w:p>
    <w:p w14:paraId="50267487" w14:textId="77777777" w:rsidR="00484E1E" w:rsidRDefault="00000000">
      <w:pPr>
        <w:tabs>
          <w:tab w:val="left" w:pos="9923"/>
        </w:tabs>
        <w:snapToGrid w:val="0"/>
        <w:spacing w:line="360" w:lineRule="auto"/>
      </w:pPr>
      <w:r>
        <w:rPr>
          <w:rFonts w:ascii="標楷體" w:eastAsia="標楷體" w:hAnsi="標楷體"/>
        </w:rPr>
        <w:t>五、收受投標文件地點：</w:t>
      </w:r>
      <w:r>
        <w:rPr>
          <w:rFonts w:ascii="標楷體" w:eastAsia="標楷體" w:hAnsi="標楷體"/>
          <w:b/>
        </w:rPr>
        <w:t>407610</w:t>
      </w:r>
      <w:r>
        <w:rPr>
          <w:rFonts w:ascii="標楷體" w:eastAsia="標楷體" w:hAnsi="標楷體"/>
          <w:b/>
          <w:szCs w:val="28"/>
          <w:u w:val="single"/>
        </w:rPr>
        <w:t>臺中市西屯區臺灣大道3段99號惠中樓5樓(秘書室)</w:t>
      </w:r>
    </w:p>
    <w:p w14:paraId="6E512CD1" w14:textId="77777777" w:rsidR="00484E1E" w:rsidRDefault="00000000">
      <w:pPr>
        <w:tabs>
          <w:tab w:val="left" w:pos="9923"/>
        </w:tabs>
        <w:snapToGrid w:val="0"/>
        <w:spacing w:line="0" w:lineRule="atLeast"/>
        <w:ind w:left="1441" w:hanging="902"/>
        <w:jc w:val="both"/>
      </w:pPr>
      <w:r>
        <w:rPr>
          <w:rFonts w:ascii="標楷體" w:eastAsia="標楷體" w:hAnsi="標楷體"/>
          <w:sz w:val="52"/>
          <w:szCs w:val="52"/>
        </w:rPr>
        <w:t xml:space="preserve">      </w:t>
      </w:r>
      <w:r>
        <w:rPr>
          <w:rFonts w:ascii="標楷體" w:eastAsia="標楷體" w:hAnsi="標楷體"/>
          <w:sz w:val="48"/>
          <w:szCs w:val="48"/>
        </w:rPr>
        <w:t>臺中市政府經濟發展局</w:t>
      </w:r>
    </w:p>
    <w:p w14:paraId="3B313C98" w14:textId="77777777" w:rsidR="00484E1E" w:rsidRDefault="00000000">
      <w:pPr>
        <w:tabs>
          <w:tab w:val="left" w:pos="9923"/>
        </w:tabs>
        <w:spacing w:line="700" w:lineRule="exact"/>
        <w:jc w:val="both"/>
      </w:pPr>
      <w:r>
        <w:rPr>
          <w:rFonts w:ascii="標楷體" w:eastAsia="標楷體" w:hAnsi="標楷體"/>
          <w:sz w:val="32"/>
        </w:rPr>
        <w:t>截止收件時間：   年　月　日17時00分</w:t>
      </w:r>
    </w:p>
    <w:p w14:paraId="6AEE77FF" w14:textId="77777777" w:rsidR="00484E1E" w:rsidRDefault="00000000">
      <w:pPr>
        <w:tabs>
          <w:tab w:val="left" w:pos="9923"/>
        </w:tabs>
        <w:spacing w:line="700" w:lineRule="exact"/>
        <w:jc w:val="both"/>
      </w:pPr>
      <w:r>
        <w:rPr>
          <w:rFonts w:ascii="標楷體" w:eastAsia="標楷體" w:hAnsi="標楷體"/>
          <w:sz w:val="32"/>
        </w:rPr>
        <w:t>開 標 時 間 ：   年　月　日   時   分</w:t>
      </w:r>
      <w:r>
        <w:rPr>
          <w:rFonts w:ascii="標楷體" w:eastAsia="標楷體" w:hAnsi="標楷體"/>
          <w:szCs w:val="16"/>
        </w:rPr>
        <w:t>(以招標公告所訂之時間為準)</w:t>
      </w:r>
    </w:p>
    <w:p w14:paraId="597E573D" w14:textId="77777777" w:rsidR="00484E1E" w:rsidRDefault="00000000">
      <w:pPr>
        <w:spacing w:line="560" w:lineRule="exact"/>
      </w:pPr>
      <w:r>
        <w:rPr>
          <w:rFonts w:ascii="標楷體" w:eastAsia="標楷體" w:hAnsi="標楷體"/>
          <w:noProof/>
        </w:rPr>
        <mc:AlternateContent>
          <mc:Choice Requires="wps">
            <w:drawing>
              <wp:anchor distT="0" distB="0" distL="114300" distR="114300" simplePos="0" relativeHeight="251659776" behindDoc="0" locked="0" layoutInCell="1" allowOverlap="1" wp14:anchorId="602265C9" wp14:editId="22A7B3AD">
                <wp:simplePos x="0" y="0"/>
                <wp:positionH relativeFrom="column">
                  <wp:posOffset>3703950</wp:posOffset>
                </wp:positionH>
                <wp:positionV relativeFrom="paragraph">
                  <wp:posOffset>122557</wp:posOffset>
                </wp:positionV>
                <wp:extent cx="2262509" cy="1189991"/>
                <wp:effectExtent l="0" t="0" r="23491" b="10159"/>
                <wp:wrapSquare wrapText="bothSides"/>
                <wp:docPr id="728670914" name="Text Box 49"/>
                <wp:cNvGraphicFramePr/>
                <a:graphic xmlns:a="http://schemas.openxmlformats.org/drawingml/2006/main">
                  <a:graphicData uri="http://schemas.microsoft.com/office/word/2010/wordprocessingShape">
                    <wps:wsp>
                      <wps:cNvSpPr txBox="1"/>
                      <wps:spPr>
                        <a:xfrm>
                          <a:off x="0" y="0"/>
                          <a:ext cx="2262509" cy="1189991"/>
                        </a:xfrm>
                        <a:prstGeom prst="rect">
                          <a:avLst/>
                        </a:prstGeom>
                        <a:solidFill>
                          <a:srgbClr val="FFFFFF"/>
                        </a:solidFill>
                        <a:ln w="19046">
                          <a:solidFill>
                            <a:srgbClr val="000000"/>
                          </a:solidFill>
                          <a:prstDash val="solid"/>
                        </a:ln>
                      </wps:spPr>
                      <wps:txbx>
                        <w:txbxContent>
                          <w:p w14:paraId="67002E83" w14:textId="77777777" w:rsidR="00484E1E" w:rsidRDefault="00000000">
                            <w:pPr>
                              <w:snapToGrid w:val="0"/>
                              <w:rPr>
                                <w:rFonts w:ascii="標楷體" w:eastAsia="標楷體" w:hAnsi="標楷體"/>
                              </w:rPr>
                            </w:pPr>
                            <w:r>
                              <w:rPr>
                                <w:rFonts w:ascii="標楷體" w:eastAsia="標楷體" w:hAnsi="標楷體"/>
                              </w:rPr>
                              <w:t>機關收件憑證(機關人員填入)</w:t>
                            </w:r>
                          </w:p>
                        </w:txbxContent>
                      </wps:txbx>
                      <wps:bodyPr vert="horz" wrap="square" lIns="91440" tIns="45720" rIns="91440" bIns="45720" anchor="t" anchorCtr="0" compatLnSpc="0">
                        <a:noAutofit/>
                      </wps:bodyPr>
                    </wps:wsp>
                  </a:graphicData>
                </a:graphic>
              </wp:anchor>
            </w:drawing>
          </mc:Choice>
          <mc:Fallback xmlns:w16cei="http://schemas.microsoft.com/office/word/2026/wordml/cei">
            <w:pict>
              <v:shape w14:anchorId="602265C9" id="Text Box 49" o:spid="_x0000_s1028" type="#_x0000_t202" style="position:absolute;margin-left:291.65pt;margin-top:9.65pt;width:178.15pt;height:93.7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" strokeweight=".52906mm">
                <v:textbox>
                  <w:txbxContent>
                    <w:p w14:paraId="67002E83" w14:textId="77777777" w:rsidR="00484E1E" w:rsidRDefault="00000000">
                      <w:pPr>
                        <w:snapToGrid w:val="0"/>
                        <w:rPr>
                          <w:rFonts w:ascii="標楷體" w:eastAsia="標楷體" w:hAnsi="標楷體"/>
                        </w:rPr>
                      </w:pPr>
                      <w:r>
                        <w:rPr>
                          <w:rFonts w:ascii="標楷體" w:eastAsia="標楷體" w:hAnsi="標楷體"/>
                        </w:rPr>
                        <w:t>機關收件憑證(機關人員填入)</w:t>
                      </w:r>
                    </w:p>
                  </w:txbxContent>
                </v:textbox>
                <w10:wrap type="square"/>
              </v:shape>
            </w:pict>
          </mc:Fallback>
        </mc:AlternateContent>
      </w:r>
    </w:p>
    <w:p w14:paraId="5EE5A4B0" w14:textId="77777777" w:rsidR="00484E1E" w:rsidRDefault="00484E1E">
      <w:pPr>
        <w:spacing w:line="560" w:lineRule="exact"/>
        <w:rPr>
          <w:rFonts w:ascii="標楷體" w:eastAsia="標楷體" w:hAnsi="標楷體"/>
        </w:rPr>
      </w:pPr>
    </w:p>
    <w:p w14:paraId="2AEBD280" w14:textId="77777777" w:rsidR="00484E1E" w:rsidRDefault="00484E1E">
      <w:pPr>
        <w:spacing w:line="560" w:lineRule="exact"/>
        <w:rPr>
          <w:rFonts w:ascii="標楷體" w:eastAsia="標楷體" w:hAnsi="標楷體"/>
        </w:rPr>
      </w:pPr>
    </w:p>
    <w:p w14:paraId="33F734D1" w14:textId="77777777" w:rsidR="00484E1E" w:rsidRDefault="00484E1E">
      <w:pPr>
        <w:spacing w:line="560" w:lineRule="exact"/>
        <w:rPr>
          <w:rFonts w:ascii="標楷體" w:eastAsia="標楷體" w:hAnsi="標楷體"/>
        </w:rPr>
      </w:pPr>
    </w:p>
    <w:p w14:paraId="2DB2183C" w14:textId="77777777" w:rsidR="00484E1E" w:rsidRDefault="00484E1E">
      <w:pPr>
        <w:spacing w:line="560" w:lineRule="exact"/>
        <w:rPr>
          <w:rFonts w:ascii="標楷體" w:eastAsia="標楷體" w:hAnsi="標楷體"/>
        </w:rPr>
      </w:pPr>
    </w:p>
    <w:p w14:paraId="24587543" w14:textId="77777777" w:rsidR="00484E1E" w:rsidRDefault="00000000">
      <w:pPr>
        <w:keepNext/>
        <w:spacing w:line="480" w:lineRule="exact"/>
        <w:textAlignment w:val="auto"/>
      </w:pPr>
      <w:r>
        <w:rPr>
          <w:rFonts w:ascii="標楷體" w:eastAsia="標楷體" w:hAnsi="標楷體"/>
          <w:b/>
          <w:sz w:val="32"/>
          <w:szCs w:val="32"/>
          <w:lang w:val="zh-TW"/>
        </w:rPr>
        <w:t>附錄四</w:t>
      </w:r>
      <w:r>
        <w:rPr>
          <w:rFonts w:ascii="標楷體" w:eastAsia="標楷體" w:hAnsi="標楷體"/>
          <w:szCs w:val="24"/>
          <w:lang w:val="zh-TW"/>
        </w:rPr>
        <w:t xml:space="preserve">  </w:t>
      </w:r>
    </w:p>
    <w:p w14:paraId="70975F68" w14:textId="77777777" w:rsidR="00484E1E" w:rsidRDefault="00000000">
      <w:pPr>
        <w:spacing w:line="400" w:lineRule="exact"/>
        <w:jc w:val="center"/>
      </w:pPr>
      <w:r>
        <w:rPr>
          <w:rFonts w:ascii="標楷體" w:eastAsia="標楷體" w:hAnsi="標楷體"/>
          <w:spacing w:val="200"/>
          <w:kern w:val="0"/>
          <w:sz w:val="32"/>
        </w:rPr>
        <w:t>授權委託</w:t>
      </w:r>
      <w:r>
        <w:rPr>
          <w:rFonts w:ascii="標楷體" w:eastAsia="標楷體" w:hAnsi="標楷體"/>
          <w:kern w:val="0"/>
          <w:sz w:val="32"/>
        </w:rPr>
        <w:t>書</w:t>
      </w:r>
    </w:p>
    <w:p w14:paraId="7A341156" w14:textId="77777777" w:rsidR="00484E1E" w:rsidRDefault="00484E1E">
      <w:pPr>
        <w:spacing w:line="560" w:lineRule="exact"/>
        <w:ind w:firstLine="560"/>
        <w:rPr>
          <w:rFonts w:ascii="標楷體" w:eastAsia="標楷體" w:hAnsi="標楷體"/>
          <w:sz w:val="28"/>
        </w:rPr>
      </w:pPr>
    </w:p>
    <w:p w14:paraId="3A8A1A7C" w14:textId="77777777" w:rsidR="00484E1E" w:rsidRDefault="00000000">
      <w:pPr>
        <w:spacing w:line="560" w:lineRule="exact"/>
        <w:ind w:firstLine="560"/>
      </w:pPr>
      <w:r>
        <w:rPr>
          <w:rFonts w:ascii="標楷體" w:eastAsia="標楷體" w:hAnsi="標楷體"/>
          <w:sz w:val="28"/>
        </w:rPr>
        <w:t>茲因本廠商投標貴機關</w:t>
      </w:r>
      <w:r>
        <w:rPr>
          <w:rFonts w:ascii="標楷體" w:eastAsia="標楷體" w:hAnsi="標楷體"/>
          <w:sz w:val="28"/>
          <w:u w:val="single"/>
        </w:rPr>
        <w:t xml:space="preserve">　　　　    　　　</w:t>
      </w:r>
      <w:r>
        <w:rPr>
          <w:rFonts w:ascii="標楷體" w:eastAsia="標楷體" w:hAnsi="標楷體"/>
          <w:sz w:val="28"/>
        </w:rPr>
        <w:t>採購，有事未克前來處理招標事宜（</w:t>
      </w:r>
      <w:bookmarkStart w:id="19" w:name="_Hlk218495380"/>
      <w:r>
        <w:rPr>
          <w:rFonts w:ascii="標楷體" w:eastAsia="標楷體" w:hAnsi="標楷體"/>
          <w:sz w:val="28"/>
        </w:rPr>
        <w:t>含開標、審標、議價、比減價、決標、領退押標金及說明等事項</w:t>
      </w:r>
      <w:bookmarkEnd w:id="19"/>
      <w:r>
        <w:rPr>
          <w:rFonts w:ascii="標楷體" w:eastAsia="標楷體" w:hAnsi="標楷體"/>
          <w:sz w:val="28"/>
        </w:rPr>
        <w:t>），特委託</w:t>
      </w:r>
      <w:r>
        <w:rPr>
          <w:rFonts w:ascii="標楷體" w:eastAsia="標楷體" w:hAnsi="標楷體"/>
          <w:sz w:val="28"/>
          <w:u w:val="single"/>
        </w:rPr>
        <w:t xml:space="preserve">        </w:t>
      </w:r>
      <w:r>
        <w:rPr>
          <w:rFonts w:ascii="標楷體" w:eastAsia="標楷體" w:hAnsi="標楷體"/>
          <w:sz w:val="28"/>
        </w:rPr>
        <w:t>先生（女士）前來貴局辦理，恐口無憑，特立委託書一紙為據。</w:t>
      </w:r>
    </w:p>
    <w:p w14:paraId="5F26E5D4" w14:textId="77777777" w:rsidR="00484E1E" w:rsidRDefault="00000000">
      <w:pPr>
        <w:spacing w:line="560" w:lineRule="exact"/>
        <w:ind w:left="720"/>
        <w:rPr>
          <w:rFonts w:ascii="標楷體" w:eastAsia="標楷體" w:hAnsi="標楷體"/>
          <w:sz w:val="28"/>
        </w:rPr>
      </w:pPr>
      <w:r>
        <w:rPr>
          <w:rFonts w:ascii="標楷體" w:eastAsia="標楷體" w:hAnsi="標楷體"/>
          <w:sz w:val="28"/>
        </w:rPr>
        <w:t>此   致</w:t>
      </w:r>
    </w:p>
    <w:p w14:paraId="724BED99" w14:textId="77777777" w:rsidR="00484E1E" w:rsidRDefault="00000000">
      <w:pPr>
        <w:spacing w:line="360" w:lineRule="exact"/>
      </w:pPr>
      <w:bookmarkStart w:id="20" w:name="_Hlk31619631"/>
      <w:r>
        <w:rPr>
          <w:rFonts w:ascii="標楷體" w:eastAsia="標楷體" w:hAnsi="標楷體"/>
          <w:kern w:val="0"/>
          <w:sz w:val="28"/>
        </w:rPr>
        <w:t xml:space="preserve">臺  中  市  政  府 </w:t>
      </w:r>
      <w:r>
        <w:rPr>
          <w:rFonts w:ascii="標楷體" w:eastAsia="標楷體" w:hAnsi="標楷體"/>
          <w:kern w:val="0"/>
          <w:sz w:val="28"/>
          <w:szCs w:val="28"/>
        </w:rPr>
        <w:t xml:space="preserve"> </w:t>
      </w:r>
      <w:r>
        <w:rPr>
          <w:rFonts w:ascii="標楷體" w:eastAsia="標楷體" w:hAnsi="標楷體"/>
          <w:sz w:val="28"/>
        </w:rPr>
        <w:t>經　濟　發　展　局</w:t>
      </w:r>
      <w:bookmarkEnd w:id="20"/>
    </w:p>
    <w:p w14:paraId="65E702E3" w14:textId="77777777" w:rsidR="00484E1E" w:rsidRDefault="00484E1E">
      <w:pPr>
        <w:spacing w:line="360" w:lineRule="exact"/>
        <w:rPr>
          <w:rFonts w:ascii="標楷體" w:eastAsia="標楷體" w:hAnsi="標楷體"/>
          <w:sz w:val="28"/>
        </w:rPr>
      </w:pPr>
    </w:p>
    <w:p w14:paraId="6A66A57D" w14:textId="77777777" w:rsidR="00484E1E" w:rsidRDefault="00000000">
      <w:pPr>
        <w:spacing w:line="480" w:lineRule="exact"/>
        <w:ind w:left="960"/>
        <w:rPr>
          <w:rFonts w:ascii="標楷體" w:eastAsia="標楷體" w:hAnsi="標楷體"/>
        </w:rPr>
      </w:pPr>
      <w:r>
        <w:rPr>
          <w:rFonts w:ascii="標楷體" w:eastAsia="標楷體" w:hAnsi="標楷體"/>
        </w:rPr>
        <w:t>委託廠商：                                       蓋章</w:t>
      </w:r>
    </w:p>
    <w:p w14:paraId="7EE7A33E" w14:textId="77777777" w:rsidR="00484E1E" w:rsidRDefault="00000000">
      <w:pPr>
        <w:spacing w:line="480" w:lineRule="exact"/>
        <w:ind w:left="960"/>
      </w:pPr>
      <w:r>
        <w:rPr>
          <w:rFonts w:ascii="標楷體" w:eastAsia="標楷體" w:hAnsi="標楷體"/>
          <w:spacing w:val="40"/>
          <w:kern w:val="0"/>
        </w:rPr>
        <w:t>負責人</w:t>
      </w:r>
      <w:r>
        <w:rPr>
          <w:rFonts w:ascii="標楷體" w:eastAsia="標楷體" w:hAnsi="標楷體"/>
          <w:kern w:val="0"/>
        </w:rPr>
        <w:t>：</w:t>
      </w:r>
      <w:r>
        <w:rPr>
          <w:rFonts w:ascii="標楷體" w:eastAsia="標楷體" w:hAnsi="標楷體"/>
        </w:rPr>
        <w:t xml:space="preserve">                                        簽章</w:t>
      </w:r>
    </w:p>
    <w:p w14:paraId="176E84E0" w14:textId="77777777" w:rsidR="00484E1E" w:rsidRDefault="00000000">
      <w:pPr>
        <w:spacing w:line="480" w:lineRule="exact"/>
        <w:ind w:left="960"/>
      </w:pPr>
      <w:r>
        <w:rPr>
          <w:rFonts w:ascii="標楷體" w:eastAsia="標楷體" w:hAnsi="標楷體"/>
          <w:spacing w:val="120"/>
          <w:kern w:val="0"/>
        </w:rPr>
        <w:t>地址</w:t>
      </w:r>
      <w:r>
        <w:rPr>
          <w:rFonts w:ascii="標楷體" w:eastAsia="標楷體" w:hAnsi="標楷體"/>
          <w:kern w:val="0"/>
        </w:rPr>
        <w:t>：</w:t>
      </w:r>
    </w:p>
    <w:p w14:paraId="05EC48E4" w14:textId="77777777" w:rsidR="00484E1E" w:rsidRDefault="00000000">
      <w:pPr>
        <w:spacing w:line="480" w:lineRule="exact"/>
        <w:ind w:left="960"/>
      </w:pPr>
      <w:r>
        <w:rPr>
          <w:rFonts w:ascii="標楷體" w:eastAsia="標楷體" w:hAnsi="標楷體"/>
          <w:spacing w:val="120"/>
          <w:kern w:val="0"/>
        </w:rPr>
        <w:t>電話</w:t>
      </w:r>
      <w:r>
        <w:rPr>
          <w:rFonts w:ascii="標楷體" w:eastAsia="標楷體" w:hAnsi="標楷體"/>
          <w:kern w:val="0"/>
        </w:rPr>
        <w:t>：</w:t>
      </w:r>
    </w:p>
    <w:p w14:paraId="54B4F931" w14:textId="77777777" w:rsidR="00484E1E" w:rsidRDefault="00484E1E">
      <w:pPr>
        <w:spacing w:line="480" w:lineRule="exact"/>
        <w:ind w:left="960"/>
        <w:rPr>
          <w:rFonts w:ascii="標楷體" w:eastAsia="標楷體" w:hAnsi="標楷體"/>
        </w:rPr>
      </w:pPr>
    </w:p>
    <w:p w14:paraId="3DC8A6A4" w14:textId="77777777" w:rsidR="00484E1E" w:rsidRDefault="00484E1E">
      <w:pPr>
        <w:spacing w:line="480" w:lineRule="exact"/>
        <w:ind w:left="960"/>
        <w:rPr>
          <w:rFonts w:ascii="標楷體" w:eastAsia="標楷體" w:hAnsi="標楷體"/>
        </w:rPr>
      </w:pPr>
    </w:p>
    <w:p w14:paraId="55ADB340" w14:textId="77777777" w:rsidR="00484E1E" w:rsidRDefault="00484E1E">
      <w:pPr>
        <w:spacing w:line="480" w:lineRule="exact"/>
        <w:ind w:left="960"/>
        <w:rPr>
          <w:rFonts w:ascii="標楷體" w:eastAsia="標楷體" w:hAnsi="標楷體"/>
        </w:rPr>
      </w:pPr>
    </w:p>
    <w:p w14:paraId="03C277A5" w14:textId="77777777" w:rsidR="00484E1E" w:rsidRDefault="00000000">
      <w:pPr>
        <w:ind w:left="960"/>
      </w:pPr>
      <w:bookmarkStart w:id="21" w:name="_Hlk218504047"/>
      <w:r>
        <w:rPr>
          <w:rFonts w:ascii="標楷體" w:eastAsia="標楷體" w:hAnsi="標楷體"/>
        </w:rPr>
        <w:t>授權代用印章(無則免)：本廠商於處理本採購案招標事宜時無法派員攜帶「投標文件之印章」參與，故授權下列代用印章代替之。</w:t>
      </w:r>
      <w:bookmarkEnd w:id="21"/>
    </w:p>
    <w:p w14:paraId="56749CCD" w14:textId="77777777" w:rsidR="00484E1E" w:rsidRDefault="00484E1E">
      <w:pPr>
        <w:spacing w:line="480" w:lineRule="exact"/>
        <w:ind w:left="960"/>
        <w:rPr>
          <w:rFonts w:ascii="標楷體" w:eastAsia="標楷體" w:hAnsi="標楷體"/>
        </w:rPr>
      </w:pPr>
    </w:p>
    <w:p w14:paraId="52B05696" w14:textId="77777777" w:rsidR="00484E1E" w:rsidRDefault="00484E1E">
      <w:pPr>
        <w:spacing w:line="480" w:lineRule="exact"/>
        <w:ind w:left="960"/>
        <w:rPr>
          <w:rFonts w:ascii="標楷體" w:eastAsia="標楷體" w:hAnsi="標楷體"/>
        </w:rPr>
      </w:pPr>
    </w:p>
    <w:p w14:paraId="51F6AAD5" w14:textId="77777777" w:rsidR="00484E1E" w:rsidRDefault="00484E1E">
      <w:pPr>
        <w:spacing w:line="480" w:lineRule="exact"/>
        <w:ind w:left="960"/>
        <w:rPr>
          <w:rFonts w:ascii="標楷體" w:eastAsia="標楷體" w:hAnsi="標楷體"/>
        </w:rPr>
      </w:pPr>
    </w:p>
    <w:p w14:paraId="7F048E42" w14:textId="77777777" w:rsidR="00484E1E" w:rsidRDefault="00484E1E">
      <w:pPr>
        <w:spacing w:line="480" w:lineRule="exact"/>
        <w:ind w:left="960"/>
        <w:rPr>
          <w:rFonts w:ascii="標楷體" w:eastAsia="標楷體" w:hAnsi="標楷體"/>
        </w:rPr>
      </w:pPr>
    </w:p>
    <w:p w14:paraId="6CD274DB" w14:textId="77777777" w:rsidR="00484E1E" w:rsidRDefault="00000000">
      <w:pPr>
        <w:spacing w:line="480" w:lineRule="exact"/>
        <w:ind w:left="960"/>
      </w:pPr>
      <w:r>
        <w:rPr>
          <w:rFonts w:ascii="標楷體" w:eastAsia="標楷體" w:hAnsi="標楷體"/>
        </w:rPr>
        <w:t>受委託人：                                       簽章</w:t>
      </w:r>
    </w:p>
    <w:p w14:paraId="60D9F190" w14:textId="77777777" w:rsidR="00484E1E" w:rsidRDefault="00000000">
      <w:pPr>
        <w:spacing w:line="480" w:lineRule="exact"/>
        <w:ind w:left="960"/>
      </w:pPr>
      <w:r>
        <w:rPr>
          <w:rFonts w:ascii="標楷體" w:eastAsia="標楷體" w:hAnsi="標楷體"/>
          <w:spacing w:val="120"/>
          <w:kern w:val="0"/>
        </w:rPr>
        <w:t>地址</w:t>
      </w:r>
      <w:r>
        <w:rPr>
          <w:rFonts w:ascii="標楷體" w:eastAsia="標楷體" w:hAnsi="標楷體"/>
          <w:kern w:val="0"/>
        </w:rPr>
        <w:t>：</w:t>
      </w:r>
    </w:p>
    <w:p w14:paraId="241512D5" w14:textId="77777777" w:rsidR="00484E1E" w:rsidRDefault="00000000">
      <w:pPr>
        <w:spacing w:line="480" w:lineRule="exact"/>
        <w:ind w:left="960"/>
        <w:rPr>
          <w:rFonts w:ascii="標楷體" w:eastAsia="標楷體" w:hAnsi="標楷體"/>
        </w:rPr>
      </w:pPr>
      <w:r>
        <w:rPr>
          <w:rFonts w:ascii="標楷體" w:eastAsia="標楷體" w:hAnsi="標楷體"/>
        </w:rPr>
        <w:t>身分證字號：</w:t>
      </w:r>
    </w:p>
    <w:p w14:paraId="57802FF9" w14:textId="77777777" w:rsidR="00484E1E" w:rsidRDefault="00000000">
      <w:pPr>
        <w:spacing w:line="480" w:lineRule="exact"/>
        <w:ind w:left="960"/>
      </w:pPr>
      <w:r>
        <w:rPr>
          <w:rFonts w:ascii="標楷體" w:eastAsia="標楷體" w:hAnsi="標楷體"/>
          <w:spacing w:val="120"/>
          <w:kern w:val="0"/>
        </w:rPr>
        <w:t>電話</w:t>
      </w:r>
      <w:r>
        <w:rPr>
          <w:rFonts w:ascii="標楷體" w:eastAsia="標楷體" w:hAnsi="標楷體"/>
          <w:kern w:val="0"/>
        </w:rPr>
        <w:t>：</w:t>
      </w:r>
    </w:p>
    <w:p w14:paraId="6BBD3EF1" w14:textId="77777777" w:rsidR="00484E1E" w:rsidRDefault="00484E1E">
      <w:pPr>
        <w:spacing w:line="480" w:lineRule="exact"/>
        <w:ind w:left="960"/>
        <w:rPr>
          <w:rFonts w:ascii="標楷體" w:eastAsia="標楷體" w:hAnsi="標楷體"/>
          <w:kern w:val="0"/>
        </w:rPr>
      </w:pPr>
    </w:p>
    <w:p w14:paraId="56249B6F" w14:textId="77777777" w:rsidR="00484E1E" w:rsidRDefault="00484E1E">
      <w:pPr>
        <w:spacing w:line="480" w:lineRule="exact"/>
        <w:ind w:left="960"/>
        <w:rPr>
          <w:rFonts w:ascii="標楷體" w:eastAsia="標楷體" w:hAnsi="標楷體"/>
          <w:kern w:val="0"/>
        </w:rPr>
      </w:pPr>
    </w:p>
    <w:p w14:paraId="556BE324" w14:textId="77777777" w:rsidR="00484E1E" w:rsidRDefault="00000000">
      <w:pPr>
        <w:spacing w:line="480" w:lineRule="exact"/>
        <w:ind w:left="960"/>
      </w:pPr>
      <w:r>
        <w:rPr>
          <w:rFonts w:ascii="標楷體" w:eastAsia="標楷體" w:hAnsi="標楷體"/>
          <w:spacing w:val="179"/>
          <w:kern w:val="0"/>
          <w:sz w:val="28"/>
        </w:rPr>
        <w:t xml:space="preserve">中華民國    年    月    </w:t>
      </w:r>
      <w:r>
        <w:rPr>
          <w:rFonts w:ascii="標楷體" w:eastAsia="標楷體" w:hAnsi="標楷體"/>
          <w:spacing w:val="-1"/>
          <w:kern w:val="0"/>
          <w:sz w:val="28"/>
        </w:rPr>
        <w:t>日</w:t>
      </w:r>
    </w:p>
    <w:p w14:paraId="26F5B28C" w14:textId="77777777" w:rsidR="00484E1E" w:rsidRDefault="00000000">
      <w:pPr>
        <w:pageBreakBefore/>
        <w:tabs>
          <w:tab w:val="left" w:pos="9923"/>
        </w:tabs>
        <w:spacing w:line="600" w:lineRule="exact"/>
        <w:jc w:val="both"/>
        <w:rPr>
          <w:rFonts w:ascii="標楷體" w:eastAsia="標楷體" w:hAnsi="標楷體"/>
          <w:b/>
          <w:sz w:val="32"/>
          <w:szCs w:val="32"/>
        </w:rPr>
      </w:pPr>
      <w:r>
        <w:rPr>
          <w:rFonts w:ascii="標楷體" w:eastAsia="標楷體" w:hAnsi="標楷體"/>
          <w:b/>
          <w:sz w:val="32"/>
          <w:szCs w:val="32"/>
        </w:rPr>
        <w:t>附錄五</w:t>
      </w:r>
    </w:p>
    <w:p w14:paraId="3ACF6FDD" w14:textId="77777777" w:rsidR="00484E1E" w:rsidRDefault="00000000">
      <w:pPr>
        <w:jc w:val="center"/>
        <w:rPr>
          <w:rFonts w:ascii="標楷體" w:eastAsia="標楷體" w:hAnsi="標楷體"/>
          <w:b/>
          <w:sz w:val="40"/>
          <w:szCs w:val="40"/>
        </w:rPr>
      </w:pPr>
      <w:r>
        <w:rPr>
          <w:rFonts w:ascii="標楷體" w:eastAsia="標楷體" w:hAnsi="標楷體"/>
          <w:b/>
          <w:sz w:val="40"/>
          <w:szCs w:val="40"/>
        </w:rPr>
        <w:t>【總       標       單】</w:t>
      </w:r>
    </w:p>
    <w:p w14:paraId="4303444E" w14:textId="77777777" w:rsidR="00484E1E" w:rsidRDefault="00000000">
      <w:pPr>
        <w:spacing w:line="500" w:lineRule="exact"/>
        <w:ind w:left="2520" w:hanging="2520"/>
        <w:rPr>
          <w:rFonts w:ascii="標楷體" w:eastAsia="標楷體" w:hAnsi="標楷體"/>
          <w:sz w:val="36"/>
          <w:szCs w:val="36"/>
        </w:rPr>
      </w:pPr>
      <w:r>
        <w:rPr>
          <w:rFonts w:ascii="標楷體" w:eastAsia="標楷體" w:hAnsi="標楷體"/>
          <w:sz w:val="36"/>
          <w:szCs w:val="36"/>
        </w:rPr>
        <w:t>標單填寫說明：本標單各標價請以中文大寫填入，金額計至個位。</w:t>
      </w:r>
    </w:p>
    <w:p w14:paraId="6F604810" w14:textId="77777777" w:rsidR="00484E1E" w:rsidRDefault="00484E1E">
      <w:pPr>
        <w:spacing w:line="500" w:lineRule="exact"/>
        <w:rPr>
          <w:rFonts w:ascii="標楷體" w:eastAsia="標楷體" w:hAnsi="標楷體"/>
          <w:sz w:val="36"/>
          <w:szCs w:val="36"/>
        </w:rPr>
      </w:pPr>
    </w:p>
    <w:p w14:paraId="5BB984F2" w14:textId="77777777" w:rsidR="00484E1E" w:rsidRDefault="00000000">
      <w:pPr>
        <w:spacing w:line="500" w:lineRule="exact"/>
        <w:rPr>
          <w:rFonts w:ascii="標楷體" w:eastAsia="標楷體" w:hAnsi="標楷體"/>
          <w:sz w:val="36"/>
          <w:szCs w:val="36"/>
        </w:rPr>
      </w:pPr>
      <w:r>
        <w:rPr>
          <w:rFonts w:ascii="標楷體" w:eastAsia="標楷體" w:hAnsi="標楷體"/>
          <w:sz w:val="36"/>
          <w:szCs w:val="36"/>
        </w:rPr>
        <w:t>採購案名稱：</w:t>
      </w:r>
    </w:p>
    <w:p w14:paraId="772E30EC" w14:textId="77777777" w:rsidR="00484E1E" w:rsidRDefault="00484E1E">
      <w:pPr>
        <w:spacing w:line="500" w:lineRule="exact"/>
        <w:jc w:val="both"/>
        <w:rPr>
          <w:rFonts w:ascii="標楷體" w:eastAsia="標楷體" w:hAnsi="標楷體"/>
          <w:sz w:val="36"/>
          <w:szCs w:val="36"/>
        </w:rPr>
      </w:pPr>
    </w:p>
    <w:p w14:paraId="4217B4FC" w14:textId="77777777" w:rsidR="00484E1E" w:rsidRDefault="00000000">
      <w:pPr>
        <w:spacing w:line="500" w:lineRule="exact"/>
        <w:jc w:val="both"/>
        <w:rPr>
          <w:rFonts w:ascii="標楷體" w:eastAsia="標楷體" w:hAnsi="標楷體"/>
          <w:sz w:val="36"/>
          <w:szCs w:val="36"/>
        </w:rPr>
      </w:pPr>
      <w:r>
        <w:rPr>
          <w:rFonts w:ascii="標楷體" w:eastAsia="標楷體" w:hAnsi="標楷體"/>
          <w:sz w:val="36"/>
          <w:szCs w:val="36"/>
        </w:rPr>
        <w:t>投標總標價：</w:t>
      </w:r>
    </w:p>
    <w:tbl>
      <w:tblPr>
        <w:tblW w:w="9835" w:type="dxa"/>
        <w:tblLayout w:type="fixed"/>
        <w:tblCellMar>
          <w:left w:w="10" w:type="dxa"/>
          <w:right w:w="10" w:type="dxa"/>
        </w:tblCellMar>
        <w:tblLook w:val="04A0" w:firstRow="1" w:lastRow="0" w:firstColumn="1" w:lastColumn="0" w:noHBand="0" w:noVBand="1"/>
      </w:tblPr>
      <w:tblGrid>
        <w:gridCol w:w="894"/>
        <w:gridCol w:w="894"/>
        <w:gridCol w:w="894"/>
        <w:gridCol w:w="894"/>
        <w:gridCol w:w="894"/>
        <w:gridCol w:w="894"/>
        <w:gridCol w:w="894"/>
        <w:gridCol w:w="894"/>
        <w:gridCol w:w="894"/>
        <w:gridCol w:w="894"/>
        <w:gridCol w:w="895"/>
      </w:tblGrid>
      <w:tr w:rsidR="00484E1E" w14:paraId="1EFE8013" w14:textId="77777777">
        <w:trPr>
          <w:cantSplit/>
          <w:trHeight w:val="462"/>
        </w:trPr>
        <w:tc>
          <w:tcPr>
            <w:tcW w:w="894"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2870D14" w14:textId="77777777" w:rsidR="00484E1E" w:rsidRDefault="00000000">
            <w:pPr>
              <w:spacing w:before="90" w:line="360" w:lineRule="exact"/>
              <w:jc w:val="center"/>
              <w:rPr>
                <w:rFonts w:ascii="標楷體" w:eastAsia="標楷體" w:hAnsi="標楷體"/>
                <w:sz w:val="36"/>
                <w:szCs w:val="36"/>
              </w:rPr>
            </w:pPr>
            <w:r>
              <w:rPr>
                <w:rFonts w:ascii="標楷體" w:eastAsia="標楷體" w:hAnsi="標楷體"/>
                <w:sz w:val="36"/>
                <w:szCs w:val="36"/>
              </w:rPr>
              <w:t>新</w:t>
            </w:r>
          </w:p>
          <w:p w14:paraId="320D7077" w14:textId="77777777" w:rsidR="00484E1E" w:rsidRDefault="00000000">
            <w:pPr>
              <w:spacing w:before="90" w:line="360" w:lineRule="exact"/>
              <w:ind w:left="360" w:hanging="360"/>
              <w:jc w:val="center"/>
              <w:rPr>
                <w:rFonts w:ascii="標楷體" w:eastAsia="標楷體" w:hAnsi="標楷體"/>
                <w:sz w:val="36"/>
                <w:szCs w:val="36"/>
              </w:rPr>
            </w:pPr>
            <w:r>
              <w:rPr>
                <w:rFonts w:ascii="標楷體" w:eastAsia="標楷體" w:hAnsi="標楷體"/>
                <w:sz w:val="36"/>
                <w:szCs w:val="36"/>
              </w:rPr>
              <w:t>臺</w:t>
            </w:r>
          </w:p>
          <w:p w14:paraId="48A0418C" w14:textId="77777777" w:rsidR="00484E1E" w:rsidRDefault="00000000">
            <w:pPr>
              <w:spacing w:before="90" w:line="360" w:lineRule="exact"/>
              <w:ind w:left="360" w:hanging="360"/>
              <w:jc w:val="center"/>
            </w:pPr>
            <w:r>
              <w:rPr>
                <w:rFonts w:ascii="標楷體" w:eastAsia="標楷體" w:hAnsi="標楷體"/>
                <w:sz w:val="36"/>
                <w:szCs w:val="36"/>
              </w:rPr>
              <w:t>幣</w:t>
            </w: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6FF7A2A" w14:textId="77777777" w:rsidR="00484E1E" w:rsidRDefault="00000000">
            <w:pPr>
              <w:spacing w:line="240" w:lineRule="atLeast"/>
              <w:jc w:val="center"/>
              <w:rPr>
                <w:rFonts w:ascii="標楷體" w:eastAsia="標楷體" w:hAnsi="標楷體"/>
                <w:sz w:val="36"/>
                <w:szCs w:val="36"/>
              </w:rPr>
            </w:pPr>
            <w:r>
              <w:rPr>
                <w:rFonts w:ascii="標楷體" w:eastAsia="標楷體" w:hAnsi="標楷體"/>
                <w:sz w:val="36"/>
                <w:szCs w:val="36"/>
              </w:rPr>
              <w:t>億</w:t>
            </w: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1FE8316" w14:textId="77777777" w:rsidR="00484E1E" w:rsidRDefault="00000000">
            <w:pPr>
              <w:spacing w:line="240" w:lineRule="atLeast"/>
              <w:jc w:val="center"/>
              <w:rPr>
                <w:rFonts w:ascii="標楷體" w:eastAsia="標楷體" w:hAnsi="標楷體"/>
                <w:sz w:val="36"/>
                <w:szCs w:val="36"/>
              </w:rPr>
            </w:pPr>
            <w:r>
              <w:rPr>
                <w:rFonts w:ascii="標楷體" w:eastAsia="標楷體" w:hAnsi="標楷體"/>
                <w:sz w:val="36"/>
                <w:szCs w:val="36"/>
              </w:rPr>
              <w:t>仟萬</w:t>
            </w: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BF7B710" w14:textId="77777777" w:rsidR="00484E1E" w:rsidRDefault="00000000">
            <w:pPr>
              <w:spacing w:line="240" w:lineRule="atLeast"/>
              <w:jc w:val="center"/>
              <w:rPr>
                <w:rFonts w:ascii="標楷體" w:eastAsia="標楷體" w:hAnsi="標楷體"/>
                <w:sz w:val="36"/>
                <w:szCs w:val="36"/>
              </w:rPr>
            </w:pPr>
            <w:r>
              <w:rPr>
                <w:rFonts w:ascii="標楷體" w:eastAsia="標楷體" w:hAnsi="標楷體"/>
                <w:sz w:val="36"/>
                <w:szCs w:val="36"/>
              </w:rPr>
              <w:t>佰萬</w:t>
            </w: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936B302" w14:textId="77777777" w:rsidR="00484E1E" w:rsidRDefault="00000000">
            <w:pPr>
              <w:spacing w:line="240" w:lineRule="atLeast"/>
              <w:jc w:val="center"/>
              <w:rPr>
                <w:rFonts w:ascii="標楷體" w:eastAsia="標楷體" w:hAnsi="標楷體"/>
                <w:sz w:val="36"/>
                <w:szCs w:val="36"/>
              </w:rPr>
            </w:pPr>
            <w:r>
              <w:rPr>
                <w:rFonts w:ascii="標楷體" w:eastAsia="標楷體" w:hAnsi="標楷體"/>
                <w:sz w:val="36"/>
                <w:szCs w:val="36"/>
              </w:rPr>
              <w:t>拾萬</w:t>
            </w: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27E3788" w14:textId="77777777" w:rsidR="00484E1E" w:rsidRDefault="00000000">
            <w:pPr>
              <w:spacing w:line="240" w:lineRule="atLeast"/>
              <w:jc w:val="center"/>
              <w:rPr>
                <w:rFonts w:ascii="標楷體" w:eastAsia="標楷體" w:hAnsi="標楷體"/>
                <w:sz w:val="36"/>
                <w:szCs w:val="36"/>
              </w:rPr>
            </w:pPr>
            <w:r>
              <w:rPr>
                <w:rFonts w:ascii="標楷體" w:eastAsia="標楷體" w:hAnsi="標楷體"/>
                <w:sz w:val="36"/>
                <w:szCs w:val="36"/>
              </w:rPr>
              <w:t>萬</w:t>
            </w: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F253425" w14:textId="77777777" w:rsidR="00484E1E" w:rsidRDefault="00000000">
            <w:pPr>
              <w:spacing w:line="240" w:lineRule="atLeast"/>
              <w:jc w:val="center"/>
              <w:rPr>
                <w:rFonts w:ascii="標楷體" w:eastAsia="標楷體" w:hAnsi="標楷體"/>
                <w:sz w:val="36"/>
                <w:szCs w:val="36"/>
              </w:rPr>
            </w:pPr>
            <w:r>
              <w:rPr>
                <w:rFonts w:ascii="標楷體" w:eastAsia="標楷體" w:hAnsi="標楷體"/>
                <w:sz w:val="36"/>
                <w:szCs w:val="36"/>
              </w:rPr>
              <w:t>仟</w:t>
            </w: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14E642E" w14:textId="77777777" w:rsidR="00484E1E" w:rsidRDefault="00000000">
            <w:pPr>
              <w:spacing w:line="240" w:lineRule="atLeast"/>
              <w:jc w:val="center"/>
              <w:rPr>
                <w:rFonts w:ascii="標楷體" w:eastAsia="標楷體" w:hAnsi="標楷體"/>
                <w:sz w:val="36"/>
                <w:szCs w:val="36"/>
              </w:rPr>
            </w:pPr>
            <w:r>
              <w:rPr>
                <w:rFonts w:ascii="標楷體" w:eastAsia="標楷體" w:hAnsi="標楷體"/>
                <w:sz w:val="36"/>
                <w:szCs w:val="36"/>
              </w:rPr>
              <w:t>佰</w:t>
            </w: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7661267" w14:textId="77777777" w:rsidR="00484E1E" w:rsidRDefault="00000000">
            <w:pPr>
              <w:spacing w:line="240" w:lineRule="atLeast"/>
              <w:jc w:val="center"/>
              <w:rPr>
                <w:rFonts w:ascii="標楷體" w:eastAsia="標楷體" w:hAnsi="標楷體"/>
                <w:sz w:val="36"/>
                <w:szCs w:val="36"/>
              </w:rPr>
            </w:pPr>
            <w:r>
              <w:rPr>
                <w:rFonts w:ascii="標楷體" w:eastAsia="標楷體" w:hAnsi="標楷體"/>
                <w:sz w:val="36"/>
                <w:szCs w:val="36"/>
              </w:rPr>
              <w:t>拾</w:t>
            </w: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1DCBD28" w14:textId="77777777" w:rsidR="00484E1E" w:rsidRDefault="00000000">
            <w:pPr>
              <w:spacing w:line="240" w:lineRule="atLeast"/>
              <w:jc w:val="center"/>
              <w:rPr>
                <w:rFonts w:ascii="標楷體" w:eastAsia="標楷體" w:hAnsi="標楷體"/>
                <w:sz w:val="36"/>
                <w:szCs w:val="36"/>
              </w:rPr>
            </w:pPr>
            <w:r>
              <w:rPr>
                <w:rFonts w:ascii="標楷體" w:eastAsia="標楷體" w:hAnsi="標楷體"/>
                <w:sz w:val="36"/>
                <w:szCs w:val="36"/>
              </w:rPr>
              <w:t>元</w:t>
            </w:r>
          </w:p>
        </w:tc>
        <w:tc>
          <w:tcPr>
            <w:tcW w:w="895"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C5162CC" w14:textId="77777777" w:rsidR="00484E1E" w:rsidRDefault="00484E1E">
            <w:pPr>
              <w:spacing w:line="240" w:lineRule="atLeast"/>
              <w:jc w:val="center"/>
              <w:rPr>
                <w:rFonts w:ascii="標楷體" w:eastAsia="標楷體" w:hAnsi="標楷體"/>
                <w:sz w:val="36"/>
                <w:szCs w:val="36"/>
              </w:rPr>
            </w:pPr>
          </w:p>
          <w:p w14:paraId="39481FF3" w14:textId="77777777" w:rsidR="00484E1E" w:rsidRDefault="00000000">
            <w:pPr>
              <w:spacing w:line="240" w:lineRule="atLeast"/>
              <w:jc w:val="center"/>
              <w:rPr>
                <w:rFonts w:ascii="標楷體" w:eastAsia="標楷體" w:hAnsi="標楷體"/>
                <w:sz w:val="36"/>
                <w:szCs w:val="36"/>
              </w:rPr>
            </w:pPr>
            <w:r>
              <w:rPr>
                <w:rFonts w:ascii="標楷體" w:eastAsia="標楷體" w:hAnsi="標楷體"/>
                <w:sz w:val="36"/>
                <w:szCs w:val="36"/>
              </w:rPr>
              <w:t>整</w:t>
            </w:r>
          </w:p>
        </w:tc>
      </w:tr>
      <w:tr w:rsidR="00484E1E" w14:paraId="2CC9BCC5" w14:textId="77777777">
        <w:trPr>
          <w:cantSplit/>
          <w:trHeight w:val="720"/>
        </w:trPr>
        <w:tc>
          <w:tcPr>
            <w:tcW w:w="894"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48427BB" w14:textId="77777777" w:rsidR="00484E1E" w:rsidRDefault="00484E1E">
            <w:pPr>
              <w:widowControl/>
              <w:rPr>
                <w:rFonts w:ascii="標楷體" w:eastAsia="標楷體" w:hAnsi="標楷體"/>
                <w:spacing w:val="-26"/>
                <w:sz w:val="36"/>
                <w:szCs w:val="36"/>
              </w:rPr>
            </w:pP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CF4E7B4" w14:textId="77777777" w:rsidR="00484E1E" w:rsidRDefault="00484E1E">
            <w:pPr>
              <w:spacing w:line="240" w:lineRule="atLeast"/>
              <w:jc w:val="center"/>
              <w:rPr>
                <w:rFonts w:ascii="標楷體" w:eastAsia="標楷體" w:hAnsi="標楷體"/>
                <w:sz w:val="36"/>
                <w:szCs w:val="36"/>
              </w:rPr>
            </w:pP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A69DC20" w14:textId="77777777" w:rsidR="00484E1E" w:rsidRDefault="00484E1E">
            <w:pPr>
              <w:spacing w:line="240" w:lineRule="atLeast"/>
              <w:jc w:val="center"/>
              <w:rPr>
                <w:rFonts w:ascii="標楷體" w:eastAsia="標楷體" w:hAnsi="標楷體"/>
                <w:sz w:val="36"/>
                <w:szCs w:val="36"/>
              </w:rPr>
            </w:pP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A2E9BA8" w14:textId="77777777" w:rsidR="00484E1E" w:rsidRDefault="00484E1E">
            <w:pPr>
              <w:spacing w:line="240" w:lineRule="atLeast"/>
              <w:jc w:val="center"/>
              <w:rPr>
                <w:rFonts w:ascii="標楷體" w:eastAsia="標楷體" w:hAnsi="標楷體"/>
                <w:sz w:val="36"/>
                <w:szCs w:val="36"/>
              </w:rPr>
            </w:pP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9164250" w14:textId="77777777" w:rsidR="00484E1E" w:rsidRDefault="00484E1E">
            <w:pPr>
              <w:spacing w:line="240" w:lineRule="atLeast"/>
              <w:jc w:val="center"/>
              <w:rPr>
                <w:rFonts w:ascii="標楷體" w:eastAsia="標楷體" w:hAnsi="標楷體"/>
                <w:sz w:val="36"/>
                <w:szCs w:val="36"/>
              </w:rPr>
            </w:pP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5FADF70" w14:textId="77777777" w:rsidR="00484E1E" w:rsidRDefault="00484E1E">
            <w:pPr>
              <w:spacing w:line="240" w:lineRule="atLeast"/>
              <w:jc w:val="center"/>
              <w:rPr>
                <w:rFonts w:ascii="標楷體" w:eastAsia="標楷體" w:hAnsi="標楷體"/>
                <w:sz w:val="36"/>
                <w:szCs w:val="36"/>
              </w:rPr>
            </w:pP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45AA680" w14:textId="77777777" w:rsidR="00484E1E" w:rsidRDefault="00484E1E">
            <w:pPr>
              <w:spacing w:line="240" w:lineRule="atLeast"/>
              <w:jc w:val="center"/>
              <w:rPr>
                <w:rFonts w:ascii="標楷體" w:eastAsia="標楷體" w:hAnsi="標楷體"/>
                <w:sz w:val="36"/>
                <w:szCs w:val="36"/>
              </w:rPr>
            </w:pP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4B25C08" w14:textId="77777777" w:rsidR="00484E1E" w:rsidRDefault="00484E1E">
            <w:pPr>
              <w:spacing w:line="240" w:lineRule="atLeast"/>
              <w:jc w:val="center"/>
              <w:rPr>
                <w:rFonts w:ascii="標楷體" w:eastAsia="標楷體" w:hAnsi="標楷體"/>
                <w:sz w:val="36"/>
                <w:szCs w:val="36"/>
              </w:rPr>
            </w:pP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9818F73" w14:textId="77777777" w:rsidR="00484E1E" w:rsidRDefault="00484E1E">
            <w:pPr>
              <w:spacing w:line="240" w:lineRule="atLeast"/>
              <w:jc w:val="center"/>
              <w:rPr>
                <w:rFonts w:ascii="標楷體" w:eastAsia="標楷體" w:hAnsi="標楷體"/>
                <w:sz w:val="36"/>
                <w:szCs w:val="36"/>
              </w:rPr>
            </w:pP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A6901DF" w14:textId="77777777" w:rsidR="00484E1E" w:rsidRDefault="00484E1E">
            <w:pPr>
              <w:spacing w:line="240" w:lineRule="atLeast"/>
              <w:jc w:val="center"/>
              <w:rPr>
                <w:rFonts w:ascii="標楷體" w:eastAsia="標楷體" w:hAnsi="標楷體"/>
                <w:sz w:val="36"/>
                <w:szCs w:val="36"/>
              </w:rPr>
            </w:pPr>
          </w:p>
        </w:tc>
        <w:tc>
          <w:tcPr>
            <w:tcW w:w="89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979B2B5" w14:textId="77777777" w:rsidR="00484E1E" w:rsidRDefault="00484E1E">
            <w:pPr>
              <w:widowControl/>
              <w:rPr>
                <w:rFonts w:ascii="標楷體" w:eastAsia="標楷體" w:hAnsi="標楷體"/>
                <w:sz w:val="36"/>
                <w:szCs w:val="36"/>
              </w:rPr>
            </w:pPr>
          </w:p>
        </w:tc>
      </w:tr>
    </w:tbl>
    <w:p w14:paraId="525BA470" w14:textId="77777777" w:rsidR="00484E1E" w:rsidRDefault="00000000">
      <w:pPr>
        <w:spacing w:line="400" w:lineRule="exact"/>
        <w:ind w:left="567" w:right="-367" w:hanging="425"/>
      </w:pPr>
      <w:r>
        <w:rPr>
          <w:rFonts w:ascii="標楷體" w:eastAsia="標楷體" w:hAnsi="標楷體"/>
          <w:szCs w:val="24"/>
        </w:rPr>
        <w:t>註：投標文件所載總標價之文字與號碼不符時，以文字為準。如以文字為數次表示之總標價不一致時，以最低額為準。</w:t>
      </w:r>
    </w:p>
    <w:p w14:paraId="20C0327C" w14:textId="77777777" w:rsidR="00484E1E" w:rsidRDefault="00484E1E">
      <w:pPr>
        <w:spacing w:line="400" w:lineRule="exact"/>
        <w:ind w:left="1200"/>
        <w:rPr>
          <w:rFonts w:ascii="標楷體" w:eastAsia="標楷體" w:hAnsi="標楷體"/>
          <w:sz w:val="36"/>
          <w:szCs w:val="36"/>
        </w:rPr>
      </w:pPr>
    </w:p>
    <w:p w14:paraId="085D71B4" w14:textId="77777777" w:rsidR="00484E1E" w:rsidRDefault="00000000">
      <w:pPr>
        <w:spacing w:line="400" w:lineRule="exact"/>
        <w:ind w:left="1200"/>
      </w:pPr>
      <w:r>
        <w:rPr>
          <w:rFonts w:ascii="標楷體" w:eastAsia="標楷體" w:hAnsi="標楷體"/>
          <w:sz w:val="36"/>
          <w:szCs w:val="36"/>
        </w:rPr>
        <w:t xml:space="preserve">投標廠商名稱：                            </w:t>
      </w:r>
    </w:p>
    <w:p w14:paraId="03DFB1C7" w14:textId="77777777" w:rsidR="00484E1E" w:rsidRDefault="00484E1E">
      <w:pPr>
        <w:spacing w:line="400" w:lineRule="exact"/>
        <w:ind w:left="1200"/>
        <w:rPr>
          <w:rFonts w:ascii="標楷體" w:eastAsia="標楷體" w:hAnsi="標楷體"/>
          <w:sz w:val="36"/>
          <w:szCs w:val="36"/>
        </w:rPr>
      </w:pPr>
    </w:p>
    <w:p w14:paraId="37B3D94A" w14:textId="53CBADB2" w:rsidR="00484E1E" w:rsidRDefault="00000000">
      <w:pPr>
        <w:spacing w:line="400" w:lineRule="exact"/>
        <w:ind w:left="1200"/>
      </w:pPr>
      <w:r>
        <w:rPr>
          <w:rFonts w:ascii="標楷體" w:eastAsia="標楷體" w:hAnsi="標楷體"/>
          <w:sz w:val="36"/>
          <w:szCs w:val="36"/>
        </w:rPr>
        <w:t>負責人</w:t>
      </w:r>
      <w:r>
        <w:rPr>
          <w:rFonts w:eastAsia="標楷體"/>
          <w:sz w:val="36"/>
          <w:szCs w:val="36"/>
        </w:rPr>
        <w:t>簽名或蓋章</w:t>
      </w:r>
      <w:r>
        <w:rPr>
          <w:rFonts w:ascii="標楷體" w:eastAsia="標楷體" w:hAnsi="標楷體"/>
          <w:sz w:val="36"/>
          <w:szCs w:val="36"/>
        </w:rPr>
        <w:t xml:space="preserve">：                              </w:t>
      </w:r>
    </w:p>
    <w:p w14:paraId="09A3B5FE" w14:textId="77777777" w:rsidR="00484E1E" w:rsidRDefault="00484E1E">
      <w:pPr>
        <w:spacing w:line="400" w:lineRule="exact"/>
        <w:ind w:left="1200"/>
      </w:pPr>
    </w:p>
    <w:p w14:paraId="68897709" w14:textId="77777777" w:rsidR="00484E1E" w:rsidRDefault="00484E1E">
      <w:pPr>
        <w:spacing w:line="480" w:lineRule="exact"/>
        <w:rPr>
          <w:rFonts w:ascii="標楷體" w:eastAsia="標楷體" w:hAnsi="標楷體"/>
        </w:rPr>
      </w:pPr>
    </w:p>
    <w:p w14:paraId="7CA88316" w14:textId="77777777" w:rsidR="00484E1E" w:rsidRDefault="00484E1E">
      <w:pPr>
        <w:spacing w:line="480" w:lineRule="exact"/>
        <w:rPr>
          <w:rFonts w:ascii="標楷體" w:eastAsia="標楷體" w:hAnsi="標楷體"/>
        </w:rPr>
      </w:pPr>
    </w:p>
    <w:p w14:paraId="67B9D5A1" w14:textId="77777777" w:rsidR="00484E1E" w:rsidRDefault="00484E1E">
      <w:pPr>
        <w:spacing w:line="480" w:lineRule="exact"/>
        <w:rPr>
          <w:rFonts w:ascii="標楷體" w:eastAsia="標楷體" w:hAnsi="標楷體"/>
        </w:rPr>
      </w:pPr>
    </w:p>
    <w:p w14:paraId="5F457E64" w14:textId="77777777" w:rsidR="00484E1E" w:rsidRDefault="00484E1E">
      <w:pPr>
        <w:spacing w:line="480" w:lineRule="exact"/>
        <w:rPr>
          <w:rFonts w:ascii="標楷體" w:eastAsia="標楷體" w:hAnsi="標楷體"/>
        </w:rPr>
      </w:pPr>
    </w:p>
    <w:p w14:paraId="080EBAAB" w14:textId="77777777" w:rsidR="00484E1E" w:rsidRDefault="00484E1E">
      <w:pPr>
        <w:spacing w:line="480" w:lineRule="exact"/>
        <w:rPr>
          <w:rFonts w:ascii="標楷體" w:eastAsia="標楷體" w:hAnsi="標楷體"/>
        </w:rPr>
      </w:pPr>
    </w:p>
    <w:p w14:paraId="381BDAA8" w14:textId="77777777" w:rsidR="00484E1E" w:rsidRDefault="00484E1E">
      <w:pPr>
        <w:spacing w:line="480" w:lineRule="exact"/>
        <w:rPr>
          <w:rFonts w:ascii="標楷體" w:eastAsia="標楷體" w:hAnsi="標楷體"/>
        </w:rPr>
      </w:pPr>
    </w:p>
    <w:p w14:paraId="1FA04323" w14:textId="77777777" w:rsidR="00484E1E" w:rsidRDefault="00484E1E">
      <w:pPr>
        <w:spacing w:line="480" w:lineRule="exact"/>
        <w:rPr>
          <w:rFonts w:ascii="標楷體" w:eastAsia="標楷體" w:hAnsi="標楷體"/>
        </w:rPr>
      </w:pPr>
    </w:p>
    <w:p w14:paraId="623C62F7" w14:textId="77777777" w:rsidR="00484E1E" w:rsidRDefault="00000000">
      <w:pPr>
        <w:pageBreakBefore/>
        <w:tabs>
          <w:tab w:val="left" w:pos="9923"/>
        </w:tabs>
        <w:spacing w:line="480" w:lineRule="exact"/>
        <w:jc w:val="both"/>
      </w:pPr>
      <w:r>
        <w:rPr>
          <w:rFonts w:ascii="標楷體" w:eastAsia="標楷體" w:hAnsi="標楷體"/>
          <w:b/>
          <w:sz w:val="32"/>
          <w:szCs w:val="32"/>
        </w:rPr>
        <w:t>附錄六</w:t>
      </w:r>
    </w:p>
    <w:p w14:paraId="41AD81FC" w14:textId="77777777" w:rsidR="00484E1E" w:rsidRDefault="00000000">
      <w:pPr>
        <w:spacing w:line="440" w:lineRule="exact"/>
        <w:jc w:val="center"/>
        <w:rPr>
          <w:rFonts w:ascii="標楷體" w:eastAsia="標楷體" w:hAnsi="標楷體"/>
          <w:sz w:val="40"/>
          <w:szCs w:val="48"/>
        </w:rPr>
      </w:pPr>
      <w:r>
        <w:rPr>
          <w:rFonts w:ascii="標楷體" w:eastAsia="標楷體" w:hAnsi="標楷體"/>
          <w:sz w:val="40"/>
          <w:szCs w:val="48"/>
        </w:rPr>
        <w:t>投標廠商文件審查表</w:t>
      </w:r>
    </w:p>
    <w:p w14:paraId="38607BBC" w14:textId="77777777" w:rsidR="00484E1E" w:rsidRDefault="00000000">
      <w:pPr>
        <w:spacing w:line="280" w:lineRule="exact"/>
        <w:jc w:val="center"/>
      </w:pPr>
      <w:r>
        <w:rPr>
          <w:rFonts w:ascii="標楷體" w:eastAsia="標楷體" w:hAnsi="標楷體"/>
          <w:szCs w:val="24"/>
        </w:rPr>
        <w:t>(請投標廠商放入外標封即可，由機關人員開標現場填寫)</w:t>
      </w:r>
    </w:p>
    <w:p w14:paraId="6877B74F" w14:textId="77777777" w:rsidR="00484E1E" w:rsidRDefault="00000000">
      <w:pPr>
        <w:spacing w:line="400" w:lineRule="exact"/>
        <w:rPr>
          <w:rFonts w:ascii="標楷體" w:eastAsia="標楷體" w:hAnsi="標楷體"/>
          <w:sz w:val="28"/>
          <w:szCs w:val="32"/>
        </w:rPr>
      </w:pPr>
      <w:r>
        <w:rPr>
          <w:rFonts w:ascii="標楷體" w:eastAsia="標楷體" w:hAnsi="標楷體"/>
          <w:sz w:val="28"/>
          <w:szCs w:val="32"/>
        </w:rPr>
        <w:t>標的名稱：</w:t>
      </w:r>
    </w:p>
    <w:p w14:paraId="53C02DA3" w14:textId="77777777" w:rsidR="00484E1E" w:rsidRDefault="00000000">
      <w:pPr>
        <w:spacing w:line="400" w:lineRule="exact"/>
        <w:rPr>
          <w:rFonts w:ascii="標楷體" w:eastAsia="標楷體" w:hAnsi="標楷體"/>
          <w:sz w:val="28"/>
          <w:szCs w:val="32"/>
        </w:rPr>
      </w:pPr>
      <w:r>
        <w:rPr>
          <w:rFonts w:ascii="標楷體" w:eastAsia="標楷體" w:hAnsi="標楷體"/>
          <w:sz w:val="28"/>
          <w:szCs w:val="32"/>
        </w:rPr>
        <w:t>投標廠商：</w:t>
      </w:r>
    </w:p>
    <w:p w14:paraId="0EA39B30" w14:textId="77777777" w:rsidR="00484E1E" w:rsidRDefault="00000000">
      <w:pPr>
        <w:spacing w:line="240" w:lineRule="exact"/>
        <w:textAlignment w:val="auto"/>
        <w:rPr>
          <w:rFonts w:ascii="標楷體" w:eastAsia="標楷體" w:hAnsi="標楷體"/>
          <w:b/>
          <w:sz w:val="22"/>
          <w:szCs w:val="22"/>
        </w:rPr>
      </w:pPr>
      <w:r>
        <w:rPr>
          <w:rFonts w:ascii="標楷體" w:eastAsia="標楷體" w:hAnsi="標楷體"/>
          <w:b/>
          <w:sz w:val="22"/>
          <w:szCs w:val="22"/>
        </w:rPr>
        <w:t>*資格審查所需證件請依「投標廠商資格與特殊或巨額採購認定標準」訂定，並以投標須知為主。</w:t>
      </w:r>
    </w:p>
    <w:tbl>
      <w:tblPr>
        <w:tblW w:w="5000" w:type="pct"/>
        <w:tblCellMar>
          <w:left w:w="10" w:type="dxa"/>
          <w:right w:w="10" w:type="dxa"/>
        </w:tblCellMar>
        <w:tblLook w:val="04A0" w:firstRow="1" w:lastRow="0" w:firstColumn="1" w:lastColumn="0" w:noHBand="0" w:noVBand="1"/>
      </w:tblPr>
      <w:tblGrid>
        <w:gridCol w:w="1144"/>
        <w:gridCol w:w="3309"/>
        <w:gridCol w:w="1041"/>
        <w:gridCol w:w="1959"/>
        <w:gridCol w:w="722"/>
        <w:gridCol w:w="722"/>
        <w:gridCol w:w="506"/>
      </w:tblGrid>
      <w:tr w:rsidR="00484E1E" w14:paraId="1ADA3F93" w14:textId="77777777">
        <w:trPr>
          <w:trHeight w:val="625"/>
        </w:trPr>
        <w:tc>
          <w:tcPr>
            <w:tcW w:w="1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85332A" w14:textId="77777777" w:rsidR="00484E1E" w:rsidRDefault="00000000">
            <w:pPr>
              <w:jc w:val="center"/>
              <w:rPr>
                <w:rFonts w:ascii="標楷體" w:eastAsia="標楷體" w:hAnsi="標楷體"/>
                <w:sz w:val="28"/>
                <w:szCs w:val="28"/>
              </w:rPr>
            </w:pPr>
            <w:r>
              <w:rPr>
                <w:rFonts w:ascii="標楷體" w:eastAsia="標楷體" w:hAnsi="標楷體"/>
                <w:sz w:val="28"/>
                <w:szCs w:val="28"/>
              </w:rPr>
              <w:t>文件</w:t>
            </w:r>
          </w:p>
        </w:tc>
        <w:tc>
          <w:tcPr>
            <w:tcW w:w="630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08AAF9" w14:textId="77777777" w:rsidR="00484E1E" w:rsidRDefault="00000000">
            <w:pPr>
              <w:jc w:val="center"/>
              <w:rPr>
                <w:rFonts w:ascii="標楷體" w:eastAsia="標楷體" w:hAnsi="標楷體"/>
                <w:sz w:val="28"/>
                <w:szCs w:val="28"/>
              </w:rPr>
            </w:pPr>
            <w:r>
              <w:rPr>
                <w:rFonts w:ascii="標楷體" w:eastAsia="標楷體" w:hAnsi="標楷體"/>
                <w:sz w:val="28"/>
                <w:szCs w:val="28"/>
              </w:rPr>
              <w:t>項               目</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93EEB2" w14:textId="77777777" w:rsidR="00484E1E" w:rsidRDefault="00000000">
            <w:pPr>
              <w:ind w:left="113" w:right="113"/>
              <w:jc w:val="center"/>
              <w:rPr>
                <w:rFonts w:ascii="標楷體" w:eastAsia="標楷體" w:hAnsi="標楷體"/>
                <w:sz w:val="28"/>
                <w:szCs w:val="28"/>
              </w:rPr>
            </w:pPr>
            <w:r>
              <w:rPr>
                <w:rFonts w:ascii="標楷體" w:eastAsia="標楷體" w:hAnsi="標楷體"/>
                <w:sz w:val="28"/>
                <w:szCs w:val="28"/>
              </w:rPr>
              <w:t>合格</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38ED25" w14:textId="77777777" w:rsidR="00484E1E" w:rsidRDefault="00000000">
            <w:pPr>
              <w:ind w:left="113" w:right="113"/>
              <w:jc w:val="center"/>
              <w:rPr>
                <w:rFonts w:ascii="標楷體" w:eastAsia="標楷體" w:hAnsi="標楷體"/>
                <w:sz w:val="28"/>
                <w:szCs w:val="28"/>
              </w:rPr>
            </w:pPr>
            <w:r>
              <w:rPr>
                <w:rFonts w:ascii="標楷體" w:eastAsia="標楷體" w:hAnsi="標楷體"/>
                <w:sz w:val="28"/>
                <w:szCs w:val="28"/>
              </w:rPr>
              <w:t>不合格</w:t>
            </w:r>
          </w:p>
        </w:tc>
        <w:tc>
          <w:tcPr>
            <w:tcW w:w="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EE6D0D" w14:textId="77777777" w:rsidR="00484E1E" w:rsidRDefault="00000000">
            <w:pPr>
              <w:spacing w:line="280" w:lineRule="exact"/>
              <w:jc w:val="center"/>
            </w:pPr>
            <w:r>
              <w:rPr>
                <w:rFonts w:ascii="標楷體" w:eastAsia="標楷體" w:hAnsi="標楷體"/>
                <w:szCs w:val="28"/>
              </w:rPr>
              <w:t>審核單位</w:t>
            </w:r>
          </w:p>
        </w:tc>
      </w:tr>
      <w:tr w:rsidR="00484E1E" w14:paraId="7F6364FF" w14:textId="77777777">
        <w:trPr>
          <w:trHeight w:val="483"/>
        </w:trPr>
        <w:tc>
          <w:tcPr>
            <w:tcW w:w="114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C5B88E" w14:textId="77777777" w:rsidR="00484E1E" w:rsidRDefault="00000000">
            <w:pPr>
              <w:jc w:val="both"/>
              <w:rPr>
                <w:rFonts w:ascii="標楷體" w:eastAsia="標楷體" w:hAnsi="標楷體"/>
                <w:sz w:val="22"/>
                <w:szCs w:val="22"/>
              </w:rPr>
            </w:pPr>
            <w:r>
              <w:rPr>
                <w:rFonts w:ascii="標楷體" w:eastAsia="標楷體" w:hAnsi="標楷體"/>
                <w:sz w:val="22"/>
                <w:szCs w:val="22"/>
              </w:rPr>
              <w:t>一般資格文件</w:t>
            </w:r>
          </w:p>
        </w:tc>
        <w:tc>
          <w:tcPr>
            <w:tcW w:w="630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45E45E" w14:textId="77777777" w:rsidR="00484E1E" w:rsidRDefault="00000000">
            <w:pPr>
              <w:ind w:left="260" w:hanging="260"/>
              <w:jc w:val="both"/>
            </w:pPr>
            <w:r>
              <w:rPr>
                <w:rFonts w:ascii="標楷體" w:eastAsia="標楷體" w:hAnsi="標楷體"/>
                <w:sz w:val="26"/>
                <w:szCs w:val="26"/>
              </w:rPr>
              <w:t>1.押標金是否符合規定(</w:t>
            </w:r>
            <w:r>
              <w:rPr>
                <w:rFonts w:ascii="標楷體" w:eastAsia="標楷體" w:hAnsi="標楷體"/>
                <w:sz w:val="28"/>
                <w:szCs w:val="28"/>
              </w:rPr>
              <w:t>依投標須知規定</w:t>
            </w:r>
            <w:r>
              <w:rPr>
                <w:rFonts w:ascii="標楷體" w:eastAsia="標楷體" w:hAnsi="標楷體"/>
                <w:sz w:val="26"/>
                <w:szCs w:val="26"/>
              </w:rPr>
              <w:t>)</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56E09C" w14:textId="77777777" w:rsidR="00484E1E" w:rsidRDefault="00484E1E">
            <w:pPr>
              <w:jc w:val="both"/>
              <w:rPr>
                <w:rFonts w:ascii="標楷體" w:eastAsia="標楷體" w:hAnsi="標楷體"/>
                <w:sz w:val="28"/>
                <w:szCs w:val="28"/>
              </w:rPr>
            </w:pP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F3A12E" w14:textId="77777777" w:rsidR="00484E1E" w:rsidRDefault="00484E1E">
            <w:pPr>
              <w:jc w:val="both"/>
              <w:rPr>
                <w:rFonts w:ascii="標楷體" w:eastAsia="標楷體" w:hAnsi="標楷體"/>
                <w:sz w:val="28"/>
                <w:szCs w:val="28"/>
              </w:rPr>
            </w:pPr>
          </w:p>
        </w:tc>
        <w:tc>
          <w:tcPr>
            <w:tcW w:w="50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7B39C0" w14:textId="77777777" w:rsidR="00484E1E" w:rsidRDefault="00000000">
            <w:pPr>
              <w:jc w:val="center"/>
            </w:pPr>
            <w:r>
              <w:rPr>
                <w:rFonts w:ascii="標楷體" w:eastAsia="標楷體" w:hAnsi="標楷體"/>
                <w:szCs w:val="28"/>
              </w:rPr>
              <w:t>採購單位</w:t>
            </w:r>
          </w:p>
        </w:tc>
      </w:tr>
      <w:tr w:rsidR="00484E1E" w14:paraId="6915342F" w14:textId="77777777">
        <w:trPr>
          <w:trHeight w:val="435"/>
        </w:trPr>
        <w:tc>
          <w:tcPr>
            <w:tcW w:w="11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267A35" w14:textId="77777777" w:rsidR="00484E1E" w:rsidRDefault="00484E1E">
            <w:pPr>
              <w:jc w:val="both"/>
              <w:rPr>
                <w:rFonts w:ascii="標楷體" w:eastAsia="標楷體" w:hAnsi="標楷體"/>
                <w:sz w:val="22"/>
                <w:szCs w:val="22"/>
              </w:rPr>
            </w:pPr>
          </w:p>
        </w:tc>
        <w:tc>
          <w:tcPr>
            <w:tcW w:w="630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2B0891" w14:textId="77777777" w:rsidR="00484E1E" w:rsidRDefault="00000000">
            <w:pPr>
              <w:ind w:left="260" w:hanging="260"/>
              <w:jc w:val="both"/>
              <w:rPr>
                <w:rFonts w:ascii="標楷體" w:eastAsia="標楷體" w:hAnsi="標楷體"/>
                <w:sz w:val="26"/>
                <w:szCs w:val="26"/>
              </w:rPr>
            </w:pPr>
            <w:r>
              <w:rPr>
                <w:rFonts w:ascii="標楷體" w:eastAsia="標楷體" w:hAnsi="標楷體"/>
                <w:sz w:val="26"/>
                <w:szCs w:val="26"/>
              </w:rPr>
              <w:t>2.投標廠商聲明書</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F456D4" w14:textId="77777777" w:rsidR="00484E1E" w:rsidRDefault="00484E1E">
            <w:pPr>
              <w:jc w:val="both"/>
              <w:rPr>
                <w:rFonts w:ascii="標楷體" w:eastAsia="標楷體" w:hAnsi="標楷體"/>
                <w:sz w:val="28"/>
                <w:szCs w:val="28"/>
              </w:rPr>
            </w:pP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B3C6AD" w14:textId="77777777" w:rsidR="00484E1E" w:rsidRDefault="00484E1E">
            <w:pPr>
              <w:jc w:val="both"/>
              <w:rPr>
                <w:rFonts w:ascii="標楷體" w:eastAsia="標楷體" w:hAnsi="標楷體"/>
                <w:sz w:val="28"/>
                <w:szCs w:val="28"/>
              </w:rPr>
            </w:pPr>
          </w:p>
        </w:tc>
        <w:tc>
          <w:tcPr>
            <w:tcW w:w="50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D9B584" w14:textId="77777777" w:rsidR="00484E1E" w:rsidRDefault="00484E1E">
            <w:pPr>
              <w:jc w:val="center"/>
              <w:rPr>
                <w:rFonts w:ascii="標楷體" w:eastAsia="標楷體" w:hAnsi="標楷體"/>
                <w:sz w:val="28"/>
                <w:szCs w:val="28"/>
              </w:rPr>
            </w:pPr>
          </w:p>
        </w:tc>
      </w:tr>
      <w:tr w:rsidR="00484E1E" w14:paraId="5D870E33" w14:textId="77777777">
        <w:trPr>
          <w:trHeight w:val="504"/>
        </w:trPr>
        <w:tc>
          <w:tcPr>
            <w:tcW w:w="114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FE7DB" w14:textId="77777777" w:rsidR="00484E1E" w:rsidRDefault="00000000">
            <w:pPr>
              <w:jc w:val="both"/>
              <w:rPr>
                <w:rFonts w:ascii="標楷體" w:eastAsia="標楷體" w:hAnsi="標楷體"/>
                <w:sz w:val="22"/>
                <w:szCs w:val="22"/>
              </w:rPr>
            </w:pPr>
            <w:r>
              <w:rPr>
                <w:rFonts w:ascii="標楷體" w:eastAsia="標楷體" w:hAnsi="標楷體"/>
                <w:sz w:val="22"/>
                <w:szCs w:val="22"/>
              </w:rPr>
              <w:t>其他各種表件及資料</w:t>
            </w:r>
          </w:p>
        </w:tc>
        <w:tc>
          <w:tcPr>
            <w:tcW w:w="630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EEB544" w14:textId="77777777" w:rsidR="00484E1E" w:rsidRDefault="00000000">
            <w:pPr>
              <w:jc w:val="both"/>
              <w:rPr>
                <w:rFonts w:ascii="標楷體" w:eastAsia="標楷體" w:hAnsi="標楷體"/>
                <w:sz w:val="26"/>
                <w:szCs w:val="26"/>
              </w:rPr>
            </w:pPr>
            <w:r>
              <w:rPr>
                <w:rFonts w:ascii="標楷體" w:eastAsia="標楷體" w:hAnsi="標楷體"/>
                <w:sz w:val="26"/>
                <w:szCs w:val="26"/>
              </w:rPr>
              <w:t>1.授權委託書（得於開標時現場提出）</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ACE386" w14:textId="77777777" w:rsidR="00484E1E" w:rsidRDefault="00484E1E">
            <w:pPr>
              <w:jc w:val="both"/>
              <w:rPr>
                <w:rFonts w:ascii="標楷體" w:eastAsia="標楷體" w:hAnsi="標楷體"/>
                <w:sz w:val="28"/>
                <w:szCs w:val="28"/>
              </w:rPr>
            </w:pP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A13BC9" w14:textId="77777777" w:rsidR="00484E1E" w:rsidRDefault="00484E1E">
            <w:pPr>
              <w:jc w:val="both"/>
              <w:rPr>
                <w:rFonts w:ascii="標楷體" w:eastAsia="標楷體" w:hAnsi="標楷體"/>
                <w:sz w:val="28"/>
                <w:szCs w:val="28"/>
              </w:rPr>
            </w:pPr>
          </w:p>
        </w:tc>
        <w:tc>
          <w:tcPr>
            <w:tcW w:w="50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7F5907" w14:textId="77777777" w:rsidR="00484E1E" w:rsidRDefault="00484E1E">
            <w:pPr>
              <w:jc w:val="center"/>
              <w:rPr>
                <w:rFonts w:ascii="標楷體" w:eastAsia="標楷體" w:hAnsi="標楷體"/>
                <w:sz w:val="28"/>
                <w:szCs w:val="28"/>
              </w:rPr>
            </w:pPr>
          </w:p>
        </w:tc>
      </w:tr>
      <w:tr w:rsidR="00484E1E" w14:paraId="3650D7AE" w14:textId="77777777">
        <w:trPr>
          <w:trHeight w:val="568"/>
        </w:trPr>
        <w:tc>
          <w:tcPr>
            <w:tcW w:w="11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389E42" w14:textId="77777777" w:rsidR="00484E1E" w:rsidRDefault="00484E1E">
            <w:pPr>
              <w:jc w:val="both"/>
              <w:rPr>
                <w:rFonts w:ascii="標楷體" w:eastAsia="標楷體" w:hAnsi="標楷體"/>
                <w:sz w:val="22"/>
                <w:szCs w:val="22"/>
              </w:rPr>
            </w:pPr>
          </w:p>
        </w:tc>
        <w:tc>
          <w:tcPr>
            <w:tcW w:w="630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1C1AC1" w14:textId="77777777" w:rsidR="00484E1E" w:rsidRDefault="00000000">
            <w:pPr>
              <w:ind w:left="260" w:hanging="260"/>
              <w:jc w:val="both"/>
            </w:pPr>
            <w:r>
              <w:rPr>
                <w:rFonts w:ascii="標楷體" w:eastAsia="標楷體" w:hAnsi="標楷體"/>
                <w:sz w:val="26"/>
                <w:szCs w:val="26"/>
              </w:rPr>
              <w:t>2.退還押標金及投標文件申請單（請黏貼押標金影印本，得於申請退還時現場提出，未提出仍屬合格）</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3B0A40" w14:textId="77777777" w:rsidR="00484E1E" w:rsidRDefault="00484E1E">
            <w:pPr>
              <w:jc w:val="both"/>
              <w:rPr>
                <w:rFonts w:ascii="標楷體" w:eastAsia="標楷體" w:hAnsi="標楷體"/>
                <w:sz w:val="28"/>
                <w:szCs w:val="28"/>
              </w:rPr>
            </w:pP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04EC34" w14:textId="77777777" w:rsidR="00484E1E" w:rsidRDefault="00484E1E">
            <w:pPr>
              <w:jc w:val="both"/>
              <w:rPr>
                <w:rFonts w:ascii="標楷體" w:eastAsia="標楷體" w:hAnsi="標楷體"/>
                <w:sz w:val="28"/>
                <w:szCs w:val="28"/>
              </w:rPr>
            </w:pPr>
          </w:p>
        </w:tc>
        <w:tc>
          <w:tcPr>
            <w:tcW w:w="50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E64E25" w14:textId="77777777" w:rsidR="00484E1E" w:rsidRDefault="00484E1E">
            <w:pPr>
              <w:jc w:val="center"/>
              <w:rPr>
                <w:rFonts w:ascii="標楷體" w:eastAsia="標楷體" w:hAnsi="標楷體"/>
                <w:sz w:val="28"/>
                <w:szCs w:val="28"/>
              </w:rPr>
            </w:pPr>
          </w:p>
        </w:tc>
      </w:tr>
      <w:tr w:rsidR="00484E1E" w14:paraId="75161C63" w14:textId="77777777">
        <w:trPr>
          <w:cantSplit/>
          <w:trHeight w:val="548"/>
        </w:trPr>
        <w:tc>
          <w:tcPr>
            <w:tcW w:w="11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6EF9F6" w14:textId="77777777" w:rsidR="00484E1E" w:rsidRDefault="00484E1E">
            <w:pPr>
              <w:jc w:val="both"/>
              <w:rPr>
                <w:rFonts w:ascii="標楷體" w:eastAsia="標楷體" w:hAnsi="標楷體"/>
                <w:sz w:val="22"/>
                <w:szCs w:val="22"/>
              </w:rPr>
            </w:pPr>
          </w:p>
        </w:tc>
        <w:tc>
          <w:tcPr>
            <w:tcW w:w="630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7844B4" w14:textId="77777777" w:rsidR="00484E1E" w:rsidRDefault="00000000">
            <w:pPr>
              <w:ind w:left="302" w:hanging="302"/>
              <w:jc w:val="both"/>
            </w:pPr>
            <w:r>
              <w:rPr>
                <w:rFonts w:ascii="標楷體" w:eastAsia="標楷體" w:hAnsi="標楷體"/>
                <w:sz w:val="26"/>
                <w:szCs w:val="26"/>
              </w:rPr>
              <w:t>3.電子領標憑證（非電子領標者免附，依投標須知規定)</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0B4A2" w14:textId="77777777" w:rsidR="00484E1E" w:rsidRDefault="00484E1E">
            <w:pPr>
              <w:jc w:val="both"/>
              <w:rPr>
                <w:rFonts w:ascii="標楷體" w:eastAsia="標楷體" w:hAnsi="標楷體"/>
              </w:rPr>
            </w:pP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4EA5D0" w14:textId="77777777" w:rsidR="00484E1E" w:rsidRDefault="00484E1E">
            <w:pPr>
              <w:jc w:val="both"/>
              <w:rPr>
                <w:rFonts w:ascii="標楷體" w:eastAsia="標楷體" w:hAnsi="標楷體"/>
              </w:rPr>
            </w:pPr>
          </w:p>
        </w:tc>
        <w:tc>
          <w:tcPr>
            <w:tcW w:w="50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3BD2E3" w14:textId="77777777" w:rsidR="00484E1E" w:rsidRDefault="00484E1E">
            <w:pPr>
              <w:jc w:val="center"/>
              <w:rPr>
                <w:rFonts w:ascii="標楷體" w:eastAsia="標楷體" w:hAnsi="標楷體"/>
              </w:rPr>
            </w:pPr>
          </w:p>
        </w:tc>
      </w:tr>
      <w:tr w:rsidR="00484E1E" w14:paraId="4C4C26F3" w14:textId="77777777">
        <w:trPr>
          <w:cantSplit/>
          <w:trHeight w:val="548"/>
        </w:trPr>
        <w:tc>
          <w:tcPr>
            <w:tcW w:w="11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4BFE91" w14:textId="77777777" w:rsidR="00484E1E" w:rsidRDefault="00484E1E">
            <w:pPr>
              <w:jc w:val="both"/>
              <w:rPr>
                <w:rFonts w:ascii="標楷體" w:eastAsia="標楷體" w:hAnsi="標楷體"/>
                <w:sz w:val="22"/>
                <w:szCs w:val="22"/>
              </w:rPr>
            </w:pPr>
          </w:p>
        </w:tc>
        <w:tc>
          <w:tcPr>
            <w:tcW w:w="630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720394" w14:textId="4CED255F" w:rsidR="00484E1E" w:rsidRDefault="00000000">
            <w:pPr>
              <w:ind w:left="302" w:hanging="302"/>
              <w:jc w:val="both"/>
            </w:pPr>
            <w:r>
              <w:rPr>
                <w:rFonts w:ascii="標楷體" w:eastAsia="標楷體" w:hAnsi="標楷體"/>
                <w:sz w:val="26"/>
                <w:szCs w:val="26"/>
              </w:rPr>
              <w:t xml:space="preserve">4. </w:t>
            </w:r>
            <w:r w:rsidR="00ED6BBF">
              <w:rPr>
                <w:rFonts w:ascii="新細明體" w:hAnsi="新細明體" w:cs="Webdings" w:hint="eastAsia"/>
                <w:sz w:val="26"/>
                <w:szCs w:val="26"/>
              </w:rPr>
              <w:t>■</w:t>
            </w:r>
            <w:r>
              <w:rPr>
                <w:rFonts w:ascii="標楷體" w:eastAsia="標楷體" w:hAnsi="標楷體"/>
                <w:sz w:val="26"/>
                <w:szCs w:val="26"/>
              </w:rPr>
              <w:t>切結書1、</w:t>
            </w:r>
            <w:r w:rsidR="00ED6BBF">
              <w:rPr>
                <w:rFonts w:ascii="新細明體" w:hAnsi="新細明體" w:cs="Webdings" w:hint="eastAsia"/>
                <w:sz w:val="26"/>
                <w:szCs w:val="26"/>
              </w:rPr>
              <w:t>□</w:t>
            </w:r>
            <w:r>
              <w:rPr>
                <w:rFonts w:ascii="標楷體" w:eastAsia="標楷體" w:hAnsi="標楷體"/>
                <w:sz w:val="26"/>
                <w:szCs w:val="26"/>
              </w:rPr>
              <w:t>切結書2</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0004D4" w14:textId="77777777" w:rsidR="00484E1E" w:rsidRDefault="00484E1E">
            <w:pPr>
              <w:jc w:val="both"/>
              <w:rPr>
                <w:rFonts w:ascii="標楷體" w:eastAsia="標楷體" w:hAnsi="標楷體"/>
              </w:rPr>
            </w:pP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C61E77" w14:textId="77777777" w:rsidR="00484E1E" w:rsidRDefault="00484E1E">
            <w:pPr>
              <w:jc w:val="both"/>
              <w:rPr>
                <w:rFonts w:ascii="標楷體" w:eastAsia="標楷體" w:hAnsi="標楷體"/>
              </w:rPr>
            </w:pPr>
          </w:p>
        </w:tc>
        <w:tc>
          <w:tcPr>
            <w:tcW w:w="50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8BB930" w14:textId="77777777" w:rsidR="00484E1E" w:rsidRDefault="00484E1E">
            <w:pPr>
              <w:jc w:val="center"/>
              <w:rPr>
                <w:rFonts w:ascii="標楷體" w:eastAsia="標楷體" w:hAnsi="標楷體"/>
              </w:rPr>
            </w:pPr>
          </w:p>
        </w:tc>
      </w:tr>
      <w:tr w:rsidR="00484E1E" w14:paraId="0AFC4AFA" w14:textId="77777777">
        <w:trPr>
          <w:cantSplit/>
          <w:trHeight w:val="548"/>
        </w:trPr>
        <w:tc>
          <w:tcPr>
            <w:tcW w:w="11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7F212E" w14:textId="77777777" w:rsidR="00484E1E" w:rsidRDefault="00484E1E">
            <w:pPr>
              <w:jc w:val="both"/>
              <w:rPr>
                <w:rFonts w:ascii="標楷體" w:eastAsia="標楷體" w:hAnsi="標楷體"/>
                <w:sz w:val="22"/>
                <w:szCs w:val="22"/>
              </w:rPr>
            </w:pPr>
          </w:p>
        </w:tc>
        <w:tc>
          <w:tcPr>
            <w:tcW w:w="630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28A093" w14:textId="77777777" w:rsidR="00484E1E" w:rsidRDefault="00000000">
            <w:pPr>
              <w:ind w:left="302" w:hanging="302"/>
              <w:jc w:val="both"/>
            </w:pPr>
            <w:r>
              <w:rPr>
                <w:rFonts w:ascii="標楷體" w:eastAsia="標楷體" w:hAnsi="標楷體"/>
                <w:sz w:val="26"/>
                <w:szCs w:val="26"/>
              </w:rPr>
              <w:t>5.</w:t>
            </w:r>
            <w:r>
              <w:t xml:space="preserve"> </w:t>
            </w:r>
            <w:r>
              <w:rPr>
                <w:rFonts w:ascii="標楷體" w:eastAsia="標楷體" w:hAnsi="標楷體"/>
                <w:sz w:val="26"/>
                <w:szCs w:val="26"/>
              </w:rPr>
              <w:t>廠商價格文件裝入價格封</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51073" w14:textId="77777777" w:rsidR="00484E1E" w:rsidRDefault="00484E1E">
            <w:pPr>
              <w:jc w:val="both"/>
              <w:rPr>
                <w:rFonts w:ascii="標楷體" w:eastAsia="標楷體" w:hAnsi="標楷體"/>
              </w:rPr>
            </w:pP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74FEF2" w14:textId="77777777" w:rsidR="00484E1E" w:rsidRDefault="00484E1E">
            <w:pPr>
              <w:jc w:val="both"/>
              <w:rPr>
                <w:rFonts w:ascii="標楷體" w:eastAsia="標楷體" w:hAnsi="標楷體"/>
              </w:rPr>
            </w:pPr>
          </w:p>
        </w:tc>
        <w:tc>
          <w:tcPr>
            <w:tcW w:w="50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65445C" w14:textId="77777777" w:rsidR="00484E1E" w:rsidRDefault="00484E1E">
            <w:pPr>
              <w:jc w:val="center"/>
              <w:rPr>
                <w:rFonts w:ascii="標楷體" w:eastAsia="標楷體" w:hAnsi="標楷體"/>
              </w:rPr>
            </w:pPr>
          </w:p>
        </w:tc>
      </w:tr>
      <w:tr w:rsidR="00484E1E" w14:paraId="25E1E476" w14:textId="77777777">
        <w:trPr>
          <w:trHeight w:val="542"/>
        </w:trPr>
        <w:tc>
          <w:tcPr>
            <w:tcW w:w="114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D50C3A" w14:textId="77777777" w:rsidR="00484E1E" w:rsidRDefault="00000000">
            <w:pPr>
              <w:jc w:val="both"/>
              <w:rPr>
                <w:rFonts w:ascii="標楷體" w:eastAsia="標楷體" w:hAnsi="標楷體"/>
                <w:sz w:val="22"/>
                <w:szCs w:val="22"/>
              </w:rPr>
            </w:pPr>
            <w:r>
              <w:rPr>
                <w:rFonts w:ascii="標楷體" w:eastAsia="標楷體" w:hAnsi="標楷體"/>
                <w:sz w:val="22"/>
                <w:szCs w:val="22"/>
              </w:rPr>
              <w:t>與標的有關之基本資格文件</w:t>
            </w:r>
          </w:p>
        </w:tc>
        <w:tc>
          <w:tcPr>
            <w:tcW w:w="630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42B16A" w14:textId="77777777" w:rsidR="00484E1E" w:rsidRDefault="00000000">
            <w:pPr>
              <w:ind w:left="260" w:hanging="260"/>
              <w:jc w:val="both"/>
              <w:rPr>
                <w:rFonts w:ascii="標楷體" w:eastAsia="標楷體" w:hAnsi="標楷體"/>
                <w:sz w:val="26"/>
                <w:szCs w:val="26"/>
              </w:rPr>
            </w:pPr>
            <w:r>
              <w:rPr>
                <w:rFonts w:ascii="標楷體" w:eastAsia="標楷體" w:hAnsi="標楷體"/>
                <w:sz w:val="26"/>
                <w:szCs w:val="26"/>
              </w:rPr>
              <w:t>1.符合「廠商資格」規定之廠商登記或設立之證明文件</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9CE6A8" w14:textId="77777777" w:rsidR="00484E1E" w:rsidRDefault="00484E1E">
            <w:pPr>
              <w:jc w:val="both"/>
              <w:rPr>
                <w:rFonts w:ascii="標楷體" w:eastAsia="標楷體" w:hAnsi="標楷體"/>
                <w:sz w:val="28"/>
                <w:szCs w:val="28"/>
              </w:rPr>
            </w:pP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4988E2" w14:textId="77777777" w:rsidR="00484E1E" w:rsidRDefault="00484E1E">
            <w:pPr>
              <w:jc w:val="both"/>
              <w:rPr>
                <w:rFonts w:ascii="標楷體" w:eastAsia="標楷體" w:hAnsi="標楷體"/>
                <w:sz w:val="28"/>
                <w:szCs w:val="28"/>
              </w:rPr>
            </w:pPr>
          </w:p>
        </w:tc>
        <w:tc>
          <w:tcPr>
            <w:tcW w:w="50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151560" w14:textId="77777777" w:rsidR="00484E1E" w:rsidRDefault="00000000">
            <w:pPr>
              <w:jc w:val="center"/>
            </w:pPr>
            <w:r>
              <w:rPr>
                <w:rFonts w:ascii="標楷體" w:eastAsia="標楷體" w:hAnsi="標楷體"/>
                <w:szCs w:val="28"/>
              </w:rPr>
              <w:t>業務單位</w:t>
            </w:r>
          </w:p>
        </w:tc>
      </w:tr>
      <w:tr w:rsidR="00484E1E" w14:paraId="2C64ED05" w14:textId="77777777">
        <w:trPr>
          <w:trHeight w:val="553"/>
        </w:trPr>
        <w:tc>
          <w:tcPr>
            <w:tcW w:w="11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063B83" w14:textId="77777777" w:rsidR="00484E1E" w:rsidRDefault="00484E1E">
            <w:pPr>
              <w:jc w:val="both"/>
              <w:rPr>
                <w:rFonts w:ascii="標楷體" w:eastAsia="標楷體" w:hAnsi="標楷體"/>
                <w:sz w:val="22"/>
                <w:szCs w:val="22"/>
              </w:rPr>
            </w:pPr>
          </w:p>
        </w:tc>
        <w:tc>
          <w:tcPr>
            <w:tcW w:w="630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25F6B8" w14:textId="77777777" w:rsidR="00484E1E" w:rsidRDefault="00000000">
            <w:pPr>
              <w:ind w:left="260" w:hanging="260"/>
              <w:jc w:val="both"/>
              <w:rPr>
                <w:rFonts w:ascii="標楷體" w:eastAsia="標楷體" w:hAnsi="標楷體"/>
                <w:sz w:val="26"/>
                <w:szCs w:val="26"/>
              </w:rPr>
            </w:pPr>
            <w:r>
              <w:rPr>
                <w:rFonts w:ascii="標楷體" w:eastAsia="標楷體" w:hAnsi="標楷體"/>
                <w:sz w:val="26"/>
                <w:szCs w:val="26"/>
              </w:rPr>
              <w:t>2.屬特許行業者應檢附目的事業主管機關之許可登記證明文件</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76BA6D" w14:textId="77777777" w:rsidR="00484E1E" w:rsidRDefault="00484E1E">
            <w:pPr>
              <w:jc w:val="both"/>
              <w:rPr>
                <w:rFonts w:ascii="標楷體" w:eastAsia="標楷體" w:hAnsi="標楷體"/>
                <w:sz w:val="28"/>
                <w:szCs w:val="28"/>
              </w:rPr>
            </w:pP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DAA94E" w14:textId="77777777" w:rsidR="00484E1E" w:rsidRDefault="00484E1E">
            <w:pPr>
              <w:jc w:val="both"/>
              <w:rPr>
                <w:rFonts w:ascii="標楷體" w:eastAsia="標楷體" w:hAnsi="標楷體"/>
                <w:sz w:val="28"/>
                <w:szCs w:val="28"/>
              </w:rPr>
            </w:pPr>
          </w:p>
        </w:tc>
        <w:tc>
          <w:tcPr>
            <w:tcW w:w="50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9E2100" w14:textId="77777777" w:rsidR="00484E1E" w:rsidRDefault="00484E1E">
            <w:pPr>
              <w:jc w:val="both"/>
              <w:rPr>
                <w:rFonts w:ascii="標楷體" w:eastAsia="標楷體" w:hAnsi="標楷體"/>
                <w:sz w:val="28"/>
                <w:szCs w:val="28"/>
              </w:rPr>
            </w:pPr>
          </w:p>
        </w:tc>
      </w:tr>
      <w:tr w:rsidR="00484E1E" w14:paraId="7A5223DD" w14:textId="77777777">
        <w:trPr>
          <w:trHeight w:val="631"/>
        </w:trPr>
        <w:tc>
          <w:tcPr>
            <w:tcW w:w="11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E5A193" w14:textId="77777777" w:rsidR="00484E1E" w:rsidRDefault="00484E1E">
            <w:pPr>
              <w:jc w:val="both"/>
              <w:rPr>
                <w:rFonts w:ascii="標楷體" w:eastAsia="標楷體" w:hAnsi="標楷體"/>
                <w:sz w:val="22"/>
                <w:szCs w:val="22"/>
              </w:rPr>
            </w:pPr>
          </w:p>
        </w:tc>
        <w:tc>
          <w:tcPr>
            <w:tcW w:w="630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744631" w14:textId="77777777" w:rsidR="00484E1E" w:rsidRDefault="00000000">
            <w:pPr>
              <w:ind w:left="260" w:hanging="260"/>
              <w:jc w:val="both"/>
              <w:rPr>
                <w:rFonts w:ascii="標楷體" w:eastAsia="標楷體" w:hAnsi="標楷體"/>
                <w:sz w:val="26"/>
                <w:szCs w:val="26"/>
              </w:rPr>
            </w:pPr>
            <w:r>
              <w:rPr>
                <w:rFonts w:ascii="標楷體" w:eastAsia="標楷體" w:hAnsi="標楷體"/>
                <w:sz w:val="26"/>
                <w:szCs w:val="26"/>
              </w:rPr>
              <w:t>3.依工業團體法或商業團體法加入工業或商業團體之證明(如會員證)</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B58BB5" w14:textId="77777777" w:rsidR="00484E1E" w:rsidRDefault="00484E1E">
            <w:pPr>
              <w:jc w:val="both"/>
              <w:rPr>
                <w:rFonts w:ascii="標楷體" w:eastAsia="標楷體" w:hAnsi="標楷體"/>
                <w:sz w:val="28"/>
                <w:szCs w:val="28"/>
              </w:rPr>
            </w:pP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BD8AA7" w14:textId="77777777" w:rsidR="00484E1E" w:rsidRDefault="00484E1E">
            <w:pPr>
              <w:jc w:val="both"/>
              <w:rPr>
                <w:rFonts w:ascii="標楷體" w:eastAsia="標楷體" w:hAnsi="標楷體"/>
                <w:sz w:val="28"/>
                <w:szCs w:val="28"/>
              </w:rPr>
            </w:pPr>
          </w:p>
        </w:tc>
        <w:tc>
          <w:tcPr>
            <w:tcW w:w="50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7CF1B9" w14:textId="77777777" w:rsidR="00484E1E" w:rsidRDefault="00484E1E">
            <w:pPr>
              <w:jc w:val="both"/>
              <w:rPr>
                <w:rFonts w:ascii="標楷體" w:eastAsia="標楷體" w:hAnsi="標楷體"/>
                <w:sz w:val="28"/>
                <w:szCs w:val="28"/>
              </w:rPr>
            </w:pPr>
          </w:p>
        </w:tc>
      </w:tr>
      <w:tr w:rsidR="00484E1E" w14:paraId="19E108D1" w14:textId="77777777">
        <w:trPr>
          <w:trHeight w:val="566"/>
        </w:trPr>
        <w:tc>
          <w:tcPr>
            <w:tcW w:w="11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36D770" w14:textId="77777777" w:rsidR="00484E1E" w:rsidRDefault="00484E1E">
            <w:pPr>
              <w:jc w:val="both"/>
              <w:rPr>
                <w:rFonts w:ascii="標楷體" w:eastAsia="標楷體" w:hAnsi="標楷體"/>
                <w:sz w:val="22"/>
                <w:szCs w:val="22"/>
              </w:rPr>
            </w:pPr>
          </w:p>
        </w:tc>
        <w:tc>
          <w:tcPr>
            <w:tcW w:w="630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F3AACC" w14:textId="77777777" w:rsidR="00484E1E" w:rsidRDefault="00000000">
            <w:pPr>
              <w:ind w:left="260" w:hanging="260"/>
              <w:jc w:val="both"/>
              <w:rPr>
                <w:rFonts w:ascii="標楷體" w:eastAsia="標楷體" w:hAnsi="標楷體"/>
                <w:sz w:val="26"/>
                <w:szCs w:val="26"/>
              </w:rPr>
            </w:pPr>
            <w:r>
              <w:rPr>
                <w:rFonts w:ascii="標楷體" w:eastAsia="標楷體" w:hAnsi="標楷體"/>
                <w:sz w:val="26"/>
                <w:szCs w:val="26"/>
              </w:rPr>
              <w:t>4.納稅證明文件</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EC160D" w14:textId="77777777" w:rsidR="00484E1E" w:rsidRDefault="00484E1E">
            <w:pPr>
              <w:jc w:val="both"/>
              <w:rPr>
                <w:rFonts w:ascii="標楷體" w:eastAsia="標楷體" w:hAnsi="標楷體"/>
                <w:sz w:val="28"/>
                <w:szCs w:val="28"/>
              </w:rPr>
            </w:pP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169E34" w14:textId="77777777" w:rsidR="00484E1E" w:rsidRDefault="00484E1E">
            <w:pPr>
              <w:jc w:val="both"/>
              <w:rPr>
                <w:rFonts w:ascii="標楷體" w:eastAsia="標楷體" w:hAnsi="標楷體"/>
                <w:sz w:val="28"/>
                <w:szCs w:val="28"/>
              </w:rPr>
            </w:pPr>
          </w:p>
        </w:tc>
        <w:tc>
          <w:tcPr>
            <w:tcW w:w="50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C0148C" w14:textId="77777777" w:rsidR="00484E1E" w:rsidRDefault="00484E1E">
            <w:pPr>
              <w:jc w:val="both"/>
              <w:rPr>
                <w:rFonts w:ascii="標楷體" w:eastAsia="標楷體" w:hAnsi="標楷體"/>
                <w:sz w:val="28"/>
                <w:szCs w:val="28"/>
              </w:rPr>
            </w:pPr>
          </w:p>
        </w:tc>
      </w:tr>
      <w:tr w:rsidR="00484E1E" w14:paraId="22AFC0FC" w14:textId="77777777">
        <w:trPr>
          <w:trHeight w:val="549"/>
        </w:trPr>
        <w:tc>
          <w:tcPr>
            <w:tcW w:w="114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1BF81D" w14:textId="77777777" w:rsidR="00484E1E" w:rsidRDefault="00000000">
            <w:pPr>
              <w:jc w:val="both"/>
              <w:rPr>
                <w:rFonts w:ascii="標楷體" w:eastAsia="標楷體" w:hAnsi="標楷體"/>
                <w:sz w:val="22"/>
                <w:szCs w:val="22"/>
              </w:rPr>
            </w:pPr>
            <w:r>
              <w:rPr>
                <w:rFonts w:ascii="標楷體" w:eastAsia="標楷體" w:hAnsi="標楷體"/>
                <w:sz w:val="22"/>
                <w:szCs w:val="22"/>
              </w:rPr>
              <w:t>與履約能力有關之基本資格文件</w:t>
            </w:r>
          </w:p>
        </w:tc>
        <w:tc>
          <w:tcPr>
            <w:tcW w:w="630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0A6798" w14:textId="77777777" w:rsidR="00484E1E" w:rsidRDefault="00484E1E">
            <w:pPr>
              <w:ind w:left="260" w:hanging="260"/>
              <w:jc w:val="both"/>
              <w:rPr>
                <w:rFonts w:ascii="標楷體" w:eastAsia="標楷體" w:hAnsi="標楷體"/>
                <w:sz w:val="26"/>
                <w:szCs w:val="26"/>
              </w:rPr>
            </w:pP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35241C" w14:textId="77777777" w:rsidR="00484E1E" w:rsidRDefault="00484E1E">
            <w:pPr>
              <w:jc w:val="both"/>
              <w:rPr>
                <w:rFonts w:ascii="標楷體" w:eastAsia="標楷體" w:hAnsi="標楷體"/>
                <w:sz w:val="28"/>
                <w:szCs w:val="28"/>
              </w:rPr>
            </w:pP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B7239C" w14:textId="77777777" w:rsidR="00484E1E" w:rsidRDefault="00484E1E">
            <w:pPr>
              <w:jc w:val="both"/>
              <w:rPr>
                <w:rFonts w:ascii="標楷體" w:eastAsia="標楷體" w:hAnsi="標楷體"/>
                <w:sz w:val="28"/>
                <w:szCs w:val="28"/>
              </w:rPr>
            </w:pPr>
          </w:p>
        </w:tc>
        <w:tc>
          <w:tcPr>
            <w:tcW w:w="50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DDDE8D" w14:textId="77777777" w:rsidR="00484E1E" w:rsidRDefault="00484E1E">
            <w:pPr>
              <w:jc w:val="both"/>
              <w:rPr>
                <w:rFonts w:ascii="標楷體" w:eastAsia="標楷體" w:hAnsi="標楷體"/>
                <w:sz w:val="28"/>
                <w:szCs w:val="28"/>
              </w:rPr>
            </w:pPr>
          </w:p>
        </w:tc>
      </w:tr>
      <w:tr w:rsidR="00484E1E" w14:paraId="7FAE849A" w14:textId="77777777">
        <w:trPr>
          <w:trHeight w:val="571"/>
        </w:trPr>
        <w:tc>
          <w:tcPr>
            <w:tcW w:w="11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8B3D64" w14:textId="77777777" w:rsidR="00484E1E" w:rsidRDefault="00484E1E">
            <w:pPr>
              <w:jc w:val="both"/>
              <w:rPr>
                <w:rFonts w:ascii="標楷體" w:eastAsia="標楷體" w:hAnsi="標楷體"/>
                <w:sz w:val="22"/>
                <w:szCs w:val="22"/>
              </w:rPr>
            </w:pPr>
          </w:p>
        </w:tc>
        <w:tc>
          <w:tcPr>
            <w:tcW w:w="630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BF07DC" w14:textId="77777777" w:rsidR="00484E1E" w:rsidRDefault="00484E1E">
            <w:pPr>
              <w:ind w:left="260" w:hanging="260"/>
              <w:jc w:val="both"/>
              <w:rPr>
                <w:rFonts w:ascii="標楷體" w:eastAsia="標楷體" w:hAnsi="標楷體"/>
                <w:sz w:val="26"/>
                <w:szCs w:val="26"/>
              </w:rPr>
            </w:pP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9D574B" w14:textId="77777777" w:rsidR="00484E1E" w:rsidRDefault="00484E1E">
            <w:pPr>
              <w:jc w:val="both"/>
              <w:rPr>
                <w:rFonts w:ascii="標楷體" w:eastAsia="標楷體" w:hAnsi="標楷體"/>
                <w:sz w:val="28"/>
                <w:szCs w:val="28"/>
              </w:rPr>
            </w:pP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2A9FF4" w14:textId="77777777" w:rsidR="00484E1E" w:rsidRDefault="00484E1E">
            <w:pPr>
              <w:jc w:val="both"/>
              <w:rPr>
                <w:rFonts w:ascii="標楷體" w:eastAsia="標楷體" w:hAnsi="標楷體"/>
                <w:sz w:val="28"/>
                <w:szCs w:val="28"/>
              </w:rPr>
            </w:pPr>
          </w:p>
        </w:tc>
        <w:tc>
          <w:tcPr>
            <w:tcW w:w="50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4726F5" w14:textId="77777777" w:rsidR="00484E1E" w:rsidRDefault="00484E1E">
            <w:pPr>
              <w:jc w:val="both"/>
              <w:rPr>
                <w:rFonts w:ascii="標楷體" w:eastAsia="標楷體" w:hAnsi="標楷體"/>
                <w:sz w:val="28"/>
                <w:szCs w:val="28"/>
              </w:rPr>
            </w:pPr>
          </w:p>
        </w:tc>
      </w:tr>
      <w:tr w:rsidR="00484E1E" w14:paraId="01814365" w14:textId="77777777">
        <w:trPr>
          <w:trHeight w:val="484"/>
        </w:trPr>
        <w:tc>
          <w:tcPr>
            <w:tcW w:w="1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221509" w14:textId="77777777" w:rsidR="00484E1E" w:rsidRDefault="00000000">
            <w:pPr>
              <w:jc w:val="both"/>
              <w:rPr>
                <w:rFonts w:ascii="標楷體" w:eastAsia="標楷體" w:hAnsi="標楷體"/>
                <w:sz w:val="22"/>
                <w:szCs w:val="22"/>
              </w:rPr>
            </w:pPr>
            <w:r>
              <w:rPr>
                <w:rFonts w:ascii="標楷體" w:eastAsia="標楷體" w:hAnsi="標楷體"/>
                <w:sz w:val="22"/>
                <w:szCs w:val="22"/>
              </w:rPr>
              <w:t>服務建議書</w:t>
            </w:r>
          </w:p>
        </w:tc>
        <w:tc>
          <w:tcPr>
            <w:tcW w:w="630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8DD54E" w14:textId="77777777" w:rsidR="00484E1E" w:rsidRDefault="00000000">
            <w:pPr>
              <w:jc w:val="both"/>
            </w:pPr>
            <w:r>
              <w:rPr>
                <w:rFonts w:ascii="標楷體" w:eastAsia="標楷體" w:hAnsi="標楷體"/>
                <w:sz w:val="28"/>
              </w:rPr>
              <w:t>服務建議書</w:t>
            </w:r>
          </w:p>
        </w:tc>
        <w:tc>
          <w:tcPr>
            <w:tcW w:w="144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3D05C6" w14:textId="77777777" w:rsidR="00484E1E" w:rsidRDefault="00000000">
            <w:pPr>
              <w:jc w:val="center"/>
            </w:pPr>
            <w:r>
              <w:rPr>
                <w:rFonts w:ascii="標楷體" w:eastAsia="標楷體" w:hAnsi="標楷體"/>
                <w:sz w:val="28"/>
                <w:szCs w:val="28"/>
              </w:rPr>
              <w:t>□有□無</w:t>
            </w:r>
          </w:p>
        </w:tc>
        <w:tc>
          <w:tcPr>
            <w:tcW w:w="50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13611D" w14:textId="77777777" w:rsidR="00484E1E" w:rsidRDefault="00484E1E">
            <w:pPr>
              <w:jc w:val="both"/>
              <w:rPr>
                <w:rFonts w:ascii="標楷體" w:eastAsia="標楷體" w:hAnsi="標楷體"/>
              </w:rPr>
            </w:pPr>
          </w:p>
        </w:tc>
      </w:tr>
      <w:tr w:rsidR="00484E1E" w14:paraId="6CA077BF" w14:textId="77777777">
        <w:trPr>
          <w:cantSplit/>
          <w:trHeight w:val="1042"/>
        </w:trPr>
        <w:tc>
          <w:tcPr>
            <w:tcW w:w="1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033376" w14:textId="77777777" w:rsidR="00484E1E" w:rsidRDefault="00000000">
            <w:pPr>
              <w:jc w:val="center"/>
              <w:rPr>
                <w:rFonts w:ascii="標楷體" w:eastAsia="標楷體" w:hAnsi="標楷體"/>
                <w:sz w:val="28"/>
                <w:szCs w:val="28"/>
              </w:rPr>
            </w:pPr>
            <w:r>
              <w:rPr>
                <w:rFonts w:ascii="標楷體" w:eastAsia="標楷體" w:hAnsi="標楷體"/>
                <w:sz w:val="28"/>
                <w:szCs w:val="28"/>
              </w:rPr>
              <w:t>業務</w:t>
            </w:r>
          </w:p>
          <w:p w14:paraId="30DA116F" w14:textId="77777777" w:rsidR="00484E1E" w:rsidRDefault="00000000">
            <w:pPr>
              <w:jc w:val="center"/>
              <w:rPr>
                <w:rFonts w:ascii="標楷體" w:eastAsia="標楷體" w:hAnsi="標楷體"/>
                <w:sz w:val="28"/>
                <w:szCs w:val="28"/>
              </w:rPr>
            </w:pPr>
            <w:r>
              <w:rPr>
                <w:rFonts w:ascii="標楷體" w:eastAsia="標楷體" w:hAnsi="標楷體"/>
                <w:sz w:val="28"/>
                <w:szCs w:val="28"/>
              </w:rPr>
              <w:t>單位</w:t>
            </w:r>
          </w:p>
        </w:tc>
        <w:tc>
          <w:tcPr>
            <w:tcW w:w="3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DB8CEB" w14:textId="77777777" w:rsidR="00484E1E" w:rsidRDefault="00000000">
            <w:pPr>
              <w:jc w:val="both"/>
              <w:rPr>
                <w:rFonts w:ascii="標楷體" w:eastAsia="標楷體" w:hAnsi="標楷體"/>
              </w:rPr>
            </w:pPr>
            <w:r>
              <w:rPr>
                <w:rFonts w:ascii="標楷體" w:eastAsia="標楷體" w:hAnsi="標楷體"/>
              </w:rPr>
              <w:t>□符合規定</w:t>
            </w:r>
          </w:p>
          <w:p w14:paraId="59B9D2AF" w14:textId="77777777" w:rsidR="00484E1E" w:rsidRDefault="00000000">
            <w:pPr>
              <w:jc w:val="both"/>
            </w:pPr>
            <w:r>
              <w:rPr>
                <w:rFonts w:ascii="標楷體" w:eastAsia="標楷體" w:hAnsi="標楷體"/>
              </w:rPr>
              <w:t>□不符合規定  原因：</w:t>
            </w:r>
          </w:p>
          <w:p w14:paraId="48D47012" w14:textId="77777777" w:rsidR="00484E1E" w:rsidRDefault="00484E1E">
            <w:pPr>
              <w:jc w:val="both"/>
              <w:rPr>
                <w:rFonts w:ascii="標楷體" w:eastAsia="標楷體" w:hAnsi="標楷體"/>
              </w:rPr>
            </w:pPr>
          </w:p>
          <w:p w14:paraId="18DC3CFB" w14:textId="77777777" w:rsidR="00484E1E" w:rsidRDefault="00000000">
            <w:pPr>
              <w:jc w:val="both"/>
              <w:rPr>
                <w:rFonts w:ascii="標楷體" w:eastAsia="標楷體" w:hAnsi="標楷體"/>
                <w:sz w:val="28"/>
                <w:szCs w:val="28"/>
              </w:rPr>
            </w:pPr>
            <w:r>
              <w:rPr>
                <w:rFonts w:ascii="標楷體" w:eastAsia="標楷體" w:hAnsi="標楷體"/>
                <w:sz w:val="28"/>
                <w:szCs w:val="28"/>
              </w:rPr>
              <w:t>簽章：</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1C25E0" w14:textId="77777777" w:rsidR="00484E1E" w:rsidRDefault="00000000">
            <w:pPr>
              <w:jc w:val="center"/>
              <w:rPr>
                <w:rFonts w:ascii="標楷體" w:eastAsia="標楷體" w:hAnsi="標楷體"/>
                <w:sz w:val="28"/>
                <w:szCs w:val="28"/>
              </w:rPr>
            </w:pPr>
            <w:r>
              <w:rPr>
                <w:rFonts w:ascii="標楷體" w:eastAsia="標楷體" w:hAnsi="標楷體"/>
                <w:sz w:val="28"/>
                <w:szCs w:val="28"/>
              </w:rPr>
              <w:t>採購</w:t>
            </w:r>
          </w:p>
          <w:p w14:paraId="56E5E129" w14:textId="77777777" w:rsidR="00484E1E" w:rsidRDefault="00000000">
            <w:pPr>
              <w:jc w:val="center"/>
              <w:rPr>
                <w:rFonts w:ascii="標楷體" w:eastAsia="標楷體" w:hAnsi="標楷體"/>
                <w:sz w:val="28"/>
                <w:szCs w:val="28"/>
              </w:rPr>
            </w:pPr>
            <w:r>
              <w:rPr>
                <w:rFonts w:ascii="標楷體" w:eastAsia="標楷體" w:hAnsi="標楷體"/>
                <w:sz w:val="28"/>
                <w:szCs w:val="28"/>
              </w:rPr>
              <w:t>單位</w:t>
            </w:r>
          </w:p>
        </w:tc>
        <w:tc>
          <w:tcPr>
            <w:tcW w:w="390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FBB31E" w14:textId="77777777" w:rsidR="00484E1E" w:rsidRDefault="00000000">
            <w:pPr>
              <w:jc w:val="both"/>
              <w:rPr>
                <w:rFonts w:ascii="標楷體" w:eastAsia="標楷體" w:hAnsi="標楷體"/>
              </w:rPr>
            </w:pPr>
            <w:r>
              <w:rPr>
                <w:rFonts w:ascii="標楷體" w:eastAsia="標楷體" w:hAnsi="標楷體"/>
              </w:rPr>
              <w:t>□符合規定</w:t>
            </w:r>
          </w:p>
          <w:p w14:paraId="12135BD8" w14:textId="77777777" w:rsidR="00484E1E" w:rsidRDefault="00000000">
            <w:pPr>
              <w:jc w:val="both"/>
              <w:rPr>
                <w:rFonts w:ascii="標楷體" w:eastAsia="標楷體" w:hAnsi="標楷體"/>
              </w:rPr>
            </w:pPr>
            <w:r>
              <w:rPr>
                <w:rFonts w:ascii="標楷體" w:eastAsia="標楷體" w:hAnsi="標楷體"/>
              </w:rPr>
              <w:t>□不符合規定，原因：</w:t>
            </w:r>
          </w:p>
          <w:p w14:paraId="0BB72E0F" w14:textId="77777777" w:rsidR="00484E1E" w:rsidRDefault="00484E1E">
            <w:pPr>
              <w:jc w:val="both"/>
              <w:rPr>
                <w:rFonts w:ascii="標楷體" w:eastAsia="標楷體" w:hAnsi="標楷體"/>
              </w:rPr>
            </w:pPr>
          </w:p>
          <w:p w14:paraId="0D6EBEF5" w14:textId="77777777" w:rsidR="00484E1E" w:rsidRDefault="00000000">
            <w:pPr>
              <w:jc w:val="both"/>
              <w:rPr>
                <w:rFonts w:ascii="標楷體" w:eastAsia="標楷體" w:hAnsi="標楷體"/>
                <w:sz w:val="28"/>
                <w:szCs w:val="28"/>
              </w:rPr>
            </w:pPr>
            <w:r>
              <w:rPr>
                <w:rFonts w:ascii="標楷體" w:eastAsia="標楷體" w:hAnsi="標楷體"/>
                <w:sz w:val="28"/>
                <w:szCs w:val="28"/>
              </w:rPr>
              <w:t>簽章：</w:t>
            </w:r>
          </w:p>
        </w:tc>
      </w:tr>
      <w:tr w:rsidR="00484E1E" w14:paraId="40469A9C" w14:textId="77777777">
        <w:trPr>
          <w:cantSplit/>
          <w:trHeight w:val="1018"/>
        </w:trPr>
        <w:tc>
          <w:tcPr>
            <w:tcW w:w="1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1EC3CF" w14:textId="77777777" w:rsidR="00484E1E" w:rsidRDefault="00000000">
            <w:pPr>
              <w:jc w:val="center"/>
              <w:rPr>
                <w:rFonts w:ascii="標楷體" w:eastAsia="標楷體" w:hAnsi="標楷體"/>
                <w:b/>
                <w:spacing w:val="-20"/>
                <w:sz w:val="32"/>
                <w:szCs w:val="32"/>
              </w:rPr>
            </w:pPr>
            <w:r>
              <w:rPr>
                <w:rFonts w:ascii="標楷體" w:eastAsia="標楷體" w:hAnsi="標楷體"/>
                <w:b/>
                <w:spacing w:val="-20"/>
                <w:sz w:val="32"/>
                <w:szCs w:val="32"/>
              </w:rPr>
              <w:t>綜合</w:t>
            </w:r>
          </w:p>
          <w:p w14:paraId="2E4ACBEB" w14:textId="77777777" w:rsidR="00484E1E" w:rsidRDefault="00000000">
            <w:pPr>
              <w:jc w:val="center"/>
              <w:rPr>
                <w:rFonts w:ascii="標楷體" w:eastAsia="標楷體" w:hAnsi="標楷體"/>
                <w:b/>
                <w:spacing w:val="-20"/>
                <w:sz w:val="32"/>
                <w:szCs w:val="32"/>
              </w:rPr>
            </w:pPr>
            <w:r>
              <w:rPr>
                <w:rFonts w:ascii="標楷體" w:eastAsia="標楷體" w:hAnsi="標楷體"/>
                <w:b/>
                <w:spacing w:val="-20"/>
                <w:sz w:val="32"/>
                <w:szCs w:val="32"/>
              </w:rPr>
              <w:t>審查</w:t>
            </w:r>
          </w:p>
          <w:p w14:paraId="067DC98C" w14:textId="77777777" w:rsidR="00484E1E" w:rsidRDefault="00000000">
            <w:pPr>
              <w:jc w:val="center"/>
            </w:pPr>
            <w:r>
              <w:rPr>
                <w:rFonts w:ascii="標楷體" w:eastAsia="標楷體" w:hAnsi="標楷體"/>
                <w:b/>
                <w:spacing w:val="-20"/>
                <w:sz w:val="32"/>
                <w:szCs w:val="32"/>
              </w:rPr>
              <w:t>意見</w:t>
            </w:r>
          </w:p>
        </w:tc>
        <w:tc>
          <w:tcPr>
            <w:tcW w:w="8259"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A9A4CD" w14:textId="77777777" w:rsidR="00484E1E" w:rsidRDefault="00000000">
            <w:pPr>
              <w:jc w:val="both"/>
              <w:rPr>
                <w:rFonts w:ascii="標楷體" w:eastAsia="標楷體" w:hAnsi="標楷體"/>
                <w:b/>
                <w:sz w:val="32"/>
                <w:szCs w:val="32"/>
              </w:rPr>
            </w:pPr>
            <w:r>
              <w:rPr>
                <w:rFonts w:ascii="標楷體" w:eastAsia="標楷體" w:hAnsi="標楷體"/>
                <w:b/>
                <w:sz w:val="32"/>
                <w:szCs w:val="32"/>
              </w:rPr>
              <w:t>□符合規定   □不符合規定，原因：</w:t>
            </w:r>
          </w:p>
          <w:p w14:paraId="61241500" w14:textId="77777777" w:rsidR="00484E1E" w:rsidRDefault="00000000">
            <w:pPr>
              <w:jc w:val="both"/>
              <w:rPr>
                <w:rFonts w:ascii="標楷體" w:eastAsia="標楷體" w:hAnsi="標楷體"/>
                <w:b/>
                <w:sz w:val="32"/>
                <w:szCs w:val="32"/>
              </w:rPr>
            </w:pPr>
            <w:r>
              <w:rPr>
                <w:rFonts w:ascii="標楷體" w:eastAsia="標楷體" w:hAnsi="標楷體"/>
                <w:b/>
                <w:sz w:val="32"/>
                <w:szCs w:val="32"/>
              </w:rPr>
              <w:t>簽章：</w:t>
            </w:r>
          </w:p>
        </w:tc>
      </w:tr>
    </w:tbl>
    <w:p w14:paraId="6FA624F1" w14:textId="77777777" w:rsidR="00484E1E" w:rsidRDefault="00000000">
      <w:pPr>
        <w:pageBreakBefore/>
        <w:tabs>
          <w:tab w:val="left" w:pos="9923"/>
        </w:tabs>
        <w:spacing w:line="700" w:lineRule="exact"/>
        <w:jc w:val="center"/>
      </w:pPr>
      <w:r>
        <w:rPr>
          <w:rFonts w:ascii="標楷體" w:eastAsia="標楷體" w:hAnsi="標楷體"/>
          <w:b/>
          <w:sz w:val="32"/>
          <w:szCs w:val="32"/>
        </w:rPr>
        <w:t>廠商退還押標金及投標文件申請單</w:t>
      </w:r>
    </w:p>
    <w:tbl>
      <w:tblPr>
        <w:tblW w:w="9640" w:type="dxa"/>
        <w:tblInd w:w="-157" w:type="dxa"/>
        <w:tblCellMar>
          <w:left w:w="10" w:type="dxa"/>
          <w:right w:w="10" w:type="dxa"/>
        </w:tblCellMar>
        <w:tblLook w:val="04A0" w:firstRow="1" w:lastRow="0" w:firstColumn="1" w:lastColumn="0" w:noHBand="0" w:noVBand="1"/>
      </w:tblPr>
      <w:tblGrid>
        <w:gridCol w:w="753"/>
        <w:gridCol w:w="948"/>
        <w:gridCol w:w="6"/>
        <w:gridCol w:w="3145"/>
        <w:gridCol w:w="1440"/>
        <w:gridCol w:w="304"/>
        <w:gridCol w:w="956"/>
        <w:gridCol w:w="2088"/>
      </w:tblGrid>
      <w:tr w:rsidR="00484E1E" w14:paraId="5E12AD8C" w14:textId="77777777">
        <w:trPr>
          <w:trHeight w:val="547"/>
        </w:trPr>
        <w:tc>
          <w:tcPr>
            <w:tcW w:w="1701" w:type="dxa"/>
            <w:gridSpan w:val="2"/>
            <w:tcBorders>
              <w:top w:val="single" w:sz="12" w:space="0" w:color="000000"/>
              <w:left w:val="single" w:sz="12" w:space="0" w:color="000000"/>
              <w:bottom w:val="single" w:sz="6" w:space="0" w:color="000000"/>
              <w:right w:val="single" w:sz="6" w:space="0" w:color="000000"/>
            </w:tcBorders>
            <w:tcMar>
              <w:top w:w="0" w:type="dxa"/>
              <w:left w:w="0" w:type="dxa"/>
              <w:bottom w:w="0" w:type="dxa"/>
              <w:right w:w="0" w:type="dxa"/>
            </w:tcMar>
            <w:vAlign w:val="center"/>
          </w:tcPr>
          <w:p w14:paraId="53E41C53" w14:textId="77777777" w:rsidR="00484E1E" w:rsidRDefault="00000000">
            <w:pPr>
              <w:jc w:val="center"/>
              <w:rPr>
                <w:rFonts w:ascii="標楷體" w:eastAsia="標楷體" w:hAnsi="標楷體"/>
                <w:sz w:val="28"/>
                <w:szCs w:val="28"/>
              </w:rPr>
            </w:pPr>
            <w:r>
              <w:rPr>
                <w:rFonts w:ascii="標楷體" w:eastAsia="標楷體" w:hAnsi="標楷體"/>
                <w:sz w:val="28"/>
                <w:szCs w:val="28"/>
              </w:rPr>
              <w:t>標的名稱</w:t>
            </w:r>
          </w:p>
        </w:tc>
        <w:tc>
          <w:tcPr>
            <w:tcW w:w="7939" w:type="dxa"/>
            <w:gridSpan w:val="6"/>
            <w:tcBorders>
              <w:top w:val="single" w:sz="12" w:space="0" w:color="000000"/>
              <w:left w:val="single" w:sz="6" w:space="0" w:color="000000"/>
              <w:bottom w:val="single" w:sz="6" w:space="0" w:color="000000"/>
              <w:right w:val="single" w:sz="12" w:space="0" w:color="000000"/>
            </w:tcBorders>
            <w:tcMar>
              <w:top w:w="0" w:type="dxa"/>
              <w:left w:w="0" w:type="dxa"/>
              <w:bottom w:w="0" w:type="dxa"/>
              <w:right w:w="0" w:type="dxa"/>
            </w:tcMar>
            <w:vAlign w:val="center"/>
          </w:tcPr>
          <w:p w14:paraId="711F6FD8" w14:textId="77777777" w:rsidR="00484E1E" w:rsidRDefault="00484E1E">
            <w:pPr>
              <w:rPr>
                <w:rFonts w:ascii="標楷體" w:eastAsia="標楷體" w:hAnsi="標楷體"/>
                <w:sz w:val="28"/>
                <w:szCs w:val="28"/>
              </w:rPr>
            </w:pPr>
          </w:p>
        </w:tc>
      </w:tr>
      <w:tr w:rsidR="00484E1E" w14:paraId="10146163" w14:textId="77777777">
        <w:tc>
          <w:tcPr>
            <w:tcW w:w="1701" w:type="dxa"/>
            <w:gridSpan w:val="2"/>
            <w:tcBorders>
              <w:top w:val="single" w:sz="6" w:space="0" w:color="000000"/>
              <w:left w:val="single" w:sz="12" w:space="0" w:color="000000"/>
              <w:bottom w:val="single" w:sz="6" w:space="0" w:color="000000"/>
              <w:right w:val="single" w:sz="6" w:space="0" w:color="000000"/>
            </w:tcBorders>
            <w:tcMar>
              <w:top w:w="0" w:type="dxa"/>
              <w:left w:w="0" w:type="dxa"/>
              <w:bottom w:w="0" w:type="dxa"/>
              <w:right w:w="0" w:type="dxa"/>
            </w:tcMar>
            <w:vAlign w:val="center"/>
          </w:tcPr>
          <w:p w14:paraId="0D98CC46" w14:textId="77777777" w:rsidR="00484E1E" w:rsidRDefault="00000000">
            <w:pPr>
              <w:jc w:val="center"/>
              <w:rPr>
                <w:rFonts w:ascii="標楷體" w:eastAsia="標楷體" w:hAnsi="標楷體"/>
                <w:sz w:val="28"/>
                <w:szCs w:val="28"/>
              </w:rPr>
            </w:pPr>
            <w:r>
              <w:rPr>
                <w:rFonts w:ascii="標楷體" w:eastAsia="標楷體" w:hAnsi="標楷體"/>
                <w:sz w:val="28"/>
                <w:szCs w:val="28"/>
              </w:rPr>
              <w:t>採購案號</w:t>
            </w:r>
          </w:p>
        </w:tc>
        <w:tc>
          <w:tcPr>
            <w:tcW w:w="4591" w:type="dxa"/>
            <w:gridSpan w:val="3"/>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9E148EF" w14:textId="77777777" w:rsidR="00484E1E" w:rsidRDefault="00484E1E">
            <w:pPr>
              <w:jc w:val="both"/>
              <w:rPr>
                <w:rFonts w:ascii="標楷體" w:eastAsia="標楷體" w:hAnsi="標楷體"/>
                <w:sz w:val="28"/>
                <w:szCs w:val="28"/>
              </w:rPr>
            </w:pPr>
          </w:p>
        </w:tc>
        <w:tc>
          <w:tcPr>
            <w:tcW w:w="126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B7D8CF" w14:textId="77777777" w:rsidR="00484E1E" w:rsidRDefault="00000000">
            <w:pPr>
              <w:jc w:val="center"/>
              <w:rPr>
                <w:rFonts w:ascii="標楷體" w:eastAsia="標楷體" w:hAnsi="標楷體"/>
                <w:sz w:val="28"/>
                <w:szCs w:val="28"/>
              </w:rPr>
            </w:pPr>
            <w:r>
              <w:rPr>
                <w:rFonts w:ascii="標楷體" w:eastAsia="標楷體" w:hAnsi="標楷體"/>
                <w:sz w:val="28"/>
                <w:szCs w:val="28"/>
              </w:rPr>
              <w:t>招標次別</w:t>
            </w:r>
          </w:p>
        </w:tc>
        <w:tc>
          <w:tcPr>
            <w:tcW w:w="2088" w:type="dxa"/>
            <w:tcBorders>
              <w:top w:val="single" w:sz="6" w:space="0" w:color="000000"/>
              <w:left w:val="single" w:sz="6" w:space="0" w:color="000000"/>
              <w:bottom w:val="single" w:sz="6" w:space="0" w:color="000000"/>
              <w:right w:val="single" w:sz="12" w:space="0" w:color="000000"/>
            </w:tcBorders>
            <w:tcMar>
              <w:top w:w="0" w:type="dxa"/>
              <w:left w:w="0" w:type="dxa"/>
              <w:bottom w:w="0" w:type="dxa"/>
              <w:right w:w="0" w:type="dxa"/>
            </w:tcMar>
          </w:tcPr>
          <w:p w14:paraId="32054AD3" w14:textId="77777777" w:rsidR="00484E1E" w:rsidRDefault="00484E1E">
            <w:pPr>
              <w:rPr>
                <w:rFonts w:ascii="標楷體" w:eastAsia="標楷體" w:hAnsi="標楷體"/>
                <w:sz w:val="28"/>
                <w:szCs w:val="28"/>
              </w:rPr>
            </w:pPr>
          </w:p>
        </w:tc>
      </w:tr>
      <w:tr w:rsidR="00484E1E" w14:paraId="2552B8F0" w14:textId="77777777">
        <w:tc>
          <w:tcPr>
            <w:tcW w:w="1701" w:type="dxa"/>
            <w:gridSpan w:val="2"/>
            <w:tcBorders>
              <w:top w:val="single" w:sz="6" w:space="0" w:color="000000"/>
              <w:left w:val="single" w:sz="12" w:space="0" w:color="000000"/>
              <w:bottom w:val="single" w:sz="6" w:space="0" w:color="000000"/>
              <w:right w:val="single" w:sz="6" w:space="0" w:color="000000"/>
            </w:tcBorders>
            <w:tcMar>
              <w:top w:w="0" w:type="dxa"/>
              <w:left w:w="0" w:type="dxa"/>
              <w:bottom w:w="0" w:type="dxa"/>
              <w:right w:w="0" w:type="dxa"/>
            </w:tcMar>
            <w:vAlign w:val="center"/>
          </w:tcPr>
          <w:p w14:paraId="78E8D98B" w14:textId="77777777" w:rsidR="00484E1E" w:rsidRDefault="00000000">
            <w:pPr>
              <w:jc w:val="center"/>
              <w:rPr>
                <w:rFonts w:ascii="標楷體" w:eastAsia="標楷體" w:hAnsi="標楷體"/>
                <w:sz w:val="28"/>
                <w:szCs w:val="28"/>
              </w:rPr>
            </w:pPr>
            <w:r>
              <w:rPr>
                <w:rFonts w:ascii="標楷體" w:eastAsia="標楷體" w:hAnsi="標楷體"/>
                <w:sz w:val="28"/>
                <w:szCs w:val="28"/>
              </w:rPr>
              <w:t>廠商名稱</w:t>
            </w:r>
          </w:p>
        </w:tc>
        <w:tc>
          <w:tcPr>
            <w:tcW w:w="4591" w:type="dxa"/>
            <w:gridSpan w:val="3"/>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EEADBF" w14:textId="77777777" w:rsidR="00484E1E" w:rsidRDefault="00484E1E">
            <w:pPr>
              <w:jc w:val="both"/>
              <w:rPr>
                <w:rFonts w:ascii="標楷體" w:eastAsia="標楷體" w:hAnsi="標楷體"/>
                <w:sz w:val="28"/>
                <w:szCs w:val="28"/>
              </w:rPr>
            </w:pPr>
          </w:p>
        </w:tc>
        <w:tc>
          <w:tcPr>
            <w:tcW w:w="126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A8C42CB" w14:textId="77777777" w:rsidR="00484E1E" w:rsidRDefault="00000000">
            <w:pPr>
              <w:jc w:val="center"/>
              <w:rPr>
                <w:rFonts w:ascii="標楷體" w:eastAsia="標楷體" w:hAnsi="標楷體"/>
                <w:sz w:val="28"/>
                <w:szCs w:val="28"/>
              </w:rPr>
            </w:pPr>
            <w:r>
              <w:rPr>
                <w:rFonts w:ascii="標楷體" w:eastAsia="標楷體" w:hAnsi="標楷體"/>
                <w:sz w:val="28"/>
                <w:szCs w:val="28"/>
              </w:rPr>
              <w:t>統一編號</w:t>
            </w:r>
          </w:p>
        </w:tc>
        <w:tc>
          <w:tcPr>
            <w:tcW w:w="2088" w:type="dxa"/>
            <w:tcBorders>
              <w:top w:val="single" w:sz="6" w:space="0" w:color="000000"/>
              <w:left w:val="single" w:sz="6" w:space="0" w:color="000000"/>
              <w:bottom w:val="single" w:sz="6" w:space="0" w:color="000000"/>
              <w:right w:val="single" w:sz="12" w:space="0" w:color="000000"/>
            </w:tcBorders>
            <w:tcMar>
              <w:top w:w="0" w:type="dxa"/>
              <w:left w:w="0" w:type="dxa"/>
              <w:bottom w:w="0" w:type="dxa"/>
              <w:right w:w="0" w:type="dxa"/>
            </w:tcMar>
          </w:tcPr>
          <w:p w14:paraId="31EB2762" w14:textId="77777777" w:rsidR="00484E1E" w:rsidRDefault="00484E1E">
            <w:pPr>
              <w:rPr>
                <w:rFonts w:ascii="標楷體" w:eastAsia="標楷體" w:hAnsi="標楷體"/>
                <w:sz w:val="28"/>
                <w:szCs w:val="28"/>
              </w:rPr>
            </w:pPr>
          </w:p>
        </w:tc>
      </w:tr>
      <w:tr w:rsidR="00484E1E" w14:paraId="637C15E5" w14:textId="77777777">
        <w:trPr>
          <w:trHeight w:val="175"/>
        </w:trPr>
        <w:tc>
          <w:tcPr>
            <w:tcW w:w="9640" w:type="dxa"/>
            <w:gridSpan w:val="8"/>
            <w:tcBorders>
              <w:top w:val="single" w:sz="6" w:space="0" w:color="000000"/>
              <w:left w:val="single" w:sz="12" w:space="0" w:color="000000"/>
              <w:bottom w:val="double" w:sz="4" w:space="0" w:color="000000"/>
              <w:right w:val="single" w:sz="12" w:space="0" w:color="000000"/>
            </w:tcBorders>
            <w:tcMar>
              <w:top w:w="0" w:type="dxa"/>
              <w:left w:w="0" w:type="dxa"/>
              <w:bottom w:w="0" w:type="dxa"/>
              <w:right w:w="0" w:type="dxa"/>
            </w:tcMar>
          </w:tcPr>
          <w:p w14:paraId="718D9CF6" w14:textId="77777777" w:rsidR="00484E1E" w:rsidRDefault="00000000">
            <w:pPr>
              <w:rPr>
                <w:rFonts w:ascii="標楷體" w:eastAsia="標楷體" w:hAnsi="標楷體"/>
              </w:rPr>
            </w:pPr>
            <w:r>
              <w:rPr>
                <w:rFonts w:ascii="標楷體" w:eastAsia="標楷體" w:hAnsi="標楷體"/>
              </w:rPr>
              <w:t>申請押標金退還方式：（請勾選一項）</w:t>
            </w:r>
          </w:p>
          <w:p w14:paraId="60CB7809" w14:textId="77777777" w:rsidR="00484E1E" w:rsidRDefault="00000000">
            <w:pPr>
              <w:ind w:left="200" w:hanging="200"/>
            </w:pPr>
            <w:r>
              <w:rPr>
                <w:rFonts w:ascii="標楷體" w:eastAsia="標楷體" w:hAnsi="標楷體"/>
                <w:sz w:val="20"/>
              </w:rPr>
              <w:t>□</w:t>
            </w:r>
            <w:r>
              <w:rPr>
                <w:rFonts w:ascii="標楷體" w:eastAsia="標楷體" w:hAnsi="標楷體"/>
              </w:rPr>
              <w:t>當場退還票據。（以銀行本行本票或支票、保付支票、無記名政府公債、設定質權之銀行定期存款單繳納押標金之廠商，請於三日內辦理退還押標金手續。）</w:t>
            </w:r>
          </w:p>
          <w:p w14:paraId="78C8D60C" w14:textId="77777777" w:rsidR="00484E1E" w:rsidRDefault="00000000">
            <w:pPr>
              <w:ind w:left="200" w:hanging="200"/>
            </w:pPr>
            <w:r>
              <w:rPr>
                <w:rFonts w:ascii="標楷體" w:eastAsia="標楷體" w:hAnsi="標楷體"/>
                <w:sz w:val="20"/>
              </w:rPr>
              <w:t>□</w:t>
            </w:r>
            <w:r>
              <w:rPr>
                <w:rFonts w:ascii="標楷體" w:eastAsia="標楷體" w:hAnsi="標楷體"/>
              </w:rPr>
              <w:t>以投標廠商自備之雙掛號信封，郵寄退還押標金。（廠商請自備貼滿足額郵資之雙掛號信封。）</w:t>
            </w:r>
          </w:p>
          <w:p w14:paraId="4BC86FF6" w14:textId="77777777" w:rsidR="00484E1E" w:rsidRDefault="00000000">
            <w:pPr>
              <w:ind w:left="200" w:hanging="200"/>
            </w:pPr>
            <w:r>
              <w:rPr>
                <w:rFonts w:ascii="標楷體" w:eastAsia="標楷體" w:hAnsi="標楷體"/>
                <w:sz w:val="20"/>
              </w:rPr>
              <w:t>□</w:t>
            </w:r>
            <w:r>
              <w:rPr>
                <w:rFonts w:ascii="標楷體" w:eastAsia="標楷體" w:hAnsi="標楷體"/>
              </w:rPr>
              <w:t>以簽開本局支票方式退還。（以現金繳納押標金或逾期未辦理退還押標金之廠商，請至本局全球資訊網</w:t>
            </w:r>
            <w:hyperlink r:id="rId10" w:history="1">
              <w:r w:rsidR="00484E1E">
                <w:rPr>
                  <w:rStyle w:val="ab"/>
                  <w:rFonts w:ascii="標楷體" w:eastAsia="標楷體" w:hAnsi="標楷體"/>
                  <w:color w:val="auto"/>
                </w:rPr>
                <w:t>http://www.economic.taichung.gov.tw/-</w:t>
              </w:r>
            </w:hyperlink>
            <w:r>
              <w:rPr>
                <w:rFonts w:ascii="標楷體" w:eastAsia="標楷體" w:hAnsi="標楷體"/>
              </w:rPr>
              <w:t>首頁 &gt; 其他專區 &gt; 採購專區，下載</w:t>
            </w:r>
            <w:r>
              <w:rPr>
                <w:rFonts w:ascii="標楷體" w:eastAsia="標楷體" w:hAnsi="標楷體"/>
                <w:u w:val="single"/>
              </w:rPr>
              <w:t>押標金領回申請單及領據</w:t>
            </w:r>
            <w:r>
              <w:rPr>
                <w:rFonts w:ascii="標楷體" w:eastAsia="標楷體" w:hAnsi="標楷體"/>
              </w:rPr>
              <w:t>，並加蓋印章及統一發票章，送本機關業務單位辦理。）</w:t>
            </w:r>
          </w:p>
        </w:tc>
      </w:tr>
      <w:tr w:rsidR="00484E1E" w14:paraId="5F35386E" w14:textId="77777777">
        <w:tc>
          <w:tcPr>
            <w:tcW w:w="9640" w:type="dxa"/>
            <w:gridSpan w:val="8"/>
            <w:tcBorders>
              <w:top w:val="double" w:sz="4" w:space="0" w:color="000000"/>
              <w:left w:val="single" w:sz="12" w:space="0" w:color="000000"/>
              <w:bottom w:val="single" w:sz="6" w:space="0" w:color="000000"/>
              <w:right w:val="single" w:sz="12" w:space="0" w:color="000000"/>
            </w:tcBorders>
            <w:tcMar>
              <w:top w:w="0" w:type="dxa"/>
              <w:left w:w="0" w:type="dxa"/>
              <w:bottom w:w="0" w:type="dxa"/>
              <w:right w:w="0" w:type="dxa"/>
            </w:tcMar>
          </w:tcPr>
          <w:p w14:paraId="2A60D0C1" w14:textId="77777777" w:rsidR="00484E1E" w:rsidRDefault="00000000">
            <w:pPr>
              <w:jc w:val="center"/>
              <w:rPr>
                <w:rFonts w:ascii="標楷體" w:eastAsia="標楷體" w:hAnsi="標楷體"/>
              </w:rPr>
            </w:pPr>
            <w:r>
              <w:rPr>
                <w:rFonts w:ascii="標楷體" w:eastAsia="標楷體" w:hAnsi="標楷體"/>
              </w:rPr>
              <w:t>押標金資料內容或影本</w:t>
            </w:r>
          </w:p>
        </w:tc>
      </w:tr>
      <w:tr w:rsidR="00484E1E" w14:paraId="23D73488" w14:textId="77777777">
        <w:trPr>
          <w:trHeight w:val="3516"/>
        </w:trPr>
        <w:tc>
          <w:tcPr>
            <w:tcW w:w="9640" w:type="dxa"/>
            <w:gridSpan w:val="8"/>
            <w:tcBorders>
              <w:top w:val="single" w:sz="6" w:space="0" w:color="000000"/>
              <w:left w:val="single" w:sz="12" w:space="0" w:color="000000"/>
              <w:bottom w:val="single" w:sz="6" w:space="0" w:color="000000"/>
              <w:right w:val="single" w:sz="12" w:space="0" w:color="000000"/>
            </w:tcBorders>
            <w:tcMar>
              <w:top w:w="0" w:type="dxa"/>
              <w:left w:w="0" w:type="dxa"/>
              <w:bottom w:w="0" w:type="dxa"/>
              <w:right w:w="0" w:type="dxa"/>
            </w:tcMar>
            <w:vAlign w:val="center"/>
          </w:tcPr>
          <w:p w14:paraId="17C2B645" w14:textId="77777777" w:rsidR="00484E1E" w:rsidRDefault="00000000">
            <w:pPr>
              <w:jc w:val="center"/>
            </w:pPr>
            <w:r>
              <w:rPr>
                <w:rFonts w:ascii="標楷體" w:eastAsia="標楷體" w:hAnsi="標楷體"/>
              </w:rPr>
              <w:t>請貼押標金（支票或憑單）影本</w:t>
            </w:r>
          </w:p>
        </w:tc>
      </w:tr>
      <w:tr w:rsidR="00484E1E" w14:paraId="26B662B8" w14:textId="77777777">
        <w:trPr>
          <w:cantSplit/>
          <w:trHeight w:val="2971"/>
        </w:trPr>
        <w:tc>
          <w:tcPr>
            <w:tcW w:w="753" w:type="dxa"/>
            <w:tcBorders>
              <w:top w:val="single" w:sz="6" w:space="0" w:color="000000"/>
              <w:left w:val="single" w:sz="12" w:space="0" w:color="000000"/>
              <w:bottom w:val="double" w:sz="4" w:space="0" w:color="000000"/>
              <w:right w:val="single" w:sz="6" w:space="0" w:color="000000"/>
            </w:tcBorders>
            <w:tcMar>
              <w:top w:w="0" w:type="dxa"/>
              <w:left w:w="0" w:type="dxa"/>
              <w:bottom w:w="0" w:type="dxa"/>
              <w:right w:w="0" w:type="dxa"/>
            </w:tcMar>
            <w:vAlign w:val="center"/>
          </w:tcPr>
          <w:p w14:paraId="1207197B" w14:textId="77777777" w:rsidR="00484E1E" w:rsidRDefault="00000000">
            <w:pPr>
              <w:ind w:left="113" w:right="113"/>
              <w:jc w:val="center"/>
              <w:rPr>
                <w:rFonts w:ascii="標楷體" w:eastAsia="標楷體" w:hAnsi="標楷體"/>
              </w:rPr>
            </w:pPr>
            <w:r>
              <w:rPr>
                <w:rFonts w:ascii="標楷體" w:eastAsia="標楷體" w:hAnsi="標楷體"/>
              </w:rPr>
              <w:t>廠商及負責人印章</w:t>
            </w:r>
          </w:p>
        </w:tc>
        <w:tc>
          <w:tcPr>
            <w:tcW w:w="4099" w:type="dxa"/>
            <w:gridSpan w:val="3"/>
            <w:tcBorders>
              <w:top w:val="single" w:sz="6" w:space="0" w:color="000000"/>
              <w:left w:val="single" w:sz="6" w:space="0" w:color="000000"/>
              <w:bottom w:val="double" w:sz="4" w:space="0" w:color="000000"/>
              <w:right w:val="single" w:sz="4" w:space="0" w:color="000000"/>
            </w:tcBorders>
            <w:tcMar>
              <w:top w:w="0" w:type="dxa"/>
              <w:left w:w="0" w:type="dxa"/>
              <w:bottom w:w="0" w:type="dxa"/>
              <w:right w:w="0" w:type="dxa"/>
            </w:tcMar>
          </w:tcPr>
          <w:p w14:paraId="35692F85" w14:textId="77777777" w:rsidR="00484E1E" w:rsidRDefault="00000000">
            <w:pPr>
              <w:spacing w:line="240" w:lineRule="exact"/>
              <w:jc w:val="both"/>
            </w:pPr>
            <w:r>
              <w:rPr>
                <w:rFonts w:ascii="標楷體" w:eastAsia="標楷體" w:hAnsi="標楷體"/>
                <w:sz w:val="20"/>
              </w:rPr>
              <w:t xml:space="preserve">本案因□流標□廢標□取消採購□不合格標，一併領回下列投標文件：□全部文件  </w:t>
            </w:r>
          </w:p>
          <w:p w14:paraId="1F50BEC3" w14:textId="77777777" w:rsidR="00484E1E" w:rsidRDefault="00000000">
            <w:pPr>
              <w:spacing w:line="240" w:lineRule="exact"/>
              <w:jc w:val="both"/>
            </w:pPr>
            <w:r>
              <w:rPr>
                <w:rFonts w:ascii="標楷體" w:eastAsia="標楷體" w:hAnsi="標楷體"/>
                <w:sz w:val="20"/>
              </w:rPr>
              <w:t>□資格文件   □規格文件   □價格文件</w:t>
            </w:r>
          </w:p>
        </w:tc>
        <w:tc>
          <w:tcPr>
            <w:tcW w:w="4788" w:type="dxa"/>
            <w:gridSpan w:val="4"/>
            <w:tcBorders>
              <w:top w:val="single" w:sz="6" w:space="0" w:color="000000"/>
              <w:left w:val="single" w:sz="4" w:space="0" w:color="000000"/>
              <w:bottom w:val="double" w:sz="4" w:space="0" w:color="000000"/>
              <w:right w:val="single" w:sz="12" w:space="0" w:color="000000"/>
            </w:tcBorders>
            <w:tcMar>
              <w:top w:w="0" w:type="dxa"/>
              <w:left w:w="0" w:type="dxa"/>
              <w:bottom w:w="0" w:type="dxa"/>
              <w:right w:w="0" w:type="dxa"/>
            </w:tcMar>
            <w:vAlign w:val="center"/>
          </w:tcPr>
          <w:p w14:paraId="77B2F037" w14:textId="77777777" w:rsidR="00484E1E" w:rsidRDefault="00000000">
            <w:pPr>
              <w:jc w:val="center"/>
              <w:rPr>
                <w:rFonts w:ascii="標楷體" w:eastAsia="標楷體" w:hAnsi="標楷體"/>
              </w:rPr>
            </w:pPr>
            <w:r>
              <w:rPr>
                <w:rFonts w:ascii="標楷體" w:eastAsia="標楷體" w:hAnsi="標楷體"/>
              </w:rPr>
              <w:t>當場退還者，請貼領取人身分證明文件影本</w:t>
            </w:r>
          </w:p>
        </w:tc>
      </w:tr>
      <w:tr w:rsidR="00484E1E" w14:paraId="48402C92" w14:textId="77777777">
        <w:trPr>
          <w:trHeight w:val="817"/>
        </w:trPr>
        <w:tc>
          <w:tcPr>
            <w:tcW w:w="1707" w:type="dxa"/>
            <w:gridSpan w:val="3"/>
            <w:tcBorders>
              <w:top w:val="double" w:sz="4" w:space="0" w:color="000000"/>
              <w:left w:val="single" w:sz="12" w:space="0" w:color="000000"/>
              <w:bottom w:val="single" w:sz="6" w:space="0" w:color="000000"/>
              <w:right w:val="single" w:sz="6" w:space="0" w:color="000000"/>
            </w:tcBorders>
            <w:tcMar>
              <w:top w:w="0" w:type="dxa"/>
              <w:left w:w="0" w:type="dxa"/>
              <w:bottom w:w="0" w:type="dxa"/>
              <w:right w:w="0" w:type="dxa"/>
            </w:tcMar>
            <w:vAlign w:val="center"/>
          </w:tcPr>
          <w:p w14:paraId="3DF606AF" w14:textId="77777777" w:rsidR="00484E1E" w:rsidRDefault="00000000">
            <w:pPr>
              <w:jc w:val="center"/>
              <w:rPr>
                <w:rFonts w:ascii="標楷體" w:eastAsia="標楷體" w:hAnsi="標楷體"/>
              </w:rPr>
            </w:pPr>
            <w:r>
              <w:rPr>
                <w:rFonts w:ascii="標楷體" w:eastAsia="標楷體" w:hAnsi="標楷體"/>
              </w:rPr>
              <w:t>辦理人員</w:t>
            </w:r>
          </w:p>
        </w:tc>
        <w:tc>
          <w:tcPr>
            <w:tcW w:w="3145" w:type="dxa"/>
            <w:tcBorders>
              <w:top w:val="double" w:sz="4"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6B3940" w14:textId="77777777" w:rsidR="00484E1E" w:rsidRDefault="00484E1E">
            <w:pPr>
              <w:jc w:val="center"/>
              <w:rPr>
                <w:rFonts w:ascii="標楷體" w:eastAsia="標楷體" w:hAnsi="標楷體"/>
              </w:rPr>
            </w:pPr>
          </w:p>
        </w:tc>
        <w:tc>
          <w:tcPr>
            <w:tcW w:w="1744" w:type="dxa"/>
            <w:gridSpan w:val="2"/>
            <w:tcBorders>
              <w:top w:val="double" w:sz="4"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7FFF48" w14:textId="77777777" w:rsidR="00484E1E" w:rsidRDefault="00000000">
            <w:pPr>
              <w:jc w:val="center"/>
              <w:rPr>
                <w:rFonts w:ascii="標楷體" w:eastAsia="標楷體" w:hAnsi="標楷體"/>
              </w:rPr>
            </w:pPr>
            <w:r>
              <w:rPr>
                <w:rFonts w:ascii="標楷體" w:eastAsia="標楷體" w:hAnsi="標楷體"/>
              </w:rPr>
              <w:t>領取人簽名</w:t>
            </w:r>
          </w:p>
        </w:tc>
        <w:tc>
          <w:tcPr>
            <w:tcW w:w="3044" w:type="dxa"/>
            <w:gridSpan w:val="2"/>
            <w:tcBorders>
              <w:top w:val="double" w:sz="4" w:space="0" w:color="000000"/>
              <w:left w:val="single" w:sz="6" w:space="0" w:color="000000"/>
              <w:bottom w:val="single" w:sz="6" w:space="0" w:color="000000"/>
              <w:right w:val="single" w:sz="12" w:space="0" w:color="000000"/>
            </w:tcBorders>
            <w:tcMar>
              <w:top w:w="0" w:type="dxa"/>
              <w:left w:w="0" w:type="dxa"/>
              <w:bottom w:w="0" w:type="dxa"/>
              <w:right w:w="0" w:type="dxa"/>
            </w:tcMar>
          </w:tcPr>
          <w:p w14:paraId="77711504" w14:textId="77777777" w:rsidR="00484E1E" w:rsidRDefault="00000000">
            <w:pPr>
              <w:spacing w:line="200" w:lineRule="exact"/>
              <w:jc w:val="center"/>
              <w:rPr>
                <w:rFonts w:ascii="標楷體" w:eastAsia="標楷體" w:hAnsi="標楷體"/>
                <w:sz w:val="16"/>
                <w:szCs w:val="16"/>
              </w:rPr>
            </w:pPr>
            <w:r>
              <w:rPr>
                <w:rFonts w:ascii="標楷體" w:eastAsia="標楷體" w:hAnsi="標楷體"/>
                <w:sz w:val="16"/>
                <w:szCs w:val="16"/>
              </w:rPr>
              <w:t>（非負責人者，應附授權委託書）</w:t>
            </w:r>
          </w:p>
        </w:tc>
      </w:tr>
      <w:tr w:rsidR="00484E1E" w14:paraId="4D9D577E" w14:textId="77777777">
        <w:trPr>
          <w:trHeight w:val="716"/>
        </w:trPr>
        <w:tc>
          <w:tcPr>
            <w:tcW w:w="1707" w:type="dxa"/>
            <w:gridSpan w:val="3"/>
            <w:tcBorders>
              <w:top w:val="single" w:sz="6" w:space="0" w:color="000000"/>
              <w:left w:val="single" w:sz="12" w:space="0" w:color="000000"/>
              <w:bottom w:val="single" w:sz="12" w:space="0" w:color="000000"/>
              <w:right w:val="single" w:sz="6" w:space="0" w:color="000000"/>
            </w:tcBorders>
            <w:tcMar>
              <w:top w:w="0" w:type="dxa"/>
              <w:left w:w="0" w:type="dxa"/>
              <w:bottom w:w="0" w:type="dxa"/>
              <w:right w:w="0" w:type="dxa"/>
            </w:tcMar>
            <w:vAlign w:val="center"/>
          </w:tcPr>
          <w:p w14:paraId="60FAA917" w14:textId="77777777" w:rsidR="00484E1E" w:rsidRDefault="00000000">
            <w:pPr>
              <w:jc w:val="center"/>
              <w:rPr>
                <w:rFonts w:ascii="標楷體" w:eastAsia="標楷體" w:hAnsi="標楷體"/>
              </w:rPr>
            </w:pPr>
            <w:r>
              <w:rPr>
                <w:rFonts w:ascii="標楷體" w:eastAsia="標楷體" w:hAnsi="標楷體"/>
              </w:rPr>
              <w:t>核定人員</w:t>
            </w:r>
          </w:p>
        </w:tc>
        <w:tc>
          <w:tcPr>
            <w:tcW w:w="3145" w:type="dxa"/>
            <w:tcBorders>
              <w:top w:val="single" w:sz="6" w:space="0" w:color="000000"/>
              <w:left w:val="single" w:sz="6" w:space="0" w:color="000000"/>
              <w:bottom w:val="single" w:sz="12" w:space="0" w:color="000000"/>
              <w:right w:val="single" w:sz="6" w:space="0" w:color="000000"/>
            </w:tcBorders>
            <w:tcMar>
              <w:top w:w="0" w:type="dxa"/>
              <w:left w:w="0" w:type="dxa"/>
              <w:bottom w:w="0" w:type="dxa"/>
              <w:right w:w="0" w:type="dxa"/>
            </w:tcMar>
            <w:vAlign w:val="center"/>
          </w:tcPr>
          <w:p w14:paraId="0B35BF36" w14:textId="77777777" w:rsidR="00484E1E" w:rsidRDefault="00484E1E">
            <w:pPr>
              <w:jc w:val="center"/>
              <w:rPr>
                <w:rFonts w:ascii="標楷體" w:eastAsia="標楷體" w:hAnsi="標楷體"/>
              </w:rPr>
            </w:pPr>
          </w:p>
        </w:tc>
        <w:tc>
          <w:tcPr>
            <w:tcW w:w="1744" w:type="dxa"/>
            <w:gridSpan w:val="2"/>
            <w:tcBorders>
              <w:top w:val="single" w:sz="6" w:space="0" w:color="000000"/>
              <w:left w:val="single" w:sz="6" w:space="0" w:color="000000"/>
              <w:bottom w:val="single" w:sz="12" w:space="0" w:color="000000"/>
              <w:right w:val="single" w:sz="6" w:space="0" w:color="000000"/>
            </w:tcBorders>
            <w:tcMar>
              <w:top w:w="0" w:type="dxa"/>
              <w:left w:w="0" w:type="dxa"/>
              <w:bottom w:w="0" w:type="dxa"/>
              <w:right w:w="0" w:type="dxa"/>
            </w:tcMar>
            <w:vAlign w:val="center"/>
          </w:tcPr>
          <w:p w14:paraId="27F524A7" w14:textId="77777777" w:rsidR="00484E1E" w:rsidRDefault="00000000">
            <w:pPr>
              <w:jc w:val="center"/>
              <w:rPr>
                <w:rFonts w:ascii="標楷體" w:eastAsia="標楷體" w:hAnsi="標楷體"/>
              </w:rPr>
            </w:pPr>
            <w:r>
              <w:rPr>
                <w:rFonts w:ascii="標楷體" w:eastAsia="標楷體" w:hAnsi="標楷體"/>
              </w:rPr>
              <w:t>領取日期</w:t>
            </w:r>
          </w:p>
        </w:tc>
        <w:tc>
          <w:tcPr>
            <w:tcW w:w="3044" w:type="dxa"/>
            <w:gridSpan w:val="2"/>
            <w:tcBorders>
              <w:top w:val="single" w:sz="6" w:space="0" w:color="000000"/>
              <w:left w:val="single" w:sz="6" w:space="0" w:color="000000"/>
              <w:bottom w:val="single" w:sz="12" w:space="0" w:color="000000"/>
              <w:right w:val="single" w:sz="12" w:space="0" w:color="000000"/>
            </w:tcBorders>
            <w:tcMar>
              <w:top w:w="0" w:type="dxa"/>
              <w:left w:w="0" w:type="dxa"/>
              <w:bottom w:w="0" w:type="dxa"/>
              <w:right w:w="0" w:type="dxa"/>
            </w:tcMar>
            <w:vAlign w:val="center"/>
          </w:tcPr>
          <w:p w14:paraId="028BF0B1" w14:textId="77777777" w:rsidR="00484E1E" w:rsidRDefault="00484E1E">
            <w:pPr>
              <w:jc w:val="center"/>
              <w:rPr>
                <w:rFonts w:ascii="標楷體" w:eastAsia="標楷體" w:hAnsi="標楷體"/>
              </w:rPr>
            </w:pPr>
          </w:p>
        </w:tc>
      </w:tr>
    </w:tbl>
    <w:p w14:paraId="28326886" w14:textId="77777777" w:rsidR="00484E1E" w:rsidRDefault="00000000">
      <w:pPr>
        <w:spacing w:line="400" w:lineRule="exact"/>
        <w:jc w:val="center"/>
        <w:rPr>
          <w:rFonts w:ascii="標楷體" w:eastAsia="標楷體" w:hAnsi="標楷體"/>
        </w:rPr>
      </w:pPr>
      <w:r>
        <w:rPr>
          <w:rFonts w:ascii="標楷體" w:eastAsia="標楷體" w:hAnsi="標楷體"/>
        </w:rPr>
        <w:t>（本申請單得由廠商授權委託人員當場提出申請）</w:t>
      </w:r>
    </w:p>
    <w:p w14:paraId="30E0AECD" w14:textId="77777777" w:rsidR="00484E1E" w:rsidRDefault="00484E1E">
      <w:pPr>
        <w:spacing w:line="500" w:lineRule="exact"/>
        <w:jc w:val="center"/>
        <w:rPr>
          <w:rFonts w:ascii="標楷體" w:eastAsia="標楷體" w:hAnsi="標楷體"/>
          <w:b/>
          <w:bCs/>
          <w:sz w:val="48"/>
          <w:szCs w:val="48"/>
        </w:rPr>
      </w:pPr>
    </w:p>
    <w:p w14:paraId="369ECB4F" w14:textId="77777777" w:rsidR="00484E1E" w:rsidRDefault="00484E1E">
      <w:pPr>
        <w:spacing w:line="500" w:lineRule="exact"/>
        <w:jc w:val="center"/>
        <w:rPr>
          <w:rFonts w:ascii="標楷體" w:eastAsia="標楷體" w:hAnsi="標楷體"/>
          <w:b/>
          <w:bCs/>
          <w:sz w:val="48"/>
          <w:szCs w:val="48"/>
        </w:rPr>
      </w:pPr>
    </w:p>
    <w:p w14:paraId="04EA7191" w14:textId="77777777" w:rsidR="00484E1E" w:rsidRDefault="00000000">
      <w:pPr>
        <w:pageBreakBefore/>
        <w:tabs>
          <w:tab w:val="left" w:pos="9923"/>
        </w:tabs>
        <w:spacing w:line="320" w:lineRule="exact"/>
        <w:jc w:val="center"/>
        <w:rPr>
          <w:rFonts w:ascii="標楷體" w:eastAsia="標楷體" w:hAnsi="標楷體"/>
          <w:b/>
          <w:sz w:val="30"/>
          <w:szCs w:val="30"/>
        </w:rPr>
      </w:pPr>
      <w:r>
        <w:rPr>
          <w:rFonts w:ascii="標楷體" w:eastAsia="標楷體" w:hAnsi="標楷體"/>
          <w:b/>
          <w:sz w:val="30"/>
          <w:szCs w:val="30"/>
        </w:rPr>
        <w:t>臺中市政府經濟發展局員工與執行職務具利害關係者互動須知(簽署表)</w:t>
      </w:r>
    </w:p>
    <w:p w14:paraId="31136F50" w14:textId="77777777" w:rsidR="00484E1E" w:rsidRDefault="00000000">
      <w:pPr>
        <w:widowControl/>
        <w:overflowPunct w:val="0"/>
        <w:spacing w:line="320" w:lineRule="exact"/>
        <w:jc w:val="right"/>
        <w:rPr>
          <w:rFonts w:ascii="標楷體" w:eastAsia="標楷體" w:hAnsi="標楷體" w:cs="標楷體-WinCharSetFFFF-H"/>
          <w:kern w:val="0"/>
          <w:sz w:val="18"/>
          <w:szCs w:val="18"/>
        </w:rPr>
      </w:pPr>
      <w:r>
        <w:rPr>
          <w:rFonts w:ascii="標楷體" w:eastAsia="標楷體" w:hAnsi="標楷體" w:cs="標楷體-WinCharSetFFFF-H"/>
          <w:kern w:val="0"/>
          <w:sz w:val="18"/>
          <w:szCs w:val="18"/>
        </w:rPr>
        <w:t>臺中市政府經濟發展局111年8月15日中市經政字第1110042377號函</w:t>
      </w:r>
    </w:p>
    <w:p w14:paraId="51A22D46" w14:textId="77777777" w:rsidR="00484E1E" w:rsidRDefault="00000000">
      <w:pPr>
        <w:pStyle w:val="af0"/>
        <w:widowControl/>
        <w:numPr>
          <w:ilvl w:val="1"/>
          <w:numId w:val="20"/>
        </w:numPr>
        <w:suppressAutoHyphens w:val="0"/>
        <w:overflowPunct w:val="0"/>
        <w:spacing w:line="300" w:lineRule="exact"/>
        <w:ind w:left="284" w:hanging="567"/>
        <w:jc w:val="both"/>
        <w:rPr>
          <w:rFonts w:ascii="標楷體" w:eastAsia="標楷體" w:hAnsi="標楷體" w:cs="標楷體-WinCharSetFFFF-H"/>
          <w:kern w:val="0"/>
          <w:szCs w:val="28"/>
        </w:rPr>
      </w:pPr>
      <w:r>
        <w:rPr>
          <w:rFonts w:ascii="標楷體" w:eastAsia="標楷體" w:hAnsi="標楷體" w:cs="標楷體-WinCharSetFFFF-H"/>
          <w:kern w:val="0"/>
          <w:szCs w:val="28"/>
        </w:rPr>
        <w:t>臺中市政府經濟發展局(以下簡稱本局)為使機關人員與執行職務具利害關係者間之互動有所遵循，進而建構優良組織文化，以確保依法行政，並維護機關人員應有之專業形象，特訂定本須知。</w:t>
      </w:r>
    </w:p>
    <w:p w14:paraId="55AFAEC5" w14:textId="77777777" w:rsidR="00484E1E" w:rsidRDefault="00000000">
      <w:pPr>
        <w:pStyle w:val="af0"/>
        <w:widowControl/>
        <w:numPr>
          <w:ilvl w:val="1"/>
          <w:numId w:val="20"/>
        </w:numPr>
        <w:suppressAutoHyphens w:val="0"/>
        <w:overflowPunct w:val="0"/>
        <w:spacing w:line="300" w:lineRule="exact"/>
        <w:ind w:left="284" w:hanging="567"/>
        <w:jc w:val="both"/>
        <w:rPr>
          <w:rFonts w:ascii="標楷體" w:eastAsia="標楷體" w:hAnsi="標楷體" w:cs="標楷體-WinCharSetFFFF-H"/>
          <w:kern w:val="0"/>
          <w:szCs w:val="28"/>
        </w:rPr>
      </w:pPr>
      <w:r>
        <w:rPr>
          <w:rFonts w:ascii="標楷體" w:eastAsia="標楷體" w:hAnsi="標楷體" w:cs="標楷體-WinCharSetFFFF-H"/>
          <w:kern w:val="0"/>
          <w:szCs w:val="28"/>
        </w:rPr>
        <w:t>機關人員倫理責任：</w:t>
      </w:r>
    </w:p>
    <w:p w14:paraId="4FD09B53" w14:textId="77777777" w:rsidR="00484E1E" w:rsidRDefault="00000000">
      <w:pPr>
        <w:pStyle w:val="af0"/>
        <w:widowControl/>
        <w:numPr>
          <w:ilvl w:val="0"/>
          <w:numId w:val="21"/>
        </w:numPr>
        <w:suppressAutoHyphens w:val="0"/>
        <w:overflowPunct w:val="0"/>
        <w:spacing w:line="300" w:lineRule="exact"/>
        <w:ind w:left="709" w:hanging="710"/>
        <w:jc w:val="both"/>
        <w:rPr>
          <w:rFonts w:ascii="標楷體" w:eastAsia="標楷體" w:hAnsi="標楷體" w:cs="標楷體-WinCharSetFFFF-H"/>
          <w:kern w:val="0"/>
          <w:szCs w:val="28"/>
        </w:rPr>
      </w:pPr>
      <w:r>
        <w:rPr>
          <w:rFonts w:ascii="標楷體" w:eastAsia="標楷體" w:hAnsi="標楷體" w:cs="標楷體-WinCharSetFFFF-H"/>
          <w:kern w:val="0"/>
          <w:szCs w:val="28"/>
        </w:rPr>
        <w:t>機關人員執行業務時，應恪守法規，並考量整體社會利益與群眾福祉，確保公務之品質與安全。</w:t>
      </w:r>
    </w:p>
    <w:p w14:paraId="10E39E3D" w14:textId="77777777" w:rsidR="00484E1E" w:rsidRDefault="00000000">
      <w:pPr>
        <w:pStyle w:val="af0"/>
        <w:widowControl/>
        <w:numPr>
          <w:ilvl w:val="0"/>
          <w:numId w:val="21"/>
        </w:numPr>
        <w:suppressAutoHyphens w:val="0"/>
        <w:overflowPunct w:val="0"/>
        <w:spacing w:line="300" w:lineRule="exact"/>
        <w:ind w:left="709" w:hanging="709"/>
        <w:jc w:val="both"/>
        <w:rPr>
          <w:rFonts w:ascii="標楷體" w:eastAsia="標楷體" w:hAnsi="標楷體" w:cs="標楷體-WinCharSetFFFF-H"/>
          <w:kern w:val="0"/>
          <w:szCs w:val="28"/>
        </w:rPr>
      </w:pPr>
      <w:r>
        <w:rPr>
          <w:rFonts w:ascii="標楷體" w:eastAsia="標楷體" w:hAnsi="標楷體" w:cs="標楷體-WinCharSetFFFF-H"/>
          <w:kern w:val="0"/>
          <w:szCs w:val="28"/>
        </w:rPr>
        <w:t>機關人員應以公共利益為依歸，正當合法執行職務，不得假借職務上之權力、機會或方法，圖本人或第三人之不正利益。</w:t>
      </w:r>
    </w:p>
    <w:p w14:paraId="073A50E5" w14:textId="77777777" w:rsidR="00484E1E" w:rsidRDefault="00000000">
      <w:pPr>
        <w:pStyle w:val="af0"/>
        <w:widowControl/>
        <w:numPr>
          <w:ilvl w:val="1"/>
          <w:numId w:val="20"/>
        </w:numPr>
        <w:suppressAutoHyphens w:val="0"/>
        <w:overflowPunct w:val="0"/>
        <w:spacing w:line="300" w:lineRule="exact"/>
        <w:ind w:left="284" w:hanging="567"/>
        <w:jc w:val="both"/>
        <w:rPr>
          <w:rFonts w:ascii="標楷體" w:eastAsia="標楷體" w:hAnsi="標楷體" w:cs="標楷體-WinCharSetFFFF-H"/>
          <w:kern w:val="0"/>
          <w:szCs w:val="28"/>
        </w:rPr>
      </w:pPr>
      <w:r>
        <w:rPr>
          <w:rFonts w:ascii="標楷體" w:eastAsia="標楷體" w:hAnsi="標楷體" w:cs="標楷體-WinCharSetFFFF-H"/>
          <w:kern w:val="0"/>
          <w:szCs w:val="28"/>
        </w:rPr>
        <w:t>機關人員不得與執行職務具利害關係者(下稱利害關係者)有下列行為：</w:t>
      </w:r>
    </w:p>
    <w:p w14:paraId="633E26A6" w14:textId="77777777" w:rsidR="00484E1E" w:rsidRDefault="00000000">
      <w:pPr>
        <w:pStyle w:val="af0"/>
        <w:widowControl/>
        <w:numPr>
          <w:ilvl w:val="0"/>
          <w:numId w:val="22"/>
        </w:numPr>
        <w:suppressAutoHyphens w:val="0"/>
        <w:overflowPunct w:val="0"/>
        <w:spacing w:line="300" w:lineRule="exact"/>
        <w:ind w:left="709" w:hanging="709"/>
        <w:jc w:val="both"/>
        <w:rPr>
          <w:rFonts w:ascii="標楷體" w:eastAsia="標楷體" w:hAnsi="標楷體"/>
          <w:szCs w:val="28"/>
        </w:rPr>
      </w:pPr>
      <w:r>
        <w:rPr>
          <w:rFonts w:ascii="標楷體" w:eastAsia="標楷體" w:hAnsi="標楷體"/>
          <w:szCs w:val="28"/>
        </w:rPr>
        <w:t>除法令另有規定外，不得於辦理採購過程中洩漏招標文件、底價、領標及投標廠商名稱與家數、評選委員名單、各評選委員之評分或序位評比表，以及其他依法應保密之文件。</w:t>
      </w:r>
    </w:p>
    <w:p w14:paraId="625D96C1" w14:textId="77777777" w:rsidR="00484E1E" w:rsidRDefault="00000000">
      <w:pPr>
        <w:pStyle w:val="af0"/>
        <w:widowControl/>
        <w:numPr>
          <w:ilvl w:val="0"/>
          <w:numId w:val="22"/>
        </w:numPr>
        <w:suppressAutoHyphens w:val="0"/>
        <w:overflowPunct w:val="0"/>
        <w:spacing w:line="300" w:lineRule="exact"/>
        <w:ind w:left="851" w:hanging="851"/>
        <w:jc w:val="both"/>
        <w:rPr>
          <w:rFonts w:ascii="標楷體" w:eastAsia="標楷體" w:hAnsi="標楷體"/>
          <w:szCs w:val="28"/>
        </w:rPr>
      </w:pPr>
      <w:r>
        <w:rPr>
          <w:rFonts w:ascii="標楷體" w:eastAsia="標楷體" w:hAnsi="標楷體"/>
          <w:szCs w:val="28"/>
        </w:rPr>
        <w:t>不得圖利特定利害關係者，而於資格、規格及招標規範限制競爭。</w:t>
      </w:r>
    </w:p>
    <w:p w14:paraId="3B6D4BE5" w14:textId="77777777" w:rsidR="00484E1E" w:rsidRDefault="00000000">
      <w:pPr>
        <w:pStyle w:val="af0"/>
        <w:widowControl/>
        <w:numPr>
          <w:ilvl w:val="0"/>
          <w:numId w:val="22"/>
        </w:numPr>
        <w:suppressAutoHyphens w:val="0"/>
        <w:overflowPunct w:val="0"/>
        <w:spacing w:line="300" w:lineRule="exact"/>
        <w:ind w:left="851" w:hanging="851"/>
        <w:jc w:val="both"/>
        <w:rPr>
          <w:rFonts w:ascii="標楷體" w:eastAsia="標楷體" w:hAnsi="標楷體"/>
          <w:szCs w:val="28"/>
        </w:rPr>
      </w:pPr>
      <w:r>
        <w:rPr>
          <w:rFonts w:ascii="標楷體" w:eastAsia="標楷體" w:hAnsi="標楷體"/>
          <w:szCs w:val="28"/>
        </w:rPr>
        <w:t>不得於招標至驗收付款期間與利害關係者從事公務外之不當接觸。</w:t>
      </w:r>
    </w:p>
    <w:p w14:paraId="6B056B9A" w14:textId="77777777" w:rsidR="00484E1E" w:rsidRDefault="00000000">
      <w:pPr>
        <w:pStyle w:val="af0"/>
        <w:widowControl/>
        <w:numPr>
          <w:ilvl w:val="0"/>
          <w:numId w:val="22"/>
        </w:numPr>
        <w:suppressAutoHyphens w:val="0"/>
        <w:overflowPunct w:val="0"/>
        <w:spacing w:line="300" w:lineRule="exact"/>
        <w:ind w:left="851" w:hanging="851"/>
        <w:jc w:val="both"/>
        <w:rPr>
          <w:rFonts w:ascii="標楷體" w:eastAsia="標楷體" w:hAnsi="標楷體"/>
          <w:szCs w:val="28"/>
        </w:rPr>
      </w:pPr>
      <w:r>
        <w:rPr>
          <w:rFonts w:ascii="標楷體" w:eastAsia="標楷體" w:hAnsi="標楷體"/>
          <w:szCs w:val="28"/>
        </w:rPr>
        <w:t>不得利用職務關係對利害關係者要求、期約、收受賄賂或其他不正利益。</w:t>
      </w:r>
    </w:p>
    <w:p w14:paraId="49FDE3DD" w14:textId="77777777" w:rsidR="00484E1E" w:rsidRDefault="00000000">
      <w:pPr>
        <w:pStyle w:val="af0"/>
        <w:widowControl/>
        <w:numPr>
          <w:ilvl w:val="0"/>
          <w:numId w:val="22"/>
        </w:numPr>
        <w:suppressAutoHyphens w:val="0"/>
        <w:overflowPunct w:val="0"/>
        <w:spacing w:line="300" w:lineRule="exact"/>
        <w:ind w:left="851" w:hanging="851"/>
        <w:jc w:val="both"/>
        <w:rPr>
          <w:rFonts w:ascii="標楷體" w:eastAsia="標楷體" w:hAnsi="標楷體"/>
          <w:szCs w:val="28"/>
        </w:rPr>
      </w:pPr>
      <w:r>
        <w:rPr>
          <w:rFonts w:ascii="標楷體" w:eastAsia="標楷體" w:hAnsi="標楷體"/>
          <w:szCs w:val="28"/>
        </w:rPr>
        <w:t>不得接受利害關係者飲宴應酬及其他免費或優惠招待。</w:t>
      </w:r>
    </w:p>
    <w:p w14:paraId="2C1B64EF" w14:textId="77777777" w:rsidR="00484E1E" w:rsidRDefault="00000000">
      <w:pPr>
        <w:pStyle w:val="af0"/>
        <w:widowControl/>
        <w:numPr>
          <w:ilvl w:val="0"/>
          <w:numId w:val="22"/>
        </w:numPr>
        <w:suppressAutoHyphens w:val="0"/>
        <w:overflowPunct w:val="0"/>
        <w:spacing w:line="300" w:lineRule="exact"/>
        <w:ind w:left="709" w:hanging="709"/>
        <w:jc w:val="both"/>
        <w:rPr>
          <w:rFonts w:ascii="標楷體" w:eastAsia="標楷體" w:hAnsi="標楷體"/>
          <w:szCs w:val="28"/>
        </w:rPr>
      </w:pPr>
      <w:r>
        <w:rPr>
          <w:rFonts w:ascii="標楷體" w:eastAsia="標楷體" w:hAnsi="標楷體"/>
          <w:szCs w:val="28"/>
        </w:rPr>
        <w:t>不得為圖利利害關係者而不當辦理變更設計、展延工期、追加預算、其他違反法令或行政慣例之變更。</w:t>
      </w:r>
    </w:p>
    <w:p w14:paraId="31FC01E3" w14:textId="77777777" w:rsidR="00484E1E" w:rsidRDefault="00000000">
      <w:pPr>
        <w:pStyle w:val="af0"/>
        <w:widowControl/>
        <w:numPr>
          <w:ilvl w:val="0"/>
          <w:numId w:val="22"/>
        </w:numPr>
        <w:suppressAutoHyphens w:val="0"/>
        <w:overflowPunct w:val="0"/>
        <w:spacing w:line="300" w:lineRule="exact"/>
        <w:ind w:left="851" w:hanging="851"/>
        <w:jc w:val="both"/>
        <w:rPr>
          <w:rFonts w:ascii="標楷體" w:eastAsia="標楷體" w:hAnsi="標楷體"/>
          <w:szCs w:val="28"/>
        </w:rPr>
      </w:pPr>
      <w:r>
        <w:rPr>
          <w:rFonts w:ascii="標楷體" w:eastAsia="標楷體" w:hAnsi="標楷體"/>
          <w:szCs w:val="28"/>
        </w:rPr>
        <w:t>不得為圖利利害關係者而從事不實之監造、查驗、估驗、竣工、驗收或工期計算。</w:t>
      </w:r>
    </w:p>
    <w:p w14:paraId="2BE12BDF" w14:textId="77777777" w:rsidR="00484E1E" w:rsidRDefault="00000000">
      <w:pPr>
        <w:pStyle w:val="af0"/>
        <w:widowControl/>
        <w:numPr>
          <w:ilvl w:val="0"/>
          <w:numId w:val="22"/>
        </w:numPr>
        <w:suppressAutoHyphens w:val="0"/>
        <w:overflowPunct w:val="0"/>
        <w:spacing w:line="300" w:lineRule="exact"/>
        <w:ind w:left="851" w:hanging="851"/>
        <w:jc w:val="both"/>
        <w:rPr>
          <w:rFonts w:ascii="標楷體" w:eastAsia="標楷體" w:hAnsi="標楷體"/>
          <w:szCs w:val="28"/>
        </w:rPr>
      </w:pPr>
      <w:r>
        <w:rPr>
          <w:rFonts w:ascii="標楷體" w:eastAsia="標楷體" w:hAnsi="標楷體"/>
          <w:szCs w:val="28"/>
        </w:rPr>
        <w:t>不得為圖利利害關係者而不依採購契約規定事項辦理逾期或其他違規之扣罰行為。</w:t>
      </w:r>
    </w:p>
    <w:p w14:paraId="785CCBA5" w14:textId="77777777" w:rsidR="00484E1E" w:rsidRDefault="00000000">
      <w:pPr>
        <w:pStyle w:val="af0"/>
        <w:widowControl/>
        <w:numPr>
          <w:ilvl w:val="0"/>
          <w:numId w:val="22"/>
        </w:numPr>
        <w:suppressAutoHyphens w:val="0"/>
        <w:overflowPunct w:val="0"/>
        <w:spacing w:line="300" w:lineRule="exact"/>
        <w:ind w:left="709" w:hanging="709"/>
        <w:jc w:val="both"/>
        <w:rPr>
          <w:rFonts w:ascii="標楷體" w:eastAsia="標楷體" w:hAnsi="標楷體"/>
          <w:szCs w:val="28"/>
        </w:rPr>
      </w:pPr>
      <w:r>
        <w:rPr>
          <w:rFonts w:ascii="標楷體" w:eastAsia="標楷體" w:hAnsi="標楷體"/>
          <w:szCs w:val="28"/>
        </w:rPr>
        <w:t>不得為圖利利害關係者而未依規定辦理工程及材料機具設備或其他採購所需之檢（試）驗。</w:t>
      </w:r>
    </w:p>
    <w:p w14:paraId="1AFD7DA4" w14:textId="77777777" w:rsidR="00484E1E" w:rsidRDefault="00000000">
      <w:pPr>
        <w:pStyle w:val="af0"/>
        <w:widowControl/>
        <w:numPr>
          <w:ilvl w:val="0"/>
          <w:numId w:val="22"/>
        </w:numPr>
        <w:suppressAutoHyphens w:val="0"/>
        <w:overflowPunct w:val="0"/>
        <w:spacing w:line="300" w:lineRule="exact"/>
        <w:ind w:left="709" w:hanging="709"/>
        <w:jc w:val="both"/>
        <w:rPr>
          <w:rFonts w:ascii="標楷體" w:eastAsia="標楷體" w:hAnsi="標楷體"/>
          <w:szCs w:val="28"/>
        </w:rPr>
      </w:pPr>
      <w:r>
        <w:rPr>
          <w:rFonts w:ascii="標楷體" w:eastAsia="標楷體" w:hAnsi="標楷體"/>
          <w:szCs w:val="28"/>
        </w:rPr>
        <w:t>不得以借款、標會等理由或利用婚喪喜慶、陞遷、退休等機會向利害關係者索取財物，且應避免與利害關係者有業務外之金錢往來。</w:t>
      </w:r>
    </w:p>
    <w:p w14:paraId="09C9CA6F" w14:textId="77777777" w:rsidR="00484E1E" w:rsidRDefault="00000000">
      <w:pPr>
        <w:pStyle w:val="af0"/>
        <w:widowControl/>
        <w:numPr>
          <w:ilvl w:val="0"/>
          <w:numId w:val="22"/>
        </w:numPr>
        <w:suppressAutoHyphens w:val="0"/>
        <w:overflowPunct w:val="0"/>
        <w:spacing w:line="300" w:lineRule="exact"/>
        <w:ind w:left="709" w:hanging="992"/>
        <w:jc w:val="both"/>
        <w:rPr>
          <w:rFonts w:ascii="標楷體" w:eastAsia="標楷體" w:hAnsi="標楷體"/>
          <w:szCs w:val="28"/>
        </w:rPr>
      </w:pPr>
      <w:r>
        <w:rPr>
          <w:rFonts w:ascii="標楷體" w:eastAsia="標楷體" w:hAnsi="標楷體"/>
          <w:szCs w:val="28"/>
        </w:rPr>
        <w:t>不得利用公務或公餘時間，為利害關係者僱用或替利害關係者從事繪圖、測量、勘驗、送件或其他為利害關係者執行其事務等行為。</w:t>
      </w:r>
    </w:p>
    <w:p w14:paraId="1D67AD3D" w14:textId="77777777" w:rsidR="00484E1E" w:rsidRDefault="00000000">
      <w:pPr>
        <w:pStyle w:val="af0"/>
        <w:widowControl/>
        <w:numPr>
          <w:ilvl w:val="0"/>
          <w:numId w:val="22"/>
        </w:numPr>
        <w:suppressAutoHyphens w:val="0"/>
        <w:overflowPunct w:val="0"/>
        <w:spacing w:line="300" w:lineRule="exact"/>
        <w:ind w:left="709" w:hanging="992"/>
        <w:jc w:val="both"/>
        <w:rPr>
          <w:rFonts w:ascii="標楷體" w:eastAsia="標楷體" w:hAnsi="標楷體"/>
          <w:szCs w:val="28"/>
        </w:rPr>
      </w:pPr>
      <w:r>
        <w:rPr>
          <w:rFonts w:ascii="標楷體" w:eastAsia="標楷體" w:hAnsi="標楷體"/>
          <w:szCs w:val="28"/>
        </w:rPr>
        <w:t>不得利用職務之便，在外招攬媒介工程、財物或勞務案件，亦不得有私自借牌之行為。</w:t>
      </w:r>
    </w:p>
    <w:p w14:paraId="2D6DB762" w14:textId="77777777" w:rsidR="00484E1E" w:rsidRDefault="00000000">
      <w:pPr>
        <w:pStyle w:val="af0"/>
        <w:widowControl/>
        <w:numPr>
          <w:ilvl w:val="0"/>
          <w:numId w:val="22"/>
        </w:numPr>
        <w:suppressAutoHyphens w:val="0"/>
        <w:overflowPunct w:val="0"/>
        <w:spacing w:line="300" w:lineRule="exact"/>
        <w:ind w:left="851" w:hanging="1134"/>
        <w:jc w:val="both"/>
        <w:rPr>
          <w:rFonts w:ascii="標楷體" w:eastAsia="標楷體" w:hAnsi="標楷體"/>
          <w:szCs w:val="28"/>
        </w:rPr>
      </w:pPr>
      <w:r>
        <w:rPr>
          <w:rFonts w:ascii="標楷體" w:eastAsia="標楷體" w:hAnsi="標楷體"/>
          <w:szCs w:val="28"/>
        </w:rPr>
        <w:t>不得要求利害關係者提供私人勞務、提供車輛代步接送本人或家屬。</w:t>
      </w:r>
    </w:p>
    <w:p w14:paraId="6520E33F" w14:textId="77777777" w:rsidR="00484E1E" w:rsidRDefault="00000000">
      <w:pPr>
        <w:pStyle w:val="af0"/>
        <w:widowControl/>
        <w:numPr>
          <w:ilvl w:val="0"/>
          <w:numId w:val="22"/>
        </w:numPr>
        <w:suppressAutoHyphens w:val="0"/>
        <w:overflowPunct w:val="0"/>
        <w:spacing w:line="300" w:lineRule="exact"/>
        <w:ind w:left="851" w:hanging="1134"/>
        <w:jc w:val="both"/>
        <w:rPr>
          <w:rFonts w:ascii="標楷體" w:eastAsia="標楷體" w:hAnsi="標楷體"/>
          <w:szCs w:val="28"/>
        </w:rPr>
      </w:pPr>
      <w:r>
        <w:rPr>
          <w:rFonts w:ascii="標楷體" w:eastAsia="標楷體" w:hAnsi="標楷體"/>
          <w:szCs w:val="28"/>
        </w:rPr>
        <w:t>不得安排親屬於有業務往來利害關係者處任職、投資或其他形式之圖利行為。</w:t>
      </w:r>
    </w:p>
    <w:p w14:paraId="39BACE04" w14:textId="77777777" w:rsidR="00484E1E" w:rsidRDefault="00000000">
      <w:pPr>
        <w:pStyle w:val="af0"/>
        <w:widowControl/>
        <w:numPr>
          <w:ilvl w:val="0"/>
          <w:numId w:val="22"/>
        </w:numPr>
        <w:suppressAutoHyphens w:val="0"/>
        <w:overflowPunct w:val="0"/>
        <w:spacing w:line="300" w:lineRule="exact"/>
        <w:ind w:left="851" w:hanging="1134"/>
        <w:jc w:val="both"/>
        <w:rPr>
          <w:rFonts w:ascii="標楷體" w:eastAsia="標楷體" w:hAnsi="標楷體"/>
          <w:szCs w:val="28"/>
        </w:rPr>
      </w:pPr>
      <w:r>
        <w:rPr>
          <w:rFonts w:ascii="標楷體" w:eastAsia="標楷體" w:hAnsi="標楷體"/>
          <w:szCs w:val="28"/>
        </w:rPr>
        <w:t>不得與利害關係者有任何賭博行為或與利害關係者出入酒店等不正當場所。</w:t>
      </w:r>
    </w:p>
    <w:p w14:paraId="4E7E3908" w14:textId="77777777" w:rsidR="00484E1E" w:rsidRDefault="00000000">
      <w:pPr>
        <w:pStyle w:val="af0"/>
        <w:widowControl/>
        <w:numPr>
          <w:ilvl w:val="0"/>
          <w:numId w:val="22"/>
        </w:numPr>
        <w:suppressAutoHyphens w:val="0"/>
        <w:overflowPunct w:val="0"/>
        <w:spacing w:line="300" w:lineRule="exact"/>
        <w:ind w:left="851" w:hanging="1134"/>
        <w:jc w:val="both"/>
        <w:rPr>
          <w:rFonts w:ascii="標楷體" w:eastAsia="標楷體" w:hAnsi="標楷體"/>
          <w:szCs w:val="28"/>
        </w:rPr>
      </w:pPr>
      <w:r>
        <w:rPr>
          <w:rFonts w:ascii="標楷體" w:eastAsia="標楷體" w:hAnsi="標楷體"/>
          <w:szCs w:val="28"/>
        </w:rPr>
        <w:t>不得接受利害關係者之請託關說而為違反法令或契約規定之行為。</w:t>
      </w:r>
    </w:p>
    <w:p w14:paraId="5B5ECFFB" w14:textId="77777777" w:rsidR="00484E1E" w:rsidRDefault="00000000">
      <w:pPr>
        <w:pStyle w:val="af0"/>
        <w:widowControl/>
        <w:numPr>
          <w:ilvl w:val="0"/>
          <w:numId w:val="22"/>
        </w:numPr>
        <w:suppressAutoHyphens w:val="0"/>
        <w:overflowPunct w:val="0"/>
        <w:spacing w:line="300" w:lineRule="exact"/>
        <w:ind w:left="851" w:hanging="1134"/>
        <w:jc w:val="both"/>
        <w:rPr>
          <w:rFonts w:ascii="標楷體" w:eastAsia="標楷體" w:hAnsi="標楷體"/>
          <w:szCs w:val="28"/>
        </w:rPr>
      </w:pPr>
      <w:r>
        <w:rPr>
          <w:rFonts w:ascii="標楷體" w:eastAsia="標楷體" w:hAnsi="標楷體"/>
          <w:szCs w:val="28"/>
        </w:rPr>
        <w:t>其他有關利害關係者以任何直接或間接方式輸送不正利益者均應拒絕。</w:t>
      </w:r>
    </w:p>
    <w:p w14:paraId="5F5DB57C" w14:textId="77777777" w:rsidR="00484E1E" w:rsidRDefault="00484E1E">
      <w:pPr>
        <w:widowControl/>
        <w:suppressAutoHyphens w:val="0"/>
        <w:overflowPunct w:val="0"/>
        <w:spacing w:line="340" w:lineRule="exact"/>
        <w:ind w:left="-283"/>
        <w:jc w:val="both"/>
        <w:rPr>
          <w:rFonts w:ascii="標楷體" w:eastAsia="標楷體" w:hAnsi="標楷體"/>
          <w:szCs w:val="28"/>
        </w:rPr>
      </w:pPr>
    </w:p>
    <w:tbl>
      <w:tblPr>
        <w:tblW w:w="8493" w:type="dxa"/>
        <w:tblInd w:w="284" w:type="dxa"/>
        <w:tblCellMar>
          <w:left w:w="10" w:type="dxa"/>
          <w:right w:w="10" w:type="dxa"/>
        </w:tblCellMar>
        <w:tblLook w:val="04A0" w:firstRow="1" w:lastRow="0" w:firstColumn="1" w:lastColumn="0" w:noHBand="0" w:noVBand="1"/>
      </w:tblPr>
      <w:tblGrid>
        <w:gridCol w:w="1271"/>
        <w:gridCol w:w="1275"/>
        <w:gridCol w:w="1276"/>
        <w:gridCol w:w="1276"/>
        <w:gridCol w:w="3395"/>
      </w:tblGrid>
      <w:tr w:rsidR="00484E1E" w14:paraId="3D74C2DB" w14:textId="77777777">
        <w:tc>
          <w:tcPr>
            <w:tcW w:w="8493"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084611" w14:textId="77777777" w:rsidR="00484E1E" w:rsidRDefault="00000000">
            <w:pPr>
              <w:widowControl/>
              <w:overflowPunct w:val="0"/>
              <w:jc w:val="center"/>
              <w:textAlignment w:val="auto"/>
              <w:rPr>
                <w:rFonts w:ascii="標楷體" w:eastAsia="標楷體" w:hAnsi="標楷體"/>
                <w:szCs w:val="28"/>
              </w:rPr>
            </w:pPr>
            <w:r>
              <w:rPr>
                <w:rFonts w:ascii="標楷體" w:eastAsia="標楷體" w:hAnsi="標楷體"/>
                <w:szCs w:val="28"/>
              </w:rPr>
              <w:t>上開本局員工與執行職務具利害關係者經檢閱瞭解後，請於下列欄位簽章</w:t>
            </w:r>
          </w:p>
        </w:tc>
      </w:tr>
      <w:tr w:rsidR="00484E1E" w14:paraId="69783300" w14:textId="77777777">
        <w:trPr>
          <w:trHeight w:val="726"/>
        </w:trPr>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642CBE" w14:textId="77777777" w:rsidR="00484E1E" w:rsidRDefault="00000000">
            <w:pPr>
              <w:widowControl/>
              <w:overflowPunct w:val="0"/>
              <w:jc w:val="center"/>
              <w:textAlignment w:val="auto"/>
              <w:rPr>
                <w:rFonts w:ascii="標楷體" w:eastAsia="標楷體" w:hAnsi="標楷體"/>
                <w:szCs w:val="28"/>
              </w:rPr>
            </w:pPr>
            <w:r>
              <w:rPr>
                <w:rFonts w:ascii="標楷體" w:eastAsia="標楷體" w:hAnsi="標楷體"/>
                <w:szCs w:val="28"/>
              </w:rPr>
              <w:t>承辦單位承辦人</w:t>
            </w:r>
          </w:p>
        </w:tc>
        <w:tc>
          <w:tcPr>
            <w:tcW w:w="255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153F0D" w14:textId="77777777" w:rsidR="00484E1E" w:rsidRDefault="00484E1E">
            <w:pPr>
              <w:widowControl/>
              <w:overflowPunct w:val="0"/>
              <w:jc w:val="both"/>
              <w:textAlignment w:val="auto"/>
              <w:rPr>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20C13F" w14:textId="77777777" w:rsidR="00484E1E" w:rsidRDefault="00000000">
            <w:pPr>
              <w:widowControl/>
              <w:overflowPunct w:val="0"/>
              <w:jc w:val="center"/>
              <w:textAlignment w:val="auto"/>
            </w:pPr>
            <w:r>
              <w:rPr>
                <w:rFonts w:ascii="標楷體" w:eastAsia="標楷體" w:hAnsi="標楷體"/>
                <w:szCs w:val="28"/>
              </w:rPr>
              <w:t>承辦單位主管</w:t>
            </w:r>
          </w:p>
        </w:tc>
        <w:tc>
          <w:tcPr>
            <w:tcW w:w="3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A25A8A" w14:textId="77777777" w:rsidR="00484E1E" w:rsidRDefault="00484E1E">
            <w:pPr>
              <w:widowControl/>
              <w:overflowPunct w:val="0"/>
              <w:jc w:val="both"/>
              <w:textAlignment w:val="auto"/>
              <w:rPr>
                <w:szCs w:val="28"/>
              </w:rPr>
            </w:pPr>
          </w:p>
        </w:tc>
      </w:tr>
      <w:tr w:rsidR="00484E1E" w14:paraId="1452C29C" w14:textId="77777777">
        <w:trPr>
          <w:trHeight w:val="1558"/>
        </w:trPr>
        <w:tc>
          <w:tcPr>
            <w:tcW w:w="25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498328" w14:textId="77777777" w:rsidR="00484E1E" w:rsidRDefault="00000000">
            <w:pPr>
              <w:widowControl/>
              <w:overflowPunct w:val="0"/>
              <w:jc w:val="both"/>
              <w:textAlignment w:val="auto"/>
              <w:rPr>
                <w:rFonts w:ascii="標楷體" w:eastAsia="標楷體" w:hAnsi="標楷體"/>
                <w:szCs w:val="28"/>
              </w:rPr>
            </w:pPr>
            <w:r>
              <w:rPr>
                <w:rFonts w:ascii="標楷體" w:eastAsia="標楷體" w:hAnsi="標楷體"/>
                <w:szCs w:val="28"/>
              </w:rPr>
              <w:t>與執行職務具利害關係者(本採購案訂約廠商、補助申請者等)</w:t>
            </w:r>
          </w:p>
        </w:tc>
        <w:tc>
          <w:tcPr>
            <w:tcW w:w="594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396E8B" w14:textId="77777777" w:rsidR="00484E1E" w:rsidRDefault="00484E1E">
            <w:pPr>
              <w:widowControl/>
              <w:overflowPunct w:val="0"/>
              <w:jc w:val="both"/>
              <w:textAlignment w:val="auto"/>
              <w:rPr>
                <w:szCs w:val="28"/>
              </w:rPr>
            </w:pPr>
          </w:p>
        </w:tc>
      </w:tr>
      <w:tr w:rsidR="00484E1E" w14:paraId="1F570E19" w14:textId="77777777">
        <w:trPr>
          <w:trHeight w:val="520"/>
        </w:trPr>
        <w:tc>
          <w:tcPr>
            <w:tcW w:w="8493"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0094BE" w14:textId="77777777" w:rsidR="00484E1E" w:rsidRDefault="00000000">
            <w:pPr>
              <w:widowControl/>
              <w:overflowPunct w:val="0"/>
              <w:jc w:val="center"/>
              <w:textAlignment w:val="auto"/>
              <w:rPr>
                <w:rFonts w:ascii="標楷體" w:eastAsia="標楷體" w:hAnsi="標楷體"/>
                <w:sz w:val="22"/>
                <w:szCs w:val="22"/>
              </w:rPr>
            </w:pPr>
            <w:r>
              <w:rPr>
                <w:rFonts w:ascii="標楷體" w:eastAsia="標楷體" w:hAnsi="標楷體"/>
                <w:sz w:val="22"/>
                <w:szCs w:val="22"/>
              </w:rPr>
              <w:t>本互動須知請得標廠商與承辦單位於製作契約書前簽署完成，並作為契約附件之一</w:t>
            </w:r>
          </w:p>
        </w:tc>
      </w:tr>
    </w:tbl>
    <w:p w14:paraId="69C49D16" w14:textId="77777777" w:rsidR="00484E1E" w:rsidRDefault="00000000">
      <w:pPr>
        <w:pageBreakBefore/>
        <w:tabs>
          <w:tab w:val="left" w:pos="9923"/>
        </w:tabs>
        <w:spacing w:line="500" w:lineRule="exact"/>
        <w:jc w:val="center"/>
        <w:rPr>
          <w:rFonts w:ascii="標楷體" w:eastAsia="標楷體" w:hAnsi="標楷體"/>
          <w:b/>
          <w:sz w:val="30"/>
          <w:szCs w:val="30"/>
        </w:rPr>
      </w:pPr>
      <w:r>
        <w:rPr>
          <w:rFonts w:ascii="標楷體" w:eastAsia="標楷體" w:hAnsi="標楷體"/>
          <w:b/>
          <w:sz w:val="30"/>
          <w:szCs w:val="30"/>
        </w:rPr>
        <w:t>營造業法不得兼任與應到場說明義務規定告知書</w:t>
      </w:r>
    </w:p>
    <w:p w14:paraId="36CB4430" w14:textId="77777777" w:rsidR="00484E1E" w:rsidRDefault="00000000">
      <w:pPr>
        <w:pStyle w:val="7"/>
        <w:numPr>
          <w:ilvl w:val="0"/>
          <w:numId w:val="23"/>
        </w:numPr>
        <w:spacing w:line="340" w:lineRule="exact"/>
        <w:ind w:hanging="482"/>
        <w:jc w:val="both"/>
        <w:rPr>
          <w:rFonts w:ascii="標楷體" w:eastAsia="標楷體" w:hAnsi="標楷體"/>
          <w:b/>
          <w:spacing w:val="0"/>
        </w:rPr>
      </w:pPr>
      <w:r>
        <w:rPr>
          <w:rFonts w:ascii="標楷體" w:eastAsia="標楷體" w:hAnsi="標楷體"/>
          <w:b/>
          <w:spacing w:val="0"/>
        </w:rPr>
        <w:t>兼任禁止規定如下：</w:t>
      </w:r>
    </w:p>
    <w:p w14:paraId="2F03AE32" w14:textId="77777777" w:rsidR="00484E1E" w:rsidRDefault="00000000">
      <w:pPr>
        <w:pStyle w:val="7"/>
        <w:numPr>
          <w:ilvl w:val="0"/>
          <w:numId w:val="24"/>
        </w:numPr>
        <w:spacing w:line="340" w:lineRule="exact"/>
        <w:ind w:hanging="482"/>
        <w:jc w:val="both"/>
        <w:rPr>
          <w:rFonts w:ascii="標楷體" w:eastAsia="標楷體" w:hAnsi="標楷體"/>
          <w:spacing w:val="0"/>
        </w:rPr>
      </w:pPr>
      <w:r>
        <w:rPr>
          <w:rFonts w:ascii="標楷體" w:eastAsia="標楷體" w:hAnsi="標楷體"/>
          <w:spacing w:val="0"/>
        </w:rPr>
        <w:t>第28條：「營造業負責人不得為其他營造業之負責人、專任工程人員或工地主任。」</w:t>
      </w:r>
    </w:p>
    <w:p w14:paraId="3B3E75F4" w14:textId="77777777" w:rsidR="00484E1E" w:rsidRDefault="00000000">
      <w:pPr>
        <w:pStyle w:val="7"/>
        <w:numPr>
          <w:ilvl w:val="0"/>
          <w:numId w:val="24"/>
        </w:numPr>
        <w:spacing w:line="340" w:lineRule="exact"/>
        <w:ind w:hanging="482"/>
        <w:jc w:val="both"/>
        <w:rPr>
          <w:rFonts w:ascii="標楷體" w:eastAsia="標楷體" w:hAnsi="標楷體"/>
          <w:spacing w:val="0"/>
        </w:rPr>
      </w:pPr>
      <w:r>
        <w:rPr>
          <w:rFonts w:ascii="標楷體" w:eastAsia="標楷體" w:hAnsi="標楷體"/>
          <w:spacing w:val="0"/>
        </w:rPr>
        <w:t>第34條：「營造業之專任工程人員，應為繼續性之從業人員，不得為定期契約勞工，並不得兼任其他綜合營造業、專業營造業之業務或職務。但本法第六十六條第四項，不在此限。營造業負責人知其專任工程人員有違反前項規定之情事者，應通知其專任工程人員限期就兼任工作、業務辦理辭任；屆期未辭任者，應予解任。」</w:t>
      </w:r>
    </w:p>
    <w:p w14:paraId="663FD78C" w14:textId="77777777" w:rsidR="00484E1E" w:rsidRDefault="00000000">
      <w:pPr>
        <w:pStyle w:val="7"/>
        <w:numPr>
          <w:ilvl w:val="0"/>
          <w:numId w:val="24"/>
        </w:numPr>
        <w:spacing w:line="340" w:lineRule="exact"/>
        <w:ind w:hanging="482"/>
        <w:jc w:val="both"/>
        <w:rPr>
          <w:rFonts w:ascii="標楷體" w:eastAsia="標楷體" w:hAnsi="標楷體"/>
          <w:spacing w:val="0"/>
        </w:rPr>
      </w:pPr>
      <w:r>
        <w:rPr>
          <w:rFonts w:ascii="標楷體" w:eastAsia="標楷體" w:hAnsi="標楷體"/>
          <w:spacing w:val="0"/>
        </w:rPr>
        <w:t>第36條：「土木包工業負責人，應負責第三十二條所定工地主任及前條所定專任工程人員應負責辦理之工作。」</w:t>
      </w:r>
    </w:p>
    <w:p w14:paraId="3A3D01C2" w14:textId="77777777" w:rsidR="00484E1E" w:rsidRDefault="00000000">
      <w:pPr>
        <w:pStyle w:val="7"/>
        <w:numPr>
          <w:ilvl w:val="0"/>
          <w:numId w:val="24"/>
        </w:numPr>
        <w:spacing w:line="340" w:lineRule="exact"/>
        <w:ind w:hanging="482"/>
        <w:jc w:val="both"/>
        <w:rPr>
          <w:rFonts w:ascii="標楷體" w:eastAsia="標楷體" w:hAnsi="標楷體"/>
          <w:spacing w:val="0"/>
        </w:rPr>
      </w:pPr>
      <w:r>
        <w:rPr>
          <w:rFonts w:ascii="標楷體" w:eastAsia="標楷體" w:hAnsi="標楷體"/>
          <w:spacing w:val="0"/>
        </w:rPr>
        <w:t>「土木包工業負責人有營造業法第34條第1項規定之適用，故土木包工業負責人依本法上開規定不得為其他營造業負責人、專任工程人員或工地主任外，於負責專任工程人員應負責辦理之工作時，並不得兼任其他業務或職務；違者，則有本法第61條第1項規定之適用。」(內政部營建署106.3.31營署中建字第1060013808號函參照)。</w:t>
      </w:r>
    </w:p>
    <w:p w14:paraId="51793888" w14:textId="77777777" w:rsidR="00484E1E" w:rsidRDefault="00000000">
      <w:pPr>
        <w:pStyle w:val="7"/>
        <w:numPr>
          <w:ilvl w:val="0"/>
          <w:numId w:val="23"/>
        </w:numPr>
        <w:spacing w:line="340" w:lineRule="exact"/>
        <w:ind w:hanging="482"/>
        <w:jc w:val="both"/>
        <w:rPr>
          <w:rFonts w:ascii="標楷體" w:eastAsia="標楷體" w:hAnsi="標楷體"/>
          <w:b/>
          <w:spacing w:val="0"/>
        </w:rPr>
      </w:pPr>
      <w:r>
        <w:rPr>
          <w:rFonts w:ascii="標楷體" w:eastAsia="標楷體" w:hAnsi="標楷體"/>
          <w:b/>
          <w:spacing w:val="0"/>
        </w:rPr>
        <w:t>專任工程人員及工地主任勘驗、查驗或驗收時未到場，應不予勘驗、查驗或驗收，規定如下：</w:t>
      </w:r>
    </w:p>
    <w:p w14:paraId="327A9711" w14:textId="77777777" w:rsidR="00484E1E" w:rsidRDefault="00000000">
      <w:pPr>
        <w:pStyle w:val="7"/>
        <w:numPr>
          <w:ilvl w:val="0"/>
          <w:numId w:val="25"/>
        </w:numPr>
        <w:spacing w:line="340" w:lineRule="exact"/>
        <w:ind w:hanging="482"/>
        <w:jc w:val="both"/>
        <w:rPr>
          <w:rFonts w:ascii="標楷體" w:eastAsia="標楷體" w:hAnsi="標楷體"/>
          <w:spacing w:val="0"/>
        </w:rPr>
      </w:pPr>
      <w:r>
        <w:rPr>
          <w:rFonts w:ascii="標楷體" w:eastAsia="標楷體" w:hAnsi="標楷體"/>
          <w:spacing w:val="0"/>
        </w:rPr>
        <w:t>第41條：「工程主管或主辦機關於勘驗、查驗或驗收工程時，營造業之專任工程人員及工地主任應在現場說明，並由專任工程人員於勘驗、查驗或驗收文件上簽名或蓋章。未依前項規定辦理者，工程主管或主辦機關對該工程應不予勘驗、查驗或驗收。」</w:t>
      </w:r>
    </w:p>
    <w:p w14:paraId="240242F7" w14:textId="77777777" w:rsidR="00484E1E" w:rsidRDefault="00000000">
      <w:pPr>
        <w:pStyle w:val="7"/>
        <w:numPr>
          <w:ilvl w:val="0"/>
          <w:numId w:val="25"/>
        </w:numPr>
        <w:spacing w:line="340" w:lineRule="exact"/>
        <w:ind w:hanging="482"/>
        <w:jc w:val="both"/>
        <w:rPr>
          <w:rFonts w:ascii="標楷體" w:eastAsia="標楷體" w:hAnsi="標楷體"/>
          <w:spacing w:val="0"/>
        </w:rPr>
      </w:pPr>
      <w:r>
        <w:rPr>
          <w:rFonts w:ascii="標楷體" w:eastAsia="標楷體" w:hAnsi="標楷體"/>
          <w:spacing w:val="0"/>
        </w:rPr>
        <w:t>「按本法施行細則第96條，係對各種採購之普通法規定；而營造業法第41條，為營繕工程之特別法規定，如二者規定不同時，特別法優先適用。」(行政院公共工程委員會100.9.14工程企字第10000341540號函參照)。</w:t>
      </w:r>
    </w:p>
    <w:p w14:paraId="05CFC4C4" w14:textId="77777777" w:rsidR="00484E1E" w:rsidRDefault="00000000">
      <w:pPr>
        <w:pStyle w:val="7"/>
        <w:numPr>
          <w:ilvl w:val="0"/>
          <w:numId w:val="25"/>
        </w:numPr>
        <w:spacing w:line="340" w:lineRule="exact"/>
        <w:ind w:hanging="482"/>
        <w:jc w:val="both"/>
        <w:rPr>
          <w:rFonts w:ascii="標楷體" w:eastAsia="標楷體" w:hAnsi="標楷體"/>
          <w:spacing w:val="0"/>
        </w:rPr>
      </w:pPr>
      <w:r>
        <w:rPr>
          <w:rFonts w:ascii="標楷體" w:eastAsia="標楷體" w:hAnsi="標楷體"/>
          <w:spacing w:val="0"/>
        </w:rPr>
        <w:t>「如工程主管或主辦機關於勘驗、查驗或驗收工程時，營造業之專任工程人員及工地主任未在現場說明，且未由專任工程人員於勘驗、查驗或驗收文件上簽名或蓋章，仍請依本法第41條第 2項規定應不予勘驗、查驗或驗收，如有違反營造業法前開條文者，則依同法第61條、62條規定裁處。」(內政部營建署107.4.10營署中建字第1070022165號函參照)。</w:t>
      </w:r>
    </w:p>
    <w:p w14:paraId="0EBC4E2D" w14:textId="77777777" w:rsidR="00484E1E" w:rsidRDefault="00484E1E">
      <w:pPr>
        <w:pStyle w:val="7"/>
        <w:ind w:left="0" w:firstLine="0"/>
        <w:jc w:val="both"/>
        <w:rPr>
          <w:rFonts w:ascii="標楷體" w:eastAsia="標楷體" w:hAnsi="標楷體"/>
          <w:spacing w:val="0"/>
          <w:sz w:val="22"/>
        </w:rPr>
      </w:pPr>
    </w:p>
    <w:p w14:paraId="690FC5F3" w14:textId="77777777" w:rsidR="00484E1E" w:rsidRDefault="00000000">
      <w:pPr>
        <w:pStyle w:val="7"/>
        <w:ind w:left="0" w:firstLine="0"/>
        <w:jc w:val="both"/>
        <w:rPr>
          <w:rFonts w:ascii="標楷體" w:eastAsia="標楷體" w:hAnsi="標楷體"/>
          <w:spacing w:val="0"/>
          <w:sz w:val="28"/>
        </w:rPr>
      </w:pPr>
      <w:r>
        <w:rPr>
          <w:rFonts w:ascii="標楷體" w:eastAsia="標楷體" w:hAnsi="標楷體"/>
          <w:spacing w:val="0"/>
          <w:sz w:val="28"/>
        </w:rPr>
        <w:t>採購案名稱：________________________，該案得標廠商如下人員，如已閱讀知悉上述告知事項，請於下方簽名：</w:t>
      </w:r>
    </w:p>
    <w:p w14:paraId="1D29DE8F" w14:textId="77777777" w:rsidR="00484E1E" w:rsidRDefault="00484E1E">
      <w:pPr>
        <w:pStyle w:val="7"/>
        <w:jc w:val="both"/>
        <w:rPr>
          <w:rFonts w:ascii="標楷體" w:eastAsia="標楷體" w:hAnsi="標楷體"/>
          <w:spacing w:val="0"/>
          <w:sz w:val="32"/>
        </w:rPr>
      </w:pPr>
    </w:p>
    <w:p w14:paraId="6A4BE146" w14:textId="77777777" w:rsidR="00484E1E" w:rsidRDefault="00000000">
      <w:pPr>
        <w:pStyle w:val="7"/>
        <w:jc w:val="both"/>
        <w:rPr>
          <w:rFonts w:ascii="標楷體" w:eastAsia="標楷體" w:hAnsi="標楷體"/>
          <w:spacing w:val="0"/>
          <w:sz w:val="28"/>
        </w:rPr>
      </w:pPr>
      <w:r>
        <w:rPr>
          <w:rFonts w:ascii="標楷體" w:eastAsia="標楷體" w:hAnsi="標楷體"/>
          <w:spacing w:val="0"/>
          <w:sz w:val="28"/>
        </w:rPr>
        <w:t>負責人：                     (簽署時間：    年    月    日)</w:t>
      </w:r>
    </w:p>
    <w:p w14:paraId="7C0E25A6" w14:textId="77777777" w:rsidR="00484E1E" w:rsidRDefault="00484E1E">
      <w:pPr>
        <w:pStyle w:val="7"/>
        <w:jc w:val="both"/>
        <w:rPr>
          <w:rFonts w:ascii="標楷體" w:eastAsia="標楷體" w:hAnsi="標楷體"/>
          <w:spacing w:val="0"/>
          <w:sz w:val="28"/>
        </w:rPr>
      </w:pPr>
    </w:p>
    <w:p w14:paraId="45C74EBC" w14:textId="77777777" w:rsidR="00484E1E" w:rsidRDefault="00000000">
      <w:pPr>
        <w:pStyle w:val="7"/>
        <w:jc w:val="both"/>
        <w:rPr>
          <w:rFonts w:ascii="標楷體" w:eastAsia="標楷體" w:hAnsi="標楷體"/>
          <w:spacing w:val="0"/>
          <w:sz w:val="28"/>
        </w:rPr>
      </w:pPr>
      <w:r>
        <w:rPr>
          <w:rFonts w:ascii="標楷體" w:eastAsia="標楷體" w:hAnsi="標楷體"/>
          <w:spacing w:val="0"/>
          <w:sz w:val="28"/>
        </w:rPr>
        <w:t>專任工程人員：               (簽署時間：    年    月    日)</w:t>
      </w:r>
    </w:p>
    <w:p w14:paraId="0A245ED6" w14:textId="77777777" w:rsidR="00484E1E" w:rsidRDefault="00484E1E">
      <w:pPr>
        <w:pStyle w:val="7"/>
        <w:jc w:val="both"/>
        <w:rPr>
          <w:rFonts w:ascii="標楷體" w:eastAsia="標楷體" w:hAnsi="標楷體"/>
          <w:spacing w:val="0"/>
          <w:sz w:val="28"/>
        </w:rPr>
      </w:pPr>
    </w:p>
    <w:p w14:paraId="3056F7BB" w14:textId="77777777" w:rsidR="00484E1E" w:rsidRDefault="00000000">
      <w:pPr>
        <w:pStyle w:val="7"/>
        <w:jc w:val="both"/>
        <w:rPr>
          <w:rFonts w:ascii="標楷體" w:eastAsia="標楷體" w:hAnsi="標楷體"/>
          <w:spacing w:val="0"/>
          <w:sz w:val="28"/>
        </w:rPr>
      </w:pPr>
      <w:r>
        <w:rPr>
          <w:rFonts w:ascii="標楷體" w:eastAsia="標楷體" w:hAnsi="標楷體"/>
          <w:spacing w:val="0"/>
          <w:sz w:val="28"/>
        </w:rPr>
        <w:t>工地主任：                   (簽署時間：    年    月    日)</w:t>
      </w:r>
    </w:p>
    <w:p w14:paraId="136A9F6C" w14:textId="77777777" w:rsidR="00484E1E" w:rsidRDefault="00484E1E">
      <w:pPr>
        <w:pStyle w:val="7"/>
        <w:jc w:val="both"/>
        <w:rPr>
          <w:rFonts w:ascii="標楷體" w:eastAsia="標楷體" w:hAnsi="標楷體"/>
          <w:spacing w:val="0"/>
          <w:sz w:val="22"/>
        </w:rPr>
      </w:pPr>
    </w:p>
    <w:p w14:paraId="7C72A794" w14:textId="77777777" w:rsidR="00484E1E" w:rsidRDefault="00000000">
      <w:pPr>
        <w:pStyle w:val="7"/>
        <w:ind w:left="0" w:firstLine="0"/>
        <w:jc w:val="both"/>
        <w:rPr>
          <w:rFonts w:ascii="標楷體" w:eastAsia="標楷體" w:hAnsi="標楷體"/>
          <w:spacing w:val="0"/>
          <w:sz w:val="22"/>
        </w:rPr>
      </w:pPr>
      <w:r>
        <w:rPr>
          <w:rFonts w:ascii="標楷體" w:eastAsia="標楷體" w:hAnsi="標楷體"/>
          <w:spacing w:val="0"/>
          <w:sz w:val="22"/>
        </w:rPr>
        <w:t>(上述人員如有異動，機關請再次告知並請受告知人簽名)</w:t>
      </w:r>
    </w:p>
    <w:p w14:paraId="5593E58E" w14:textId="77777777" w:rsidR="00484E1E" w:rsidRDefault="00000000">
      <w:pPr>
        <w:tabs>
          <w:tab w:val="left" w:pos="6360"/>
          <w:tab w:val="left" w:pos="7740"/>
        </w:tabs>
        <w:snapToGrid w:val="0"/>
        <w:spacing w:line="440" w:lineRule="exact"/>
        <w:ind w:right="67"/>
        <w:jc w:val="both"/>
      </w:pPr>
      <w:bookmarkStart w:id="22" w:name="_Hlk169507947"/>
      <w:bookmarkStart w:id="23" w:name="_Hlk169507986"/>
      <w:r>
        <w:rPr>
          <w:rFonts w:ascii="標楷體" w:eastAsia="標楷體" w:hAnsi="標楷體"/>
          <w:sz w:val="22"/>
          <w:szCs w:val="22"/>
        </w:rPr>
        <w:t>(本告知書請得標廠商於製作契約書前簽署完成，並作為契約附件之一</w:t>
      </w:r>
      <w:bookmarkEnd w:id="22"/>
      <w:r>
        <w:rPr>
          <w:rFonts w:ascii="標楷體" w:eastAsia="標楷體" w:hAnsi="標楷體"/>
          <w:sz w:val="22"/>
          <w:szCs w:val="22"/>
        </w:rPr>
        <w:t>)</w:t>
      </w:r>
      <w:bookmarkEnd w:id="23"/>
    </w:p>
    <w:p w14:paraId="25DA5E1E" w14:textId="77777777" w:rsidR="00484E1E" w:rsidRDefault="00000000">
      <w:pPr>
        <w:pageBreakBefore/>
        <w:tabs>
          <w:tab w:val="left" w:pos="9923"/>
        </w:tabs>
        <w:spacing w:line="500" w:lineRule="exact"/>
        <w:rPr>
          <w:rFonts w:ascii="標楷體" w:eastAsia="標楷體" w:hAnsi="標楷體"/>
          <w:bCs/>
          <w:sz w:val="36"/>
          <w:szCs w:val="36"/>
        </w:rPr>
      </w:pPr>
      <w:r>
        <w:rPr>
          <w:rFonts w:ascii="標楷體" w:eastAsia="標楷體" w:hAnsi="標楷體"/>
          <w:bCs/>
          <w:sz w:val="36"/>
          <w:szCs w:val="36"/>
        </w:rPr>
        <w:t>廠商參與政府採購可能涉及之法律責任</w:t>
      </w:r>
    </w:p>
    <w:p w14:paraId="45595D18" w14:textId="77777777" w:rsidR="00484E1E" w:rsidRDefault="00000000">
      <w:r>
        <w:rPr>
          <w:rFonts w:ascii="標楷體" w:eastAsia="標楷體" w:hAnsi="標楷體"/>
          <w:bCs/>
          <w:sz w:val="30"/>
          <w:szCs w:val="30"/>
        </w:rPr>
        <w:t>一、</w:t>
      </w:r>
      <w:r>
        <w:rPr>
          <w:rFonts w:ascii="標楷體" w:eastAsia="標楷體" w:hAnsi="標楷體"/>
          <w:sz w:val="30"/>
          <w:szCs w:val="30"/>
        </w:rPr>
        <w:t>刑事責任之法規</w:t>
      </w:r>
    </w:p>
    <w:p w14:paraId="10554467" w14:textId="77777777" w:rsidR="00484E1E" w:rsidRDefault="00000000">
      <w:pPr>
        <w:rPr>
          <w:rFonts w:ascii="標楷體" w:eastAsia="標楷體" w:hAnsi="標楷體"/>
          <w:bCs/>
          <w:sz w:val="30"/>
          <w:szCs w:val="30"/>
        </w:rPr>
      </w:pPr>
      <w:r>
        <w:rPr>
          <w:rFonts w:ascii="標楷體" w:eastAsia="標楷體" w:hAnsi="標楷體"/>
          <w:bCs/>
          <w:sz w:val="30"/>
          <w:szCs w:val="30"/>
        </w:rPr>
        <w:t>（一）通案採購</w:t>
      </w:r>
    </w:p>
    <w:tbl>
      <w:tblPr>
        <w:tblW w:w="5000" w:type="pct"/>
        <w:tblCellMar>
          <w:left w:w="10" w:type="dxa"/>
          <w:right w:w="10" w:type="dxa"/>
        </w:tblCellMar>
        <w:tblLook w:val="04A0" w:firstRow="1" w:lastRow="0" w:firstColumn="1" w:lastColumn="0" w:noHBand="0" w:noVBand="1"/>
      </w:tblPr>
      <w:tblGrid>
        <w:gridCol w:w="1377"/>
        <w:gridCol w:w="1886"/>
        <w:gridCol w:w="3071"/>
        <w:gridCol w:w="3069"/>
      </w:tblGrid>
      <w:tr w:rsidR="00484E1E" w14:paraId="3D55F35A" w14:textId="77777777">
        <w:trPr>
          <w:tblHeader/>
        </w:trPr>
        <w:tc>
          <w:tcPr>
            <w:tcW w:w="13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22DDF5D" w14:textId="77777777" w:rsidR="00484E1E" w:rsidRDefault="00000000">
            <w:pPr>
              <w:snapToGrid w:val="0"/>
              <w:spacing w:before="60" w:after="60" w:line="240" w:lineRule="exact"/>
              <w:jc w:val="center"/>
            </w:pPr>
            <w:r>
              <w:rPr>
                <w:rFonts w:eastAsia="標楷體"/>
                <w:sz w:val="22"/>
                <w:szCs w:val="22"/>
              </w:rPr>
              <w:t>法規名稱</w:t>
            </w: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4DEB240" w14:textId="77777777" w:rsidR="00484E1E" w:rsidRDefault="00000000">
            <w:pPr>
              <w:snapToGrid w:val="0"/>
              <w:spacing w:before="60" w:after="60" w:line="240" w:lineRule="exact"/>
              <w:jc w:val="center"/>
            </w:pPr>
            <w:r>
              <w:rPr>
                <w:rFonts w:eastAsia="標楷體"/>
                <w:sz w:val="22"/>
                <w:szCs w:val="22"/>
              </w:rPr>
              <w:t>相關條項</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E691553" w14:textId="77777777" w:rsidR="00484E1E" w:rsidRDefault="00000000">
            <w:pPr>
              <w:snapToGrid w:val="0"/>
              <w:spacing w:before="60" w:after="60" w:line="240" w:lineRule="exact"/>
              <w:jc w:val="center"/>
            </w:pPr>
            <w:r>
              <w:rPr>
                <w:rFonts w:eastAsia="標楷體"/>
                <w:sz w:val="22"/>
                <w:szCs w:val="22"/>
              </w:rPr>
              <w:t>違反法規情形</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063BCFC" w14:textId="77777777" w:rsidR="00484E1E" w:rsidRDefault="00000000">
            <w:pPr>
              <w:snapToGrid w:val="0"/>
              <w:spacing w:before="60" w:after="60" w:line="240" w:lineRule="exact"/>
              <w:jc w:val="center"/>
            </w:pPr>
            <w:r>
              <w:rPr>
                <w:rFonts w:eastAsia="標楷體"/>
                <w:sz w:val="22"/>
                <w:szCs w:val="22"/>
              </w:rPr>
              <w:t>相關刑罰</w:t>
            </w:r>
          </w:p>
        </w:tc>
      </w:tr>
      <w:tr w:rsidR="00484E1E" w14:paraId="0D0E1776" w14:textId="77777777">
        <w:trPr>
          <w:cantSplit/>
          <w:trHeight w:val="670"/>
        </w:trPr>
        <w:tc>
          <w:tcPr>
            <w:tcW w:w="1377"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5659B70" w14:textId="77777777" w:rsidR="00484E1E" w:rsidRDefault="00000000">
            <w:pPr>
              <w:snapToGrid w:val="0"/>
              <w:spacing w:line="240" w:lineRule="exact"/>
              <w:jc w:val="both"/>
            </w:pPr>
            <w:r>
              <w:rPr>
                <w:rFonts w:eastAsia="標楷體"/>
                <w:sz w:val="22"/>
                <w:szCs w:val="22"/>
              </w:rPr>
              <w:t>政府採購法</w:t>
            </w:r>
          </w:p>
        </w:tc>
        <w:tc>
          <w:tcPr>
            <w:tcW w:w="1886"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608E610" w14:textId="77777777" w:rsidR="00484E1E" w:rsidRDefault="00000000">
            <w:pPr>
              <w:snapToGrid w:val="0"/>
              <w:spacing w:line="240" w:lineRule="exact"/>
              <w:jc w:val="both"/>
            </w:pPr>
            <w:r>
              <w:rPr>
                <w:rFonts w:eastAsia="標楷體"/>
                <w:sz w:val="22"/>
                <w:szCs w:val="22"/>
              </w:rPr>
              <w:t>第</w:t>
            </w:r>
            <w:r>
              <w:rPr>
                <w:rFonts w:eastAsia="標楷體"/>
                <w:sz w:val="22"/>
                <w:szCs w:val="22"/>
              </w:rPr>
              <w:t>87</w:t>
            </w:r>
            <w:r>
              <w:rPr>
                <w:rFonts w:eastAsia="標楷體"/>
                <w:sz w:val="22"/>
                <w:szCs w:val="22"/>
              </w:rPr>
              <w:t>條</w:t>
            </w:r>
          </w:p>
          <w:p w14:paraId="5E6ECD80" w14:textId="77777777" w:rsidR="00484E1E" w:rsidRDefault="00000000">
            <w:pPr>
              <w:snapToGrid w:val="0"/>
              <w:spacing w:line="240" w:lineRule="exact"/>
              <w:jc w:val="both"/>
            </w:pPr>
            <w:r>
              <w:rPr>
                <w:rFonts w:eastAsia="標楷體"/>
                <w:sz w:val="22"/>
                <w:szCs w:val="22"/>
              </w:rPr>
              <w:t>圍標、借牌等之處罰</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BCE9199" w14:textId="77777777" w:rsidR="00484E1E" w:rsidRDefault="00000000">
            <w:pPr>
              <w:snapToGrid w:val="0"/>
              <w:spacing w:line="240" w:lineRule="exact"/>
              <w:jc w:val="both"/>
            </w:pPr>
            <w:r>
              <w:rPr>
                <w:rFonts w:eastAsia="標楷體"/>
                <w:sz w:val="22"/>
                <w:szCs w:val="22"/>
              </w:rPr>
              <w:t>意圖使廠商不為投標、違反其本意投標，或使得標廠商放棄得標、得標後轉包或分包，而施強暴、脅迫、藥劑或催眠術者。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EB47C37" w14:textId="77777777" w:rsidR="00484E1E" w:rsidRDefault="00000000">
            <w:pPr>
              <w:snapToGrid w:val="0"/>
              <w:spacing w:line="240" w:lineRule="exact"/>
              <w:jc w:val="both"/>
            </w:pPr>
            <w:r>
              <w:rPr>
                <w:rFonts w:eastAsia="標楷體"/>
                <w:sz w:val="22"/>
                <w:szCs w:val="22"/>
              </w:rPr>
              <w:t>處</w:t>
            </w:r>
            <w:r>
              <w:rPr>
                <w:rFonts w:eastAsia="標楷體"/>
                <w:sz w:val="22"/>
                <w:szCs w:val="22"/>
              </w:rPr>
              <w:t>1</w:t>
            </w:r>
            <w:r>
              <w:rPr>
                <w:rFonts w:eastAsia="標楷體"/>
                <w:sz w:val="22"/>
                <w:szCs w:val="22"/>
              </w:rPr>
              <w:t>年以上</w:t>
            </w:r>
            <w:r>
              <w:rPr>
                <w:rFonts w:eastAsia="標楷體"/>
                <w:sz w:val="22"/>
                <w:szCs w:val="22"/>
              </w:rPr>
              <w:t>7</w:t>
            </w:r>
            <w:r>
              <w:rPr>
                <w:rFonts w:eastAsia="標楷體"/>
                <w:sz w:val="22"/>
                <w:szCs w:val="22"/>
              </w:rPr>
              <w:t>年以下有期徒刑，得併科新臺幣</w:t>
            </w:r>
            <w:r>
              <w:rPr>
                <w:rFonts w:eastAsia="標楷體"/>
                <w:sz w:val="22"/>
                <w:szCs w:val="22"/>
              </w:rPr>
              <w:t>3</w:t>
            </w:r>
            <w:r>
              <w:rPr>
                <w:rFonts w:eastAsia="標楷體"/>
                <w:sz w:val="22"/>
                <w:szCs w:val="22"/>
              </w:rPr>
              <w:t>百萬元以下罰金。未遂犯罰之。</w:t>
            </w:r>
          </w:p>
        </w:tc>
      </w:tr>
      <w:tr w:rsidR="00484E1E" w14:paraId="569436DB" w14:textId="77777777">
        <w:trPr>
          <w:cantSplit/>
          <w:trHeight w:val="670"/>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0A6B64C" w14:textId="77777777" w:rsidR="00484E1E" w:rsidRDefault="00484E1E">
            <w:pPr>
              <w:snapToGrid w:val="0"/>
              <w:spacing w:line="240" w:lineRule="exact"/>
              <w:jc w:val="both"/>
              <w:rPr>
                <w:rFonts w:eastAsia="標楷體"/>
                <w:sz w:val="22"/>
                <w:szCs w:val="22"/>
              </w:rPr>
            </w:pPr>
          </w:p>
        </w:tc>
        <w:tc>
          <w:tcPr>
            <w:tcW w:w="1886"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6AC76CC" w14:textId="77777777" w:rsidR="00484E1E" w:rsidRDefault="00484E1E">
            <w:pPr>
              <w:snapToGrid w:val="0"/>
              <w:spacing w:line="240" w:lineRule="exact"/>
              <w:jc w:val="both"/>
              <w:rPr>
                <w:rFonts w:eastAsia="標楷體"/>
                <w:sz w:val="22"/>
                <w:szCs w:val="22"/>
              </w:rPr>
            </w:pP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1564D3E" w14:textId="77777777" w:rsidR="00484E1E" w:rsidRDefault="00000000">
            <w:pPr>
              <w:snapToGrid w:val="0"/>
              <w:spacing w:line="240" w:lineRule="exact"/>
              <w:jc w:val="both"/>
            </w:pPr>
            <w:r>
              <w:rPr>
                <w:rFonts w:eastAsia="標楷體"/>
                <w:sz w:val="22"/>
                <w:szCs w:val="22"/>
              </w:rPr>
              <w:t>犯前項之罪，因而致人於死或致重傷者。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6DE3B42" w14:textId="77777777" w:rsidR="00484E1E" w:rsidRDefault="00000000">
            <w:pPr>
              <w:snapToGrid w:val="0"/>
              <w:spacing w:line="240" w:lineRule="exact"/>
              <w:jc w:val="both"/>
            </w:pPr>
            <w:r>
              <w:rPr>
                <w:rFonts w:eastAsia="標楷體"/>
                <w:sz w:val="22"/>
                <w:szCs w:val="22"/>
              </w:rPr>
              <w:t>致人於死者，處無期徒刑或</w:t>
            </w:r>
            <w:r>
              <w:rPr>
                <w:rFonts w:eastAsia="標楷體"/>
                <w:sz w:val="22"/>
                <w:szCs w:val="22"/>
              </w:rPr>
              <w:t>7</w:t>
            </w:r>
            <w:r>
              <w:rPr>
                <w:rFonts w:eastAsia="標楷體"/>
                <w:sz w:val="22"/>
                <w:szCs w:val="22"/>
              </w:rPr>
              <w:t>年以上有期徒刑；致重傷者，處</w:t>
            </w:r>
            <w:r>
              <w:rPr>
                <w:rFonts w:eastAsia="標楷體"/>
                <w:sz w:val="22"/>
                <w:szCs w:val="22"/>
              </w:rPr>
              <w:t>3</w:t>
            </w:r>
            <w:r>
              <w:rPr>
                <w:rFonts w:eastAsia="標楷體"/>
                <w:sz w:val="22"/>
                <w:szCs w:val="22"/>
              </w:rPr>
              <w:t>年以上</w:t>
            </w:r>
            <w:r>
              <w:rPr>
                <w:rFonts w:eastAsia="標楷體"/>
                <w:sz w:val="22"/>
                <w:szCs w:val="22"/>
              </w:rPr>
              <w:t>10</w:t>
            </w:r>
            <w:r>
              <w:rPr>
                <w:rFonts w:eastAsia="標楷體"/>
                <w:sz w:val="22"/>
                <w:szCs w:val="22"/>
              </w:rPr>
              <w:t>年以下有期徒刑，各得併科新臺幣</w:t>
            </w:r>
            <w:r>
              <w:rPr>
                <w:rFonts w:eastAsia="標楷體"/>
                <w:sz w:val="22"/>
                <w:szCs w:val="22"/>
              </w:rPr>
              <w:t>3</w:t>
            </w:r>
            <w:r>
              <w:rPr>
                <w:rFonts w:eastAsia="標楷體"/>
                <w:sz w:val="22"/>
                <w:szCs w:val="22"/>
              </w:rPr>
              <w:t>百萬元以下罰金。</w:t>
            </w:r>
          </w:p>
        </w:tc>
      </w:tr>
      <w:tr w:rsidR="00484E1E" w14:paraId="420DB3B3" w14:textId="77777777">
        <w:trPr>
          <w:cantSplit/>
          <w:trHeight w:val="783"/>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F094E45" w14:textId="77777777" w:rsidR="00484E1E" w:rsidRDefault="00484E1E">
            <w:pPr>
              <w:snapToGrid w:val="0"/>
              <w:spacing w:line="240" w:lineRule="exact"/>
              <w:jc w:val="both"/>
              <w:rPr>
                <w:rFonts w:eastAsia="標楷體"/>
                <w:sz w:val="22"/>
                <w:szCs w:val="22"/>
              </w:rPr>
            </w:pPr>
          </w:p>
        </w:tc>
        <w:tc>
          <w:tcPr>
            <w:tcW w:w="1886"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30C7751" w14:textId="77777777" w:rsidR="00484E1E" w:rsidRDefault="00484E1E">
            <w:pPr>
              <w:snapToGrid w:val="0"/>
              <w:spacing w:line="240" w:lineRule="exact"/>
              <w:jc w:val="both"/>
              <w:rPr>
                <w:rFonts w:eastAsia="標楷體"/>
                <w:sz w:val="22"/>
                <w:szCs w:val="22"/>
              </w:rPr>
            </w:pP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04A5EDA" w14:textId="77777777" w:rsidR="00484E1E" w:rsidRDefault="00000000">
            <w:pPr>
              <w:snapToGrid w:val="0"/>
              <w:spacing w:line="240" w:lineRule="exact"/>
              <w:jc w:val="both"/>
            </w:pPr>
            <w:r>
              <w:rPr>
                <w:rFonts w:eastAsia="標楷體"/>
                <w:sz w:val="22"/>
                <w:szCs w:val="22"/>
              </w:rPr>
              <w:t>以詐術或其他非法之方法，使廠商無法投標或開標發生不正確結果者。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025B7ED" w14:textId="77777777" w:rsidR="00484E1E" w:rsidRDefault="00000000">
            <w:pPr>
              <w:snapToGrid w:val="0"/>
              <w:spacing w:line="240" w:lineRule="exact"/>
              <w:jc w:val="both"/>
            </w:pPr>
            <w:r>
              <w:rPr>
                <w:rFonts w:eastAsia="標楷體"/>
                <w:sz w:val="22"/>
                <w:szCs w:val="22"/>
              </w:rPr>
              <w:t>處</w:t>
            </w:r>
            <w:r>
              <w:rPr>
                <w:rFonts w:eastAsia="標楷體"/>
                <w:sz w:val="22"/>
                <w:szCs w:val="22"/>
              </w:rPr>
              <w:t>5</w:t>
            </w:r>
            <w:r>
              <w:rPr>
                <w:rFonts w:eastAsia="標楷體"/>
                <w:sz w:val="22"/>
                <w:szCs w:val="22"/>
              </w:rPr>
              <w:t>年以下有期徒刑，得併科新臺幣</w:t>
            </w:r>
            <w:r>
              <w:rPr>
                <w:rFonts w:eastAsia="標楷體"/>
                <w:sz w:val="22"/>
                <w:szCs w:val="22"/>
              </w:rPr>
              <w:t>1</w:t>
            </w:r>
            <w:r>
              <w:rPr>
                <w:rFonts w:eastAsia="標楷體"/>
                <w:sz w:val="22"/>
                <w:szCs w:val="22"/>
              </w:rPr>
              <w:t>百萬元以下罰金。未遂犯罰之。</w:t>
            </w:r>
          </w:p>
        </w:tc>
      </w:tr>
      <w:tr w:rsidR="00484E1E" w14:paraId="7D524D9E" w14:textId="77777777">
        <w:trPr>
          <w:cantSplit/>
          <w:trHeight w:val="537"/>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2B3A123" w14:textId="77777777" w:rsidR="00484E1E" w:rsidRDefault="00484E1E">
            <w:pPr>
              <w:snapToGrid w:val="0"/>
              <w:spacing w:line="240" w:lineRule="exact"/>
              <w:jc w:val="both"/>
              <w:rPr>
                <w:rFonts w:eastAsia="標楷體"/>
                <w:sz w:val="22"/>
                <w:szCs w:val="22"/>
              </w:rPr>
            </w:pPr>
          </w:p>
        </w:tc>
        <w:tc>
          <w:tcPr>
            <w:tcW w:w="1886"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0398C09" w14:textId="77777777" w:rsidR="00484E1E" w:rsidRDefault="00484E1E">
            <w:pPr>
              <w:snapToGrid w:val="0"/>
              <w:spacing w:line="240" w:lineRule="exact"/>
              <w:jc w:val="both"/>
              <w:rPr>
                <w:rFonts w:eastAsia="標楷體"/>
                <w:sz w:val="22"/>
                <w:szCs w:val="22"/>
              </w:rPr>
            </w:pP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ABE2AAF" w14:textId="77777777" w:rsidR="00484E1E" w:rsidRDefault="00000000">
            <w:pPr>
              <w:snapToGrid w:val="0"/>
              <w:spacing w:line="240" w:lineRule="exact"/>
              <w:jc w:val="both"/>
            </w:pPr>
            <w:r>
              <w:rPr>
                <w:rFonts w:eastAsia="標楷體"/>
                <w:sz w:val="22"/>
                <w:szCs w:val="22"/>
              </w:rPr>
              <w:t>意圖影響決標價格或獲取不當利益，而以契約、協議或其他方式之合意，使廠商不為投標或不為價格之競爭者。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C784741" w14:textId="77777777" w:rsidR="00484E1E" w:rsidRDefault="00000000">
            <w:pPr>
              <w:snapToGrid w:val="0"/>
              <w:spacing w:line="240" w:lineRule="exact"/>
              <w:jc w:val="both"/>
            </w:pPr>
            <w:r>
              <w:rPr>
                <w:rFonts w:eastAsia="標楷體"/>
                <w:sz w:val="22"/>
                <w:szCs w:val="22"/>
              </w:rPr>
              <w:t>處</w:t>
            </w:r>
            <w:r>
              <w:rPr>
                <w:rFonts w:eastAsia="標楷體"/>
                <w:sz w:val="22"/>
                <w:szCs w:val="22"/>
              </w:rPr>
              <w:t>6</w:t>
            </w:r>
            <w:r>
              <w:rPr>
                <w:rFonts w:eastAsia="標楷體"/>
                <w:sz w:val="22"/>
                <w:szCs w:val="22"/>
              </w:rPr>
              <w:t>月以上</w:t>
            </w:r>
            <w:r>
              <w:rPr>
                <w:rFonts w:eastAsia="標楷體"/>
                <w:sz w:val="22"/>
                <w:szCs w:val="22"/>
              </w:rPr>
              <w:t>5</w:t>
            </w:r>
            <w:r>
              <w:rPr>
                <w:rFonts w:eastAsia="標楷體"/>
                <w:sz w:val="22"/>
                <w:szCs w:val="22"/>
              </w:rPr>
              <w:t>年以下有期徒刑，得併科新臺幣</w:t>
            </w:r>
            <w:r>
              <w:rPr>
                <w:rFonts w:eastAsia="標楷體"/>
                <w:sz w:val="22"/>
                <w:szCs w:val="22"/>
              </w:rPr>
              <w:t>1</w:t>
            </w:r>
            <w:r>
              <w:rPr>
                <w:rFonts w:eastAsia="標楷體"/>
                <w:sz w:val="22"/>
                <w:szCs w:val="22"/>
              </w:rPr>
              <w:t>百萬元以下罰金。未遂犯罰之。</w:t>
            </w:r>
          </w:p>
        </w:tc>
      </w:tr>
      <w:tr w:rsidR="00484E1E" w14:paraId="22B9A268" w14:textId="77777777">
        <w:trPr>
          <w:cantSplit/>
          <w:trHeight w:val="688"/>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978B1C4" w14:textId="77777777" w:rsidR="00484E1E" w:rsidRDefault="00484E1E">
            <w:pPr>
              <w:snapToGrid w:val="0"/>
              <w:spacing w:line="240" w:lineRule="exact"/>
              <w:jc w:val="both"/>
              <w:rPr>
                <w:rFonts w:eastAsia="標楷體"/>
                <w:sz w:val="22"/>
                <w:szCs w:val="22"/>
              </w:rPr>
            </w:pPr>
          </w:p>
        </w:tc>
        <w:tc>
          <w:tcPr>
            <w:tcW w:w="1886"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648805A" w14:textId="77777777" w:rsidR="00484E1E" w:rsidRDefault="00484E1E">
            <w:pPr>
              <w:snapToGrid w:val="0"/>
              <w:spacing w:line="240" w:lineRule="exact"/>
              <w:jc w:val="both"/>
              <w:rPr>
                <w:rFonts w:eastAsia="標楷體"/>
                <w:sz w:val="22"/>
                <w:szCs w:val="22"/>
              </w:rPr>
            </w:pP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670AF80" w14:textId="77777777" w:rsidR="00484E1E" w:rsidRDefault="00000000">
            <w:pPr>
              <w:snapToGrid w:val="0"/>
              <w:spacing w:line="240" w:lineRule="exact"/>
              <w:jc w:val="both"/>
            </w:pPr>
            <w:r>
              <w:rPr>
                <w:rFonts w:eastAsia="標楷體"/>
                <w:sz w:val="22"/>
                <w:szCs w:val="22"/>
              </w:rPr>
              <w:t>意圖影響採購結果或獲取不當利益，而借用他人名義或證件投標者。容許他人借用本人名義或證件參加投標者。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C097AD2" w14:textId="77777777" w:rsidR="00484E1E" w:rsidRDefault="00000000">
            <w:pPr>
              <w:snapToGrid w:val="0"/>
              <w:spacing w:line="240" w:lineRule="exact"/>
              <w:jc w:val="both"/>
            </w:pPr>
            <w:r>
              <w:rPr>
                <w:rFonts w:eastAsia="標楷體"/>
                <w:sz w:val="22"/>
                <w:szCs w:val="22"/>
              </w:rPr>
              <w:t>處</w:t>
            </w:r>
            <w:r>
              <w:rPr>
                <w:rFonts w:eastAsia="標楷體"/>
                <w:sz w:val="22"/>
                <w:szCs w:val="22"/>
              </w:rPr>
              <w:t>3</w:t>
            </w:r>
            <w:r>
              <w:rPr>
                <w:rFonts w:eastAsia="標楷體"/>
                <w:sz w:val="22"/>
                <w:szCs w:val="22"/>
              </w:rPr>
              <w:t>年以下有期徒刑，得併科新臺幣</w:t>
            </w:r>
            <w:r>
              <w:rPr>
                <w:rFonts w:eastAsia="標楷體"/>
                <w:sz w:val="22"/>
                <w:szCs w:val="22"/>
              </w:rPr>
              <w:t>1</w:t>
            </w:r>
            <w:r>
              <w:rPr>
                <w:rFonts w:eastAsia="標楷體"/>
                <w:sz w:val="22"/>
                <w:szCs w:val="22"/>
              </w:rPr>
              <w:t>百萬元以下罰金。</w:t>
            </w:r>
          </w:p>
        </w:tc>
      </w:tr>
      <w:tr w:rsidR="00484E1E" w14:paraId="67969BEA" w14:textId="77777777">
        <w:trPr>
          <w:cantSplit/>
          <w:trHeight w:val="555"/>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6983AA2" w14:textId="77777777" w:rsidR="00484E1E" w:rsidRDefault="00484E1E">
            <w:pPr>
              <w:snapToGrid w:val="0"/>
              <w:spacing w:line="240" w:lineRule="exact"/>
              <w:jc w:val="both"/>
              <w:rPr>
                <w:rFonts w:eastAsia="標楷體"/>
                <w:sz w:val="22"/>
                <w:szCs w:val="22"/>
              </w:rPr>
            </w:pP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90E444C" w14:textId="77777777" w:rsidR="00484E1E" w:rsidRDefault="00000000">
            <w:pPr>
              <w:snapToGrid w:val="0"/>
              <w:spacing w:line="240" w:lineRule="exact"/>
              <w:jc w:val="both"/>
            </w:pPr>
            <w:r>
              <w:rPr>
                <w:rFonts w:eastAsia="標楷體"/>
                <w:sz w:val="22"/>
                <w:szCs w:val="22"/>
              </w:rPr>
              <w:t>第</w:t>
            </w:r>
            <w:r>
              <w:rPr>
                <w:rFonts w:eastAsia="標楷體"/>
                <w:sz w:val="22"/>
                <w:szCs w:val="22"/>
              </w:rPr>
              <w:t>88</w:t>
            </w:r>
            <w:r>
              <w:rPr>
                <w:rFonts w:eastAsia="標楷體"/>
                <w:sz w:val="22"/>
                <w:szCs w:val="22"/>
              </w:rPr>
              <w:t>條</w:t>
            </w:r>
          </w:p>
          <w:p w14:paraId="135F0396" w14:textId="77777777" w:rsidR="00484E1E" w:rsidRDefault="00000000">
            <w:pPr>
              <w:snapToGrid w:val="0"/>
              <w:spacing w:line="240" w:lineRule="exact"/>
              <w:jc w:val="both"/>
            </w:pPr>
            <w:r>
              <w:rPr>
                <w:rFonts w:eastAsia="標楷體"/>
                <w:sz w:val="22"/>
                <w:szCs w:val="22"/>
              </w:rPr>
              <w:t>綁標之處罰</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F193B27" w14:textId="77777777" w:rsidR="00484E1E" w:rsidRDefault="00000000">
            <w:pPr>
              <w:snapToGrid w:val="0"/>
              <w:spacing w:line="240" w:lineRule="exact"/>
              <w:jc w:val="both"/>
            </w:pPr>
            <w:r>
              <w:rPr>
                <w:rFonts w:eastAsia="標楷體"/>
                <w:sz w:val="22"/>
                <w:szCs w:val="22"/>
              </w:rPr>
              <w:t>受機關委託提供採購規劃、設計、審查、監造、專案管理或代辦採購廠商之人員，意圖為私人不法之利益，對技術、工法、材料、設備或規格，為違反法令之限制或審查，因而獲得利益者。意圖為私人不法之利益，對廠商或分包廠商之資格為違反法令之限制或審查，因而獲得利益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5FF20B5" w14:textId="77777777" w:rsidR="00484E1E" w:rsidRDefault="00000000">
            <w:pPr>
              <w:snapToGrid w:val="0"/>
              <w:spacing w:line="240" w:lineRule="exact"/>
              <w:jc w:val="both"/>
            </w:pPr>
            <w:r>
              <w:rPr>
                <w:rFonts w:eastAsia="標楷體"/>
                <w:sz w:val="22"/>
                <w:szCs w:val="22"/>
              </w:rPr>
              <w:t>處</w:t>
            </w:r>
            <w:r>
              <w:rPr>
                <w:rFonts w:eastAsia="標楷體"/>
                <w:sz w:val="22"/>
                <w:szCs w:val="22"/>
              </w:rPr>
              <w:t>1</w:t>
            </w:r>
            <w:r>
              <w:rPr>
                <w:rFonts w:eastAsia="標楷體"/>
                <w:sz w:val="22"/>
                <w:szCs w:val="22"/>
              </w:rPr>
              <w:t>年以上</w:t>
            </w:r>
            <w:r>
              <w:rPr>
                <w:rFonts w:eastAsia="標楷體"/>
                <w:sz w:val="22"/>
                <w:szCs w:val="22"/>
              </w:rPr>
              <w:t>7</w:t>
            </w:r>
            <w:r>
              <w:rPr>
                <w:rFonts w:eastAsia="標楷體"/>
                <w:sz w:val="22"/>
                <w:szCs w:val="22"/>
              </w:rPr>
              <w:t>年以下有期徒刑，得併科新臺幣</w:t>
            </w:r>
            <w:r>
              <w:rPr>
                <w:rFonts w:eastAsia="標楷體"/>
                <w:sz w:val="22"/>
                <w:szCs w:val="22"/>
              </w:rPr>
              <w:t>3</w:t>
            </w:r>
            <w:r>
              <w:rPr>
                <w:rFonts w:eastAsia="標楷體"/>
                <w:sz w:val="22"/>
                <w:szCs w:val="22"/>
              </w:rPr>
              <w:t>百萬元以下罰金。未遂犯罰之。</w:t>
            </w:r>
          </w:p>
        </w:tc>
      </w:tr>
      <w:tr w:rsidR="00484E1E" w14:paraId="79CECCE0" w14:textId="77777777">
        <w:trPr>
          <w:trHeight w:val="1174"/>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7E849E2" w14:textId="77777777" w:rsidR="00484E1E" w:rsidRDefault="00484E1E">
            <w:pPr>
              <w:snapToGrid w:val="0"/>
              <w:spacing w:line="240" w:lineRule="exact"/>
              <w:jc w:val="both"/>
              <w:rPr>
                <w:rFonts w:eastAsia="標楷體"/>
                <w:sz w:val="22"/>
                <w:szCs w:val="22"/>
              </w:rPr>
            </w:pP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5672FD4" w14:textId="77777777" w:rsidR="00484E1E" w:rsidRDefault="00000000">
            <w:pPr>
              <w:snapToGrid w:val="0"/>
              <w:spacing w:line="240" w:lineRule="exact"/>
              <w:jc w:val="both"/>
            </w:pPr>
            <w:r>
              <w:rPr>
                <w:rFonts w:eastAsia="標楷體"/>
                <w:sz w:val="22"/>
                <w:szCs w:val="22"/>
              </w:rPr>
              <w:t>第</w:t>
            </w:r>
            <w:r>
              <w:rPr>
                <w:rFonts w:eastAsia="標楷體"/>
                <w:sz w:val="22"/>
                <w:szCs w:val="22"/>
              </w:rPr>
              <w:t>89</w:t>
            </w:r>
            <w:r>
              <w:rPr>
                <w:rFonts w:eastAsia="標楷體"/>
                <w:sz w:val="22"/>
                <w:szCs w:val="22"/>
              </w:rPr>
              <w:t>條</w:t>
            </w:r>
          </w:p>
          <w:p w14:paraId="22A2B1DB" w14:textId="77777777" w:rsidR="00484E1E" w:rsidRDefault="00000000">
            <w:pPr>
              <w:snapToGrid w:val="0"/>
              <w:spacing w:line="240" w:lineRule="exact"/>
              <w:jc w:val="both"/>
            </w:pPr>
            <w:r>
              <w:rPr>
                <w:rFonts w:eastAsia="標楷體"/>
                <w:sz w:val="22"/>
                <w:szCs w:val="22"/>
              </w:rPr>
              <w:t>洩密之處罰</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68DF03B" w14:textId="77777777" w:rsidR="00484E1E" w:rsidRDefault="00000000">
            <w:pPr>
              <w:snapToGrid w:val="0"/>
              <w:spacing w:line="240" w:lineRule="exact"/>
              <w:jc w:val="both"/>
            </w:pPr>
            <w:r>
              <w:rPr>
                <w:rFonts w:eastAsia="標楷體"/>
                <w:spacing w:val="-2"/>
                <w:sz w:val="22"/>
                <w:szCs w:val="22"/>
              </w:rPr>
              <w:t>受機關委託提供採購規劃、設計或專案管理或代辦採購廠商之人員，意圖為私人不法之利益，洩漏或交付關於採購應秘密之文書、圖畫、消息、物品或其他資訊，因而獲得利益者。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E45E0D3" w14:textId="77777777" w:rsidR="00484E1E" w:rsidRDefault="00000000">
            <w:pPr>
              <w:snapToGrid w:val="0"/>
              <w:spacing w:line="240" w:lineRule="exact"/>
              <w:jc w:val="both"/>
            </w:pPr>
            <w:r>
              <w:rPr>
                <w:rFonts w:eastAsia="標楷體"/>
                <w:sz w:val="22"/>
                <w:szCs w:val="22"/>
              </w:rPr>
              <w:t>處</w:t>
            </w:r>
            <w:r>
              <w:rPr>
                <w:rFonts w:eastAsia="標楷體"/>
                <w:sz w:val="22"/>
                <w:szCs w:val="22"/>
              </w:rPr>
              <w:t>5</w:t>
            </w:r>
            <w:r>
              <w:rPr>
                <w:rFonts w:eastAsia="標楷體"/>
                <w:sz w:val="22"/>
                <w:szCs w:val="22"/>
              </w:rPr>
              <w:t>年以下有期徒刑、拘役或科或併科新臺幣</w:t>
            </w:r>
            <w:r>
              <w:rPr>
                <w:rFonts w:eastAsia="標楷體"/>
                <w:sz w:val="22"/>
                <w:szCs w:val="22"/>
              </w:rPr>
              <w:t>1</w:t>
            </w:r>
            <w:r>
              <w:rPr>
                <w:rFonts w:eastAsia="標楷體"/>
                <w:sz w:val="22"/>
                <w:szCs w:val="22"/>
              </w:rPr>
              <w:t>百萬元以下罰金。未遂犯罰之。</w:t>
            </w:r>
          </w:p>
        </w:tc>
      </w:tr>
      <w:tr w:rsidR="00484E1E" w14:paraId="03730BFB" w14:textId="77777777">
        <w:trPr>
          <w:cantSplit/>
          <w:trHeight w:val="1475"/>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D969F7F" w14:textId="77777777" w:rsidR="00484E1E" w:rsidRDefault="00484E1E">
            <w:pPr>
              <w:snapToGrid w:val="0"/>
              <w:spacing w:line="240" w:lineRule="exact"/>
              <w:jc w:val="both"/>
              <w:rPr>
                <w:rFonts w:eastAsia="標楷體"/>
                <w:sz w:val="22"/>
                <w:szCs w:val="22"/>
              </w:rPr>
            </w:pPr>
          </w:p>
        </w:tc>
        <w:tc>
          <w:tcPr>
            <w:tcW w:w="1886"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67170D3" w14:textId="77777777" w:rsidR="00484E1E" w:rsidRDefault="00000000">
            <w:pPr>
              <w:snapToGrid w:val="0"/>
              <w:spacing w:line="240" w:lineRule="exact"/>
              <w:jc w:val="both"/>
            </w:pPr>
            <w:r>
              <w:rPr>
                <w:rFonts w:eastAsia="標楷體"/>
                <w:sz w:val="22"/>
                <w:szCs w:val="22"/>
              </w:rPr>
              <w:t>第</w:t>
            </w:r>
            <w:r>
              <w:rPr>
                <w:rFonts w:eastAsia="標楷體"/>
                <w:sz w:val="22"/>
                <w:szCs w:val="22"/>
              </w:rPr>
              <w:t>90</w:t>
            </w:r>
            <w:r>
              <w:rPr>
                <w:rFonts w:eastAsia="標楷體"/>
                <w:sz w:val="22"/>
                <w:szCs w:val="22"/>
              </w:rPr>
              <w:t>條</w:t>
            </w:r>
          </w:p>
          <w:p w14:paraId="29023681" w14:textId="77777777" w:rsidR="00484E1E" w:rsidRDefault="00000000">
            <w:pPr>
              <w:snapToGrid w:val="0"/>
              <w:spacing w:line="240" w:lineRule="exact"/>
              <w:jc w:val="both"/>
            </w:pPr>
            <w:r>
              <w:rPr>
                <w:rFonts w:eastAsia="標楷體"/>
                <w:sz w:val="22"/>
                <w:szCs w:val="22"/>
              </w:rPr>
              <w:t>強制採購決定之處罰</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4F1C343" w14:textId="77777777" w:rsidR="00484E1E" w:rsidRDefault="00000000">
            <w:pPr>
              <w:snapToGrid w:val="0"/>
              <w:spacing w:line="240" w:lineRule="exact"/>
              <w:jc w:val="both"/>
            </w:pPr>
            <w:r>
              <w:rPr>
                <w:rFonts w:eastAsia="標楷體"/>
                <w:sz w:val="22"/>
                <w:szCs w:val="22"/>
              </w:rPr>
              <w:t>意圖使機關規劃、設計、承辦、監辦採購人員或受機關委託提供採購規劃、設計或專案管理或代辦採購廠商之人員，就與採購有關事項，不為決定或為違反其本意之決定，而施強暴、脅迫者。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9DCB75B" w14:textId="77777777" w:rsidR="00484E1E" w:rsidRDefault="00000000">
            <w:pPr>
              <w:snapToGrid w:val="0"/>
              <w:spacing w:line="240" w:lineRule="exact"/>
              <w:jc w:val="both"/>
            </w:pPr>
            <w:r>
              <w:rPr>
                <w:rFonts w:eastAsia="標楷體"/>
                <w:sz w:val="22"/>
                <w:szCs w:val="22"/>
              </w:rPr>
              <w:t>處</w:t>
            </w:r>
            <w:r>
              <w:rPr>
                <w:rFonts w:eastAsia="標楷體"/>
                <w:sz w:val="22"/>
                <w:szCs w:val="22"/>
              </w:rPr>
              <w:t>1</w:t>
            </w:r>
            <w:r>
              <w:rPr>
                <w:rFonts w:eastAsia="標楷體"/>
                <w:sz w:val="22"/>
                <w:szCs w:val="22"/>
              </w:rPr>
              <w:t>年以上</w:t>
            </w:r>
            <w:r>
              <w:rPr>
                <w:rFonts w:eastAsia="標楷體"/>
                <w:sz w:val="22"/>
                <w:szCs w:val="22"/>
              </w:rPr>
              <w:t>7</w:t>
            </w:r>
            <w:r>
              <w:rPr>
                <w:rFonts w:eastAsia="標楷體"/>
                <w:sz w:val="22"/>
                <w:szCs w:val="22"/>
              </w:rPr>
              <w:t>年以下有期徒刑，得併科新臺幣</w:t>
            </w:r>
            <w:r>
              <w:rPr>
                <w:rFonts w:eastAsia="標楷體"/>
                <w:sz w:val="22"/>
                <w:szCs w:val="22"/>
              </w:rPr>
              <w:t>3</w:t>
            </w:r>
            <w:r>
              <w:rPr>
                <w:rFonts w:eastAsia="標楷體"/>
                <w:sz w:val="22"/>
                <w:szCs w:val="22"/>
              </w:rPr>
              <w:t>百萬元以下罰金。未遂犯罰之。</w:t>
            </w:r>
          </w:p>
        </w:tc>
      </w:tr>
      <w:tr w:rsidR="00484E1E" w14:paraId="1A80D1C1" w14:textId="77777777">
        <w:trPr>
          <w:cantSplit/>
          <w:trHeight w:val="303"/>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F9F6191" w14:textId="77777777" w:rsidR="00484E1E" w:rsidRDefault="00484E1E">
            <w:pPr>
              <w:snapToGrid w:val="0"/>
              <w:spacing w:line="240" w:lineRule="exact"/>
              <w:jc w:val="both"/>
              <w:rPr>
                <w:rFonts w:eastAsia="標楷體"/>
                <w:sz w:val="22"/>
                <w:szCs w:val="22"/>
              </w:rPr>
            </w:pPr>
          </w:p>
        </w:tc>
        <w:tc>
          <w:tcPr>
            <w:tcW w:w="1886"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06ED928" w14:textId="77777777" w:rsidR="00484E1E" w:rsidRDefault="00484E1E">
            <w:pPr>
              <w:snapToGrid w:val="0"/>
              <w:spacing w:line="240" w:lineRule="exact"/>
              <w:jc w:val="both"/>
              <w:rPr>
                <w:rFonts w:eastAsia="標楷體"/>
                <w:sz w:val="22"/>
                <w:szCs w:val="22"/>
              </w:rPr>
            </w:pP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78DB982" w14:textId="77777777" w:rsidR="00484E1E" w:rsidRDefault="00000000">
            <w:pPr>
              <w:snapToGrid w:val="0"/>
              <w:spacing w:line="240" w:lineRule="exact"/>
              <w:jc w:val="both"/>
            </w:pPr>
            <w:r>
              <w:rPr>
                <w:rFonts w:eastAsia="標楷體"/>
                <w:sz w:val="22"/>
                <w:szCs w:val="22"/>
              </w:rPr>
              <w:t>犯前項之罪，因而致人於死或重傷者。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312923C" w14:textId="77777777" w:rsidR="00484E1E" w:rsidRDefault="00000000">
            <w:pPr>
              <w:snapToGrid w:val="0"/>
              <w:spacing w:line="240" w:lineRule="exact"/>
              <w:jc w:val="both"/>
            </w:pPr>
            <w:r>
              <w:rPr>
                <w:rFonts w:eastAsia="標楷體"/>
                <w:sz w:val="22"/>
                <w:szCs w:val="22"/>
              </w:rPr>
              <w:t>致人於死者，處無期徒刑或</w:t>
            </w:r>
            <w:r>
              <w:rPr>
                <w:rFonts w:eastAsia="標楷體"/>
                <w:sz w:val="22"/>
                <w:szCs w:val="22"/>
              </w:rPr>
              <w:t>7</w:t>
            </w:r>
            <w:r>
              <w:rPr>
                <w:rFonts w:eastAsia="標楷體"/>
                <w:sz w:val="22"/>
                <w:szCs w:val="22"/>
              </w:rPr>
              <w:t>年以上有期徒刑；致重傷者，處</w:t>
            </w:r>
            <w:r>
              <w:rPr>
                <w:rFonts w:eastAsia="標楷體"/>
                <w:sz w:val="22"/>
                <w:szCs w:val="22"/>
              </w:rPr>
              <w:t>3</w:t>
            </w:r>
            <w:r>
              <w:rPr>
                <w:rFonts w:eastAsia="標楷體"/>
                <w:sz w:val="22"/>
                <w:szCs w:val="22"/>
              </w:rPr>
              <w:t>年以上</w:t>
            </w:r>
            <w:r>
              <w:rPr>
                <w:rFonts w:eastAsia="標楷體"/>
                <w:sz w:val="22"/>
                <w:szCs w:val="22"/>
              </w:rPr>
              <w:t>10</w:t>
            </w:r>
            <w:r>
              <w:rPr>
                <w:rFonts w:eastAsia="標楷體"/>
                <w:sz w:val="22"/>
                <w:szCs w:val="22"/>
              </w:rPr>
              <w:t>年以下有期徒刑，各得併科新臺幣</w:t>
            </w:r>
            <w:r>
              <w:rPr>
                <w:rFonts w:eastAsia="標楷體"/>
                <w:sz w:val="22"/>
                <w:szCs w:val="22"/>
              </w:rPr>
              <w:t>3</w:t>
            </w:r>
            <w:r>
              <w:rPr>
                <w:rFonts w:eastAsia="標楷體"/>
                <w:sz w:val="22"/>
                <w:szCs w:val="22"/>
              </w:rPr>
              <w:t>百萬元以下罰金。</w:t>
            </w:r>
          </w:p>
        </w:tc>
      </w:tr>
      <w:tr w:rsidR="00484E1E" w14:paraId="2BFAEC73" w14:textId="77777777">
        <w:trPr>
          <w:cantSplit/>
          <w:trHeight w:val="1546"/>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AFB974D" w14:textId="77777777" w:rsidR="00484E1E" w:rsidRDefault="00484E1E">
            <w:pPr>
              <w:snapToGrid w:val="0"/>
              <w:spacing w:line="240" w:lineRule="exact"/>
              <w:jc w:val="both"/>
              <w:rPr>
                <w:rFonts w:eastAsia="標楷體"/>
                <w:sz w:val="22"/>
                <w:szCs w:val="22"/>
              </w:rPr>
            </w:pPr>
          </w:p>
        </w:tc>
        <w:tc>
          <w:tcPr>
            <w:tcW w:w="1886"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0E85C0A" w14:textId="77777777" w:rsidR="00484E1E" w:rsidRDefault="00000000">
            <w:pPr>
              <w:snapToGrid w:val="0"/>
              <w:spacing w:line="240" w:lineRule="exact"/>
              <w:jc w:val="both"/>
            </w:pPr>
            <w:r>
              <w:rPr>
                <w:rFonts w:eastAsia="標楷體"/>
                <w:sz w:val="22"/>
                <w:szCs w:val="22"/>
              </w:rPr>
              <w:t>第</w:t>
            </w:r>
            <w:r>
              <w:rPr>
                <w:rFonts w:eastAsia="標楷體"/>
                <w:sz w:val="22"/>
                <w:szCs w:val="22"/>
              </w:rPr>
              <w:t>91</w:t>
            </w:r>
            <w:r>
              <w:rPr>
                <w:rFonts w:eastAsia="標楷體"/>
                <w:sz w:val="22"/>
                <w:szCs w:val="22"/>
              </w:rPr>
              <w:t>條</w:t>
            </w:r>
          </w:p>
          <w:p w14:paraId="6D1F90CB" w14:textId="77777777" w:rsidR="00484E1E" w:rsidRDefault="00000000">
            <w:pPr>
              <w:snapToGrid w:val="0"/>
              <w:spacing w:line="240" w:lineRule="exact"/>
              <w:jc w:val="both"/>
            </w:pPr>
            <w:r>
              <w:rPr>
                <w:rFonts w:eastAsia="標楷體"/>
                <w:sz w:val="22"/>
                <w:szCs w:val="22"/>
              </w:rPr>
              <w:t>強制洩密之處罰</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F02BF8B" w14:textId="77777777" w:rsidR="00484E1E" w:rsidRDefault="00000000">
            <w:pPr>
              <w:snapToGrid w:val="0"/>
              <w:spacing w:line="240" w:lineRule="exact"/>
              <w:jc w:val="both"/>
            </w:pPr>
            <w:r>
              <w:rPr>
                <w:rFonts w:eastAsia="標楷體"/>
                <w:spacing w:val="-2"/>
                <w:sz w:val="22"/>
                <w:szCs w:val="22"/>
              </w:rPr>
              <w:t>意圖使機關規劃、設計、承辦、監辦採購人員或受機關委託提供採購規劃、設計或專案管理或代辦採購廠商之人員，洩漏或交付關於採購應秘密之文書、圖畫、消息、物品或其他資訊，而施強暴、脅迫者。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77B305B" w14:textId="77777777" w:rsidR="00484E1E" w:rsidRDefault="00000000">
            <w:pPr>
              <w:snapToGrid w:val="0"/>
              <w:spacing w:line="240" w:lineRule="exact"/>
              <w:jc w:val="both"/>
            </w:pPr>
            <w:r>
              <w:rPr>
                <w:rFonts w:eastAsia="標楷體"/>
                <w:sz w:val="22"/>
                <w:szCs w:val="22"/>
              </w:rPr>
              <w:t>處</w:t>
            </w:r>
            <w:r>
              <w:rPr>
                <w:rFonts w:eastAsia="標楷體"/>
                <w:sz w:val="22"/>
                <w:szCs w:val="22"/>
              </w:rPr>
              <w:t>5</w:t>
            </w:r>
            <w:r>
              <w:rPr>
                <w:rFonts w:eastAsia="標楷體"/>
                <w:sz w:val="22"/>
                <w:szCs w:val="22"/>
              </w:rPr>
              <w:t>年以下有期徒刑，得併科新臺幣</w:t>
            </w:r>
            <w:r>
              <w:rPr>
                <w:rFonts w:eastAsia="標楷體"/>
                <w:sz w:val="22"/>
                <w:szCs w:val="22"/>
              </w:rPr>
              <w:t>1</w:t>
            </w:r>
            <w:r>
              <w:rPr>
                <w:rFonts w:eastAsia="標楷體"/>
                <w:sz w:val="22"/>
                <w:szCs w:val="22"/>
              </w:rPr>
              <w:t>百萬元以下罰金。未遂犯罰之。</w:t>
            </w:r>
          </w:p>
        </w:tc>
      </w:tr>
      <w:tr w:rsidR="00484E1E" w14:paraId="12909C80" w14:textId="77777777">
        <w:trPr>
          <w:cantSplit/>
          <w:trHeight w:val="1193"/>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44DC600" w14:textId="77777777" w:rsidR="00484E1E" w:rsidRDefault="00484E1E">
            <w:pPr>
              <w:snapToGrid w:val="0"/>
              <w:spacing w:line="240" w:lineRule="exact"/>
              <w:jc w:val="both"/>
              <w:rPr>
                <w:rFonts w:eastAsia="標楷體"/>
                <w:sz w:val="22"/>
                <w:szCs w:val="22"/>
              </w:rPr>
            </w:pPr>
          </w:p>
        </w:tc>
        <w:tc>
          <w:tcPr>
            <w:tcW w:w="1886"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6B1E01E" w14:textId="77777777" w:rsidR="00484E1E" w:rsidRDefault="00484E1E">
            <w:pPr>
              <w:snapToGrid w:val="0"/>
              <w:spacing w:line="240" w:lineRule="exact"/>
              <w:jc w:val="both"/>
              <w:rPr>
                <w:rFonts w:eastAsia="標楷體"/>
                <w:sz w:val="22"/>
                <w:szCs w:val="22"/>
              </w:rPr>
            </w:pP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0EFAAE1" w14:textId="77777777" w:rsidR="00484E1E" w:rsidRDefault="00000000">
            <w:pPr>
              <w:snapToGrid w:val="0"/>
              <w:spacing w:line="240" w:lineRule="exact"/>
              <w:jc w:val="both"/>
            </w:pPr>
            <w:r>
              <w:rPr>
                <w:rFonts w:eastAsia="標楷體"/>
                <w:sz w:val="22"/>
                <w:szCs w:val="22"/>
              </w:rPr>
              <w:t>犯前項之罪，因而致人於死或重傷者。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57B3441" w14:textId="77777777" w:rsidR="00484E1E" w:rsidRDefault="00000000">
            <w:pPr>
              <w:snapToGrid w:val="0"/>
              <w:spacing w:line="240" w:lineRule="exact"/>
              <w:jc w:val="both"/>
            </w:pPr>
            <w:r>
              <w:rPr>
                <w:rFonts w:eastAsia="標楷體"/>
                <w:sz w:val="22"/>
                <w:szCs w:val="22"/>
              </w:rPr>
              <w:t>致人於死者，處無期徒刑或</w:t>
            </w:r>
            <w:r>
              <w:rPr>
                <w:rFonts w:eastAsia="標楷體"/>
                <w:sz w:val="22"/>
                <w:szCs w:val="22"/>
              </w:rPr>
              <w:t>7</w:t>
            </w:r>
            <w:r>
              <w:rPr>
                <w:rFonts w:eastAsia="標楷體"/>
                <w:sz w:val="22"/>
                <w:szCs w:val="22"/>
              </w:rPr>
              <w:t>年以上有期徒刑；致重傷者，處</w:t>
            </w:r>
            <w:r>
              <w:rPr>
                <w:rFonts w:eastAsia="標楷體"/>
                <w:sz w:val="22"/>
                <w:szCs w:val="22"/>
              </w:rPr>
              <w:t>3</w:t>
            </w:r>
            <w:r>
              <w:rPr>
                <w:rFonts w:eastAsia="標楷體"/>
                <w:sz w:val="22"/>
                <w:szCs w:val="22"/>
              </w:rPr>
              <w:t>年以上</w:t>
            </w:r>
            <w:r>
              <w:rPr>
                <w:rFonts w:eastAsia="標楷體"/>
                <w:sz w:val="22"/>
                <w:szCs w:val="22"/>
              </w:rPr>
              <w:t>10</w:t>
            </w:r>
            <w:r>
              <w:rPr>
                <w:rFonts w:eastAsia="標楷體"/>
                <w:sz w:val="22"/>
                <w:szCs w:val="22"/>
              </w:rPr>
              <w:t>年以下有期徒刑，各得併科新臺幣</w:t>
            </w:r>
            <w:r>
              <w:rPr>
                <w:rFonts w:eastAsia="標楷體"/>
                <w:sz w:val="22"/>
                <w:szCs w:val="22"/>
              </w:rPr>
              <w:t>3</w:t>
            </w:r>
            <w:r>
              <w:rPr>
                <w:rFonts w:eastAsia="標楷體"/>
                <w:sz w:val="22"/>
                <w:szCs w:val="22"/>
              </w:rPr>
              <w:t>百萬元以下罰金。</w:t>
            </w:r>
          </w:p>
        </w:tc>
      </w:tr>
      <w:tr w:rsidR="00484E1E" w14:paraId="6889A473" w14:textId="77777777">
        <w:trPr>
          <w:cantSplit/>
          <w:trHeight w:val="855"/>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0D089C7" w14:textId="77777777" w:rsidR="00484E1E" w:rsidRDefault="00484E1E">
            <w:pPr>
              <w:snapToGrid w:val="0"/>
              <w:spacing w:line="240" w:lineRule="exact"/>
              <w:jc w:val="both"/>
              <w:rPr>
                <w:rFonts w:eastAsia="標楷體"/>
                <w:sz w:val="22"/>
                <w:szCs w:val="22"/>
              </w:rPr>
            </w:pP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B4288BB" w14:textId="77777777" w:rsidR="00484E1E" w:rsidRDefault="00000000">
            <w:pPr>
              <w:snapToGrid w:val="0"/>
              <w:spacing w:line="240" w:lineRule="exact"/>
              <w:jc w:val="both"/>
            </w:pPr>
            <w:r>
              <w:rPr>
                <w:rFonts w:eastAsia="標楷體"/>
                <w:sz w:val="22"/>
                <w:szCs w:val="22"/>
              </w:rPr>
              <w:t>第</w:t>
            </w:r>
            <w:r>
              <w:rPr>
                <w:rFonts w:eastAsia="標楷體"/>
                <w:sz w:val="22"/>
                <w:szCs w:val="22"/>
              </w:rPr>
              <w:t>92</w:t>
            </w:r>
            <w:r>
              <w:rPr>
                <w:rFonts w:eastAsia="標楷體"/>
                <w:sz w:val="22"/>
                <w:szCs w:val="22"/>
              </w:rPr>
              <w:t>條</w:t>
            </w:r>
          </w:p>
          <w:p w14:paraId="72846E48" w14:textId="77777777" w:rsidR="00484E1E" w:rsidRDefault="00000000">
            <w:pPr>
              <w:snapToGrid w:val="0"/>
              <w:spacing w:line="240" w:lineRule="exact"/>
              <w:jc w:val="both"/>
            </w:pPr>
            <w:r>
              <w:rPr>
                <w:rFonts w:eastAsia="標楷體"/>
                <w:sz w:val="22"/>
                <w:szCs w:val="22"/>
              </w:rPr>
              <w:t>法人之處罰</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D87C634" w14:textId="77777777" w:rsidR="00484E1E" w:rsidRDefault="00000000">
            <w:pPr>
              <w:snapToGrid w:val="0"/>
              <w:spacing w:line="240" w:lineRule="exact"/>
              <w:jc w:val="both"/>
            </w:pPr>
            <w:r>
              <w:rPr>
                <w:rFonts w:eastAsia="標楷體"/>
                <w:sz w:val="22"/>
                <w:szCs w:val="22"/>
              </w:rPr>
              <w:t>廠商之代表人、代理人、受雇人或其他從業人員，因執行業務犯本法之罪者。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CCB9115" w14:textId="77777777" w:rsidR="00484E1E" w:rsidRDefault="00000000">
            <w:pPr>
              <w:snapToGrid w:val="0"/>
              <w:spacing w:line="240" w:lineRule="exact"/>
              <w:jc w:val="both"/>
            </w:pPr>
            <w:r>
              <w:rPr>
                <w:rFonts w:eastAsia="標楷體"/>
                <w:sz w:val="22"/>
                <w:szCs w:val="22"/>
              </w:rPr>
              <w:t>除依規定處罰其行為人外，對該廠商亦科以該條之罰金。</w:t>
            </w:r>
          </w:p>
        </w:tc>
      </w:tr>
      <w:tr w:rsidR="00484E1E" w14:paraId="74587953" w14:textId="77777777">
        <w:trPr>
          <w:cantSplit/>
          <w:trHeight w:val="937"/>
        </w:trPr>
        <w:tc>
          <w:tcPr>
            <w:tcW w:w="1377"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376B71C" w14:textId="77777777" w:rsidR="00484E1E" w:rsidRDefault="00000000">
            <w:pPr>
              <w:snapToGrid w:val="0"/>
              <w:spacing w:line="240" w:lineRule="exact"/>
              <w:jc w:val="both"/>
            </w:pPr>
            <w:r>
              <w:rPr>
                <w:rFonts w:eastAsia="標楷體"/>
                <w:sz w:val="22"/>
                <w:szCs w:val="22"/>
              </w:rPr>
              <w:t>刑法</w:t>
            </w: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C5B4CCA" w14:textId="77777777" w:rsidR="00484E1E" w:rsidRDefault="00000000">
            <w:pPr>
              <w:snapToGrid w:val="0"/>
              <w:spacing w:line="240" w:lineRule="exact"/>
              <w:jc w:val="both"/>
            </w:pPr>
            <w:r>
              <w:rPr>
                <w:rFonts w:eastAsia="標楷體"/>
                <w:sz w:val="22"/>
                <w:szCs w:val="22"/>
              </w:rPr>
              <w:t>第</w:t>
            </w:r>
            <w:r>
              <w:rPr>
                <w:rFonts w:eastAsia="標楷體"/>
                <w:sz w:val="22"/>
                <w:szCs w:val="22"/>
              </w:rPr>
              <w:t>210</w:t>
            </w:r>
            <w:r>
              <w:rPr>
                <w:rFonts w:eastAsia="標楷體"/>
                <w:sz w:val="22"/>
                <w:szCs w:val="22"/>
              </w:rPr>
              <w:t>條</w:t>
            </w:r>
          </w:p>
          <w:p w14:paraId="559DD43F" w14:textId="77777777" w:rsidR="00484E1E" w:rsidRDefault="00000000">
            <w:pPr>
              <w:snapToGrid w:val="0"/>
              <w:spacing w:line="240" w:lineRule="exact"/>
              <w:jc w:val="both"/>
            </w:pPr>
            <w:r>
              <w:rPr>
                <w:rFonts w:eastAsia="標楷體"/>
                <w:sz w:val="22"/>
                <w:szCs w:val="22"/>
              </w:rPr>
              <w:t>偽、變造私文書罪</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2E46043" w14:textId="77777777" w:rsidR="00484E1E" w:rsidRDefault="00000000">
            <w:pPr>
              <w:snapToGrid w:val="0"/>
              <w:spacing w:line="240" w:lineRule="exact"/>
              <w:jc w:val="both"/>
            </w:pPr>
            <w:r>
              <w:rPr>
                <w:rFonts w:eastAsia="標楷體"/>
                <w:sz w:val="22"/>
                <w:szCs w:val="22"/>
              </w:rPr>
              <w:t>偽造、變造私文書，足以生損害於公眾或他人者。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E4DA8FB" w14:textId="77777777" w:rsidR="00484E1E" w:rsidRDefault="00000000">
            <w:pPr>
              <w:snapToGrid w:val="0"/>
              <w:spacing w:line="240" w:lineRule="exact"/>
              <w:jc w:val="both"/>
            </w:pPr>
            <w:r>
              <w:rPr>
                <w:rFonts w:eastAsia="標楷體"/>
                <w:sz w:val="22"/>
                <w:szCs w:val="22"/>
              </w:rPr>
              <w:t>處</w:t>
            </w:r>
            <w:r>
              <w:rPr>
                <w:rFonts w:eastAsia="標楷體"/>
                <w:sz w:val="22"/>
                <w:szCs w:val="22"/>
              </w:rPr>
              <w:t>5</w:t>
            </w:r>
            <w:r>
              <w:rPr>
                <w:rFonts w:eastAsia="標楷體"/>
                <w:sz w:val="22"/>
                <w:szCs w:val="22"/>
              </w:rPr>
              <w:t>年以下有期徒刑。</w:t>
            </w:r>
          </w:p>
        </w:tc>
      </w:tr>
      <w:tr w:rsidR="00484E1E" w14:paraId="581CE0FB" w14:textId="77777777">
        <w:trPr>
          <w:cantSplit/>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13364AF" w14:textId="77777777" w:rsidR="00484E1E" w:rsidRDefault="00484E1E">
            <w:pPr>
              <w:snapToGrid w:val="0"/>
              <w:spacing w:line="240" w:lineRule="exact"/>
              <w:jc w:val="both"/>
              <w:rPr>
                <w:rFonts w:eastAsia="標楷體"/>
                <w:sz w:val="22"/>
                <w:szCs w:val="22"/>
              </w:rPr>
            </w:pP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BAA470C" w14:textId="77777777" w:rsidR="00484E1E" w:rsidRDefault="00000000">
            <w:pPr>
              <w:snapToGrid w:val="0"/>
              <w:spacing w:line="240" w:lineRule="exact"/>
              <w:jc w:val="both"/>
            </w:pPr>
            <w:r>
              <w:rPr>
                <w:rFonts w:eastAsia="標楷體"/>
                <w:sz w:val="22"/>
                <w:szCs w:val="22"/>
              </w:rPr>
              <w:t>第</w:t>
            </w:r>
            <w:r>
              <w:rPr>
                <w:rFonts w:eastAsia="標楷體"/>
                <w:sz w:val="22"/>
                <w:szCs w:val="22"/>
              </w:rPr>
              <w:t>214</w:t>
            </w:r>
            <w:r>
              <w:rPr>
                <w:rFonts w:eastAsia="標楷體"/>
                <w:sz w:val="22"/>
                <w:szCs w:val="22"/>
              </w:rPr>
              <w:t>條</w:t>
            </w:r>
          </w:p>
          <w:p w14:paraId="3E74570D" w14:textId="77777777" w:rsidR="00484E1E" w:rsidRDefault="00000000">
            <w:pPr>
              <w:snapToGrid w:val="0"/>
              <w:spacing w:line="240" w:lineRule="exact"/>
              <w:jc w:val="both"/>
            </w:pPr>
            <w:r>
              <w:rPr>
                <w:rFonts w:eastAsia="標楷體"/>
                <w:sz w:val="22"/>
                <w:szCs w:val="22"/>
              </w:rPr>
              <w:t>使公務員登載不實罪</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03C5BD7" w14:textId="77777777" w:rsidR="00484E1E" w:rsidRDefault="00000000">
            <w:pPr>
              <w:snapToGrid w:val="0"/>
              <w:spacing w:line="240" w:lineRule="exact"/>
              <w:jc w:val="both"/>
            </w:pPr>
            <w:r>
              <w:rPr>
                <w:rFonts w:eastAsia="標楷體"/>
                <w:sz w:val="22"/>
                <w:szCs w:val="22"/>
              </w:rPr>
              <w:t>明知為不實之事項，而使公務員登載於職務上所掌之公文書，足以生損害於公眾或他人者。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69BF542" w14:textId="77777777" w:rsidR="00484E1E" w:rsidRDefault="00000000">
            <w:pPr>
              <w:snapToGrid w:val="0"/>
              <w:spacing w:line="240" w:lineRule="exact"/>
              <w:jc w:val="both"/>
            </w:pPr>
            <w:r>
              <w:rPr>
                <w:rFonts w:eastAsia="標楷體"/>
                <w:sz w:val="22"/>
                <w:szCs w:val="22"/>
              </w:rPr>
              <w:t>處</w:t>
            </w:r>
            <w:r>
              <w:rPr>
                <w:rFonts w:eastAsia="標楷體"/>
                <w:sz w:val="22"/>
                <w:szCs w:val="22"/>
              </w:rPr>
              <w:t>3</w:t>
            </w:r>
            <w:r>
              <w:rPr>
                <w:rFonts w:eastAsia="標楷體"/>
                <w:sz w:val="22"/>
                <w:szCs w:val="22"/>
              </w:rPr>
              <w:t>年以下有期徒刑、拘役或</w:t>
            </w:r>
            <w:r>
              <w:rPr>
                <w:rFonts w:eastAsia="標楷體"/>
                <w:sz w:val="22"/>
                <w:szCs w:val="22"/>
              </w:rPr>
              <w:t>1</w:t>
            </w:r>
            <w:r>
              <w:rPr>
                <w:rFonts w:eastAsia="標楷體"/>
                <w:sz w:val="22"/>
                <w:szCs w:val="22"/>
              </w:rPr>
              <w:t>萬</w:t>
            </w:r>
            <w:r>
              <w:rPr>
                <w:rFonts w:eastAsia="標楷體"/>
                <w:sz w:val="22"/>
                <w:szCs w:val="22"/>
              </w:rPr>
              <w:t>5</w:t>
            </w:r>
            <w:r>
              <w:rPr>
                <w:rFonts w:eastAsia="標楷體"/>
                <w:sz w:val="22"/>
                <w:szCs w:val="22"/>
              </w:rPr>
              <w:t>千元以下罰金。</w:t>
            </w:r>
          </w:p>
        </w:tc>
      </w:tr>
      <w:tr w:rsidR="00484E1E" w14:paraId="559D03FE" w14:textId="77777777">
        <w:trPr>
          <w:cantSplit/>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6EFEEB3" w14:textId="77777777" w:rsidR="00484E1E" w:rsidRDefault="00484E1E">
            <w:pPr>
              <w:snapToGrid w:val="0"/>
              <w:spacing w:line="240" w:lineRule="exact"/>
              <w:jc w:val="both"/>
              <w:rPr>
                <w:rFonts w:eastAsia="標楷體"/>
                <w:sz w:val="22"/>
                <w:szCs w:val="22"/>
              </w:rPr>
            </w:pP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DA529FD" w14:textId="77777777" w:rsidR="00484E1E" w:rsidRDefault="00000000">
            <w:pPr>
              <w:snapToGrid w:val="0"/>
              <w:spacing w:line="240" w:lineRule="exact"/>
              <w:jc w:val="both"/>
            </w:pPr>
            <w:r>
              <w:rPr>
                <w:rFonts w:eastAsia="標楷體"/>
                <w:sz w:val="22"/>
                <w:szCs w:val="22"/>
              </w:rPr>
              <w:t>第</w:t>
            </w:r>
            <w:r>
              <w:rPr>
                <w:rFonts w:eastAsia="標楷體"/>
                <w:sz w:val="22"/>
                <w:szCs w:val="22"/>
              </w:rPr>
              <w:t>215</w:t>
            </w:r>
            <w:r>
              <w:rPr>
                <w:rFonts w:eastAsia="標楷體"/>
                <w:sz w:val="22"/>
                <w:szCs w:val="22"/>
              </w:rPr>
              <w:t>條</w:t>
            </w:r>
          </w:p>
          <w:p w14:paraId="64488408" w14:textId="77777777" w:rsidR="00484E1E" w:rsidRDefault="00000000">
            <w:pPr>
              <w:snapToGrid w:val="0"/>
              <w:spacing w:line="240" w:lineRule="exact"/>
              <w:jc w:val="both"/>
            </w:pPr>
            <w:r>
              <w:rPr>
                <w:rFonts w:eastAsia="標楷體"/>
                <w:sz w:val="22"/>
                <w:szCs w:val="22"/>
              </w:rPr>
              <w:t>業務上文書登載不實罪</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CFE1ECB" w14:textId="77777777" w:rsidR="00484E1E" w:rsidRDefault="00000000">
            <w:pPr>
              <w:snapToGrid w:val="0"/>
              <w:spacing w:line="240" w:lineRule="exact"/>
              <w:jc w:val="both"/>
            </w:pPr>
            <w:r>
              <w:rPr>
                <w:rFonts w:eastAsia="標楷體"/>
                <w:sz w:val="22"/>
                <w:szCs w:val="22"/>
              </w:rPr>
              <w:t>從事業務之人，明知為不實之事項，而登載於其業務上作成之文書，足以生損害於公眾或他人者。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BF01D33" w14:textId="77777777" w:rsidR="00484E1E" w:rsidRDefault="00000000">
            <w:pPr>
              <w:snapToGrid w:val="0"/>
              <w:spacing w:line="240" w:lineRule="exact"/>
              <w:jc w:val="both"/>
            </w:pPr>
            <w:r>
              <w:rPr>
                <w:rFonts w:eastAsia="標楷體"/>
                <w:sz w:val="22"/>
                <w:szCs w:val="22"/>
              </w:rPr>
              <w:t>處</w:t>
            </w:r>
            <w:r>
              <w:rPr>
                <w:rFonts w:eastAsia="標楷體"/>
                <w:sz w:val="22"/>
                <w:szCs w:val="22"/>
              </w:rPr>
              <w:t>3</w:t>
            </w:r>
            <w:r>
              <w:rPr>
                <w:rFonts w:eastAsia="標楷體"/>
                <w:sz w:val="22"/>
                <w:szCs w:val="22"/>
              </w:rPr>
              <w:t>年以下有期徒刑、拘役或</w:t>
            </w:r>
            <w:r>
              <w:rPr>
                <w:rFonts w:eastAsia="標楷體"/>
                <w:sz w:val="22"/>
                <w:szCs w:val="22"/>
              </w:rPr>
              <w:t>1</w:t>
            </w:r>
            <w:r>
              <w:rPr>
                <w:rFonts w:eastAsia="標楷體"/>
                <w:sz w:val="22"/>
                <w:szCs w:val="22"/>
              </w:rPr>
              <w:t>萬</w:t>
            </w:r>
            <w:r>
              <w:rPr>
                <w:rFonts w:eastAsia="標楷體"/>
                <w:sz w:val="22"/>
                <w:szCs w:val="22"/>
              </w:rPr>
              <w:t>5</w:t>
            </w:r>
            <w:r>
              <w:rPr>
                <w:rFonts w:eastAsia="標楷體"/>
                <w:sz w:val="22"/>
                <w:szCs w:val="22"/>
              </w:rPr>
              <w:t>千元以下罰金。</w:t>
            </w:r>
          </w:p>
        </w:tc>
      </w:tr>
      <w:tr w:rsidR="00484E1E" w14:paraId="259BC384" w14:textId="77777777">
        <w:trPr>
          <w:cantSplit/>
          <w:trHeight w:val="1094"/>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3AF18A5" w14:textId="77777777" w:rsidR="00484E1E" w:rsidRDefault="00484E1E">
            <w:pPr>
              <w:snapToGrid w:val="0"/>
              <w:spacing w:line="240" w:lineRule="exact"/>
              <w:jc w:val="both"/>
              <w:rPr>
                <w:rFonts w:eastAsia="標楷體"/>
                <w:sz w:val="22"/>
                <w:szCs w:val="22"/>
              </w:rPr>
            </w:pP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F511E99" w14:textId="77777777" w:rsidR="00484E1E" w:rsidRDefault="00000000">
            <w:pPr>
              <w:snapToGrid w:val="0"/>
              <w:spacing w:line="240" w:lineRule="exact"/>
              <w:jc w:val="both"/>
            </w:pPr>
            <w:r>
              <w:rPr>
                <w:rFonts w:eastAsia="標楷體"/>
                <w:sz w:val="22"/>
                <w:szCs w:val="22"/>
              </w:rPr>
              <w:t>第</w:t>
            </w:r>
            <w:r>
              <w:rPr>
                <w:rFonts w:eastAsia="標楷體"/>
                <w:sz w:val="22"/>
                <w:szCs w:val="22"/>
              </w:rPr>
              <w:t>216</w:t>
            </w:r>
            <w:r>
              <w:rPr>
                <w:rFonts w:eastAsia="標楷體"/>
                <w:sz w:val="22"/>
                <w:szCs w:val="22"/>
              </w:rPr>
              <w:t>條</w:t>
            </w:r>
          </w:p>
          <w:p w14:paraId="160FB751" w14:textId="77777777" w:rsidR="00484E1E" w:rsidRDefault="00000000">
            <w:pPr>
              <w:snapToGrid w:val="0"/>
              <w:spacing w:line="240" w:lineRule="exact"/>
              <w:jc w:val="both"/>
            </w:pPr>
            <w:r>
              <w:rPr>
                <w:rFonts w:eastAsia="標楷體"/>
                <w:sz w:val="22"/>
                <w:szCs w:val="22"/>
              </w:rPr>
              <w:t>行使偽變造文書罪</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3F848E8" w14:textId="77777777" w:rsidR="00484E1E" w:rsidRDefault="00000000">
            <w:pPr>
              <w:snapToGrid w:val="0"/>
              <w:spacing w:line="240" w:lineRule="exact"/>
              <w:jc w:val="both"/>
            </w:pPr>
            <w:r>
              <w:rPr>
                <w:rFonts w:eastAsia="標楷體"/>
                <w:sz w:val="22"/>
                <w:szCs w:val="22"/>
              </w:rPr>
              <w:t>行使第</w:t>
            </w:r>
            <w:r>
              <w:rPr>
                <w:rFonts w:eastAsia="標楷體"/>
                <w:sz w:val="22"/>
                <w:szCs w:val="22"/>
              </w:rPr>
              <w:t>210</w:t>
            </w:r>
            <w:r>
              <w:rPr>
                <w:rFonts w:eastAsia="標楷體"/>
                <w:sz w:val="22"/>
                <w:szCs w:val="22"/>
              </w:rPr>
              <w:t>條至第</w:t>
            </w:r>
            <w:r>
              <w:rPr>
                <w:rFonts w:eastAsia="標楷體"/>
                <w:sz w:val="22"/>
                <w:szCs w:val="22"/>
              </w:rPr>
              <w:t>215</w:t>
            </w:r>
            <w:r>
              <w:rPr>
                <w:rFonts w:eastAsia="標楷體"/>
                <w:sz w:val="22"/>
                <w:szCs w:val="22"/>
              </w:rPr>
              <w:t>條之文書者，依偽造、變造文書或登載不實事項或使登載不實事項之規定處斷。</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711EC1D" w14:textId="77777777" w:rsidR="00484E1E" w:rsidRDefault="00000000">
            <w:pPr>
              <w:snapToGrid w:val="0"/>
              <w:spacing w:line="240" w:lineRule="exact"/>
              <w:jc w:val="both"/>
            </w:pPr>
            <w:r>
              <w:rPr>
                <w:rFonts w:eastAsia="標楷體"/>
                <w:sz w:val="22"/>
                <w:szCs w:val="22"/>
              </w:rPr>
              <w:t>同第</w:t>
            </w:r>
            <w:r>
              <w:rPr>
                <w:rFonts w:eastAsia="標楷體"/>
                <w:sz w:val="22"/>
                <w:szCs w:val="22"/>
              </w:rPr>
              <w:t>210</w:t>
            </w:r>
            <w:r>
              <w:rPr>
                <w:rFonts w:eastAsia="標楷體"/>
                <w:sz w:val="22"/>
                <w:szCs w:val="22"/>
              </w:rPr>
              <w:t>條、第</w:t>
            </w:r>
            <w:r>
              <w:rPr>
                <w:rFonts w:eastAsia="標楷體"/>
                <w:sz w:val="22"/>
                <w:szCs w:val="22"/>
              </w:rPr>
              <w:t>214</w:t>
            </w:r>
            <w:r>
              <w:rPr>
                <w:rFonts w:eastAsia="標楷體"/>
                <w:sz w:val="22"/>
                <w:szCs w:val="22"/>
              </w:rPr>
              <w:t>條或第</w:t>
            </w:r>
            <w:r>
              <w:rPr>
                <w:rFonts w:eastAsia="標楷體"/>
                <w:sz w:val="22"/>
                <w:szCs w:val="22"/>
              </w:rPr>
              <w:t>215</w:t>
            </w:r>
            <w:r>
              <w:rPr>
                <w:rFonts w:eastAsia="標楷體"/>
                <w:sz w:val="22"/>
                <w:szCs w:val="22"/>
              </w:rPr>
              <w:t>條。</w:t>
            </w:r>
          </w:p>
        </w:tc>
      </w:tr>
      <w:tr w:rsidR="00484E1E" w14:paraId="558A6528" w14:textId="77777777">
        <w:trPr>
          <w:cantSplit/>
          <w:trHeight w:val="1094"/>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3A87485" w14:textId="77777777" w:rsidR="00484E1E" w:rsidRDefault="00484E1E">
            <w:pPr>
              <w:snapToGrid w:val="0"/>
              <w:spacing w:line="240" w:lineRule="exact"/>
              <w:jc w:val="both"/>
              <w:rPr>
                <w:rFonts w:eastAsia="標楷體"/>
                <w:sz w:val="22"/>
                <w:szCs w:val="22"/>
              </w:rPr>
            </w:pP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08AFCCA" w14:textId="77777777" w:rsidR="00484E1E" w:rsidRDefault="00000000">
            <w:pPr>
              <w:snapToGrid w:val="0"/>
              <w:spacing w:line="240" w:lineRule="exact"/>
              <w:jc w:val="both"/>
            </w:pPr>
            <w:r>
              <w:rPr>
                <w:rFonts w:eastAsia="標楷體"/>
                <w:sz w:val="22"/>
                <w:szCs w:val="22"/>
              </w:rPr>
              <w:t>第</w:t>
            </w:r>
            <w:r>
              <w:rPr>
                <w:rFonts w:eastAsia="標楷體"/>
                <w:sz w:val="22"/>
                <w:szCs w:val="22"/>
              </w:rPr>
              <w:t>339</w:t>
            </w:r>
            <w:r>
              <w:rPr>
                <w:rFonts w:eastAsia="標楷體"/>
                <w:sz w:val="22"/>
                <w:szCs w:val="22"/>
              </w:rPr>
              <w:t>條</w:t>
            </w:r>
          </w:p>
          <w:p w14:paraId="7F10AF7D" w14:textId="77777777" w:rsidR="00484E1E" w:rsidRDefault="00000000">
            <w:pPr>
              <w:snapToGrid w:val="0"/>
              <w:spacing w:line="240" w:lineRule="exact"/>
              <w:jc w:val="both"/>
            </w:pPr>
            <w:r>
              <w:rPr>
                <w:rFonts w:eastAsia="標楷體"/>
                <w:sz w:val="22"/>
                <w:szCs w:val="22"/>
              </w:rPr>
              <w:t>詐欺罪</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E295402" w14:textId="77777777" w:rsidR="00484E1E" w:rsidRDefault="00000000">
            <w:pPr>
              <w:snapToGrid w:val="0"/>
              <w:spacing w:line="240" w:lineRule="exact"/>
              <w:jc w:val="both"/>
            </w:pPr>
            <w:r>
              <w:rPr>
                <w:rFonts w:eastAsia="標楷體"/>
                <w:sz w:val="22"/>
                <w:szCs w:val="22"/>
              </w:rPr>
              <w:t>意圖為自己或第三人不法之所有，以詐術使人將本人或第三人之物交付者。</w:t>
            </w:r>
          </w:p>
          <w:p w14:paraId="5288A578" w14:textId="77777777" w:rsidR="00484E1E" w:rsidRDefault="00000000">
            <w:pPr>
              <w:snapToGrid w:val="0"/>
              <w:spacing w:line="240" w:lineRule="exact"/>
              <w:jc w:val="both"/>
            </w:pPr>
            <w:r>
              <w:rPr>
                <w:rFonts w:eastAsia="標楷體"/>
                <w:sz w:val="22"/>
                <w:szCs w:val="22"/>
              </w:rPr>
              <w:t>以前項方法得財產上不法之利益或使第三人得之者，亦同。</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F40D724" w14:textId="77777777" w:rsidR="00484E1E" w:rsidRDefault="00000000">
            <w:pPr>
              <w:snapToGrid w:val="0"/>
              <w:spacing w:line="240" w:lineRule="exact"/>
              <w:jc w:val="both"/>
            </w:pPr>
            <w:r>
              <w:rPr>
                <w:rFonts w:eastAsia="標楷體"/>
                <w:sz w:val="22"/>
                <w:szCs w:val="22"/>
              </w:rPr>
              <w:t>處</w:t>
            </w:r>
            <w:r>
              <w:rPr>
                <w:rFonts w:eastAsia="標楷體"/>
                <w:sz w:val="22"/>
                <w:szCs w:val="22"/>
              </w:rPr>
              <w:t>5</w:t>
            </w:r>
            <w:r>
              <w:rPr>
                <w:rFonts w:eastAsia="標楷體"/>
                <w:sz w:val="22"/>
                <w:szCs w:val="22"/>
              </w:rPr>
              <w:t>年以下有期徒刑、拘役或科或併科</w:t>
            </w:r>
            <w:r>
              <w:rPr>
                <w:rFonts w:eastAsia="標楷體"/>
                <w:sz w:val="22"/>
                <w:szCs w:val="22"/>
              </w:rPr>
              <w:t>50</w:t>
            </w:r>
            <w:r>
              <w:rPr>
                <w:rFonts w:eastAsia="標楷體"/>
                <w:sz w:val="22"/>
                <w:szCs w:val="22"/>
              </w:rPr>
              <w:t>萬元以下罰金。</w:t>
            </w:r>
          </w:p>
        </w:tc>
      </w:tr>
      <w:tr w:rsidR="00484E1E" w14:paraId="65312B25" w14:textId="77777777">
        <w:trPr>
          <w:cantSplit/>
          <w:trHeight w:val="1094"/>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9578AA5" w14:textId="77777777" w:rsidR="00484E1E" w:rsidRDefault="00484E1E">
            <w:pPr>
              <w:snapToGrid w:val="0"/>
              <w:spacing w:line="240" w:lineRule="exact"/>
              <w:jc w:val="both"/>
              <w:rPr>
                <w:rFonts w:eastAsia="標楷體"/>
                <w:sz w:val="22"/>
                <w:szCs w:val="22"/>
              </w:rPr>
            </w:pP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E6EB0FC" w14:textId="77777777" w:rsidR="00484E1E" w:rsidRDefault="00000000">
            <w:pPr>
              <w:snapToGrid w:val="0"/>
              <w:spacing w:line="240" w:lineRule="exact"/>
              <w:jc w:val="both"/>
            </w:pPr>
            <w:r>
              <w:rPr>
                <w:rFonts w:eastAsia="標楷體"/>
                <w:sz w:val="22"/>
                <w:szCs w:val="22"/>
              </w:rPr>
              <w:t>第</w:t>
            </w:r>
            <w:r>
              <w:rPr>
                <w:rFonts w:eastAsia="標楷體"/>
                <w:sz w:val="22"/>
                <w:szCs w:val="22"/>
              </w:rPr>
              <w:t>342</w:t>
            </w:r>
            <w:r>
              <w:rPr>
                <w:rFonts w:eastAsia="標楷體"/>
                <w:sz w:val="22"/>
                <w:szCs w:val="22"/>
              </w:rPr>
              <w:t>條</w:t>
            </w:r>
          </w:p>
          <w:p w14:paraId="2788939B" w14:textId="77777777" w:rsidR="00484E1E" w:rsidRDefault="00000000">
            <w:pPr>
              <w:snapToGrid w:val="0"/>
              <w:spacing w:line="240" w:lineRule="exact"/>
              <w:jc w:val="both"/>
            </w:pPr>
            <w:r>
              <w:rPr>
                <w:rFonts w:eastAsia="標楷體"/>
                <w:sz w:val="22"/>
                <w:szCs w:val="22"/>
              </w:rPr>
              <w:t>背信罪</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D93760E" w14:textId="77777777" w:rsidR="00484E1E" w:rsidRDefault="00000000">
            <w:pPr>
              <w:snapToGrid w:val="0"/>
              <w:spacing w:line="240" w:lineRule="exact"/>
              <w:jc w:val="both"/>
            </w:pPr>
            <w:r>
              <w:rPr>
                <w:rFonts w:eastAsia="標楷體"/>
                <w:sz w:val="22"/>
                <w:szCs w:val="22"/>
              </w:rPr>
              <w:t>為他人處理事務，意圖為自已或第三人不法之利益，或損害本人之利益，而為違背其任務之行為，致生損害於本人之財產或其他利益者。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D24BB45" w14:textId="77777777" w:rsidR="00484E1E" w:rsidRDefault="00000000">
            <w:pPr>
              <w:snapToGrid w:val="0"/>
              <w:spacing w:line="240" w:lineRule="exact"/>
              <w:jc w:val="both"/>
            </w:pPr>
            <w:r>
              <w:rPr>
                <w:rFonts w:eastAsia="標楷體"/>
                <w:sz w:val="22"/>
                <w:szCs w:val="22"/>
              </w:rPr>
              <w:t>處</w:t>
            </w:r>
            <w:r>
              <w:rPr>
                <w:rFonts w:eastAsia="標楷體"/>
                <w:sz w:val="22"/>
                <w:szCs w:val="22"/>
              </w:rPr>
              <w:t>5</w:t>
            </w:r>
            <w:r>
              <w:rPr>
                <w:rFonts w:eastAsia="標楷體"/>
                <w:sz w:val="22"/>
                <w:szCs w:val="22"/>
              </w:rPr>
              <w:t>年以下有期徒刑、拘役或科或併科</w:t>
            </w:r>
            <w:r>
              <w:rPr>
                <w:rFonts w:eastAsia="標楷體"/>
                <w:sz w:val="22"/>
                <w:szCs w:val="22"/>
              </w:rPr>
              <w:t>50</w:t>
            </w:r>
            <w:r>
              <w:rPr>
                <w:rFonts w:eastAsia="標楷體"/>
                <w:sz w:val="22"/>
                <w:szCs w:val="22"/>
              </w:rPr>
              <w:t>萬元以下罰金。未遂犯罰之。</w:t>
            </w:r>
          </w:p>
        </w:tc>
      </w:tr>
      <w:tr w:rsidR="00484E1E" w14:paraId="738E2A06" w14:textId="77777777">
        <w:trPr>
          <w:cantSplit/>
          <w:trHeight w:val="1094"/>
        </w:trPr>
        <w:tc>
          <w:tcPr>
            <w:tcW w:w="1377"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A51058E" w14:textId="77777777" w:rsidR="00484E1E" w:rsidRDefault="00000000">
            <w:pPr>
              <w:snapToGrid w:val="0"/>
              <w:spacing w:line="240" w:lineRule="exact"/>
              <w:jc w:val="both"/>
            </w:pPr>
            <w:r>
              <w:rPr>
                <w:rFonts w:eastAsia="標楷體"/>
                <w:sz w:val="22"/>
                <w:szCs w:val="22"/>
              </w:rPr>
              <w:t>貪污治罪條例</w:t>
            </w: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14EEDA2" w14:textId="77777777" w:rsidR="00484E1E" w:rsidRDefault="00000000">
            <w:pPr>
              <w:snapToGrid w:val="0"/>
              <w:spacing w:line="240" w:lineRule="exact"/>
              <w:jc w:val="both"/>
            </w:pPr>
            <w:r>
              <w:rPr>
                <w:rFonts w:eastAsia="標楷體"/>
                <w:sz w:val="22"/>
                <w:szCs w:val="22"/>
              </w:rPr>
              <w:t>第</w:t>
            </w:r>
            <w:r>
              <w:rPr>
                <w:rFonts w:eastAsia="標楷體"/>
                <w:sz w:val="22"/>
                <w:szCs w:val="22"/>
              </w:rPr>
              <w:t>2</w:t>
            </w:r>
            <w:r>
              <w:rPr>
                <w:rFonts w:eastAsia="標楷體"/>
                <w:sz w:val="22"/>
                <w:szCs w:val="22"/>
              </w:rPr>
              <w:t>條</w:t>
            </w:r>
          </w:p>
          <w:p w14:paraId="4BFF198C" w14:textId="77777777" w:rsidR="00484E1E" w:rsidRDefault="00484E1E">
            <w:pPr>
              <w:snapToGrid w:val="0"/>
              <w:spacing w:line="240" w:lineRule="exact"/>
              <w:jc w:val="both"/>
              <w:rPr>
                <w:rFonts w:eastAsia="標楷體"/>
                <w:sz w:val="22"/>
                <w:szCs w:val="22"/>
              </w:rPr>
            </w:pPr>
          </w:p>
          <w:p w14:paraId="1483E475" w14:textId="77777777" w:rsidR="00484E1E" w:rsidRDefault="00000000">
            <w:pPr>
              <w:snapToGrid w:val="0"/>
              <w:spacing w:line="240" w:lineRule="exact"/>
              <w:jc w:val="both"/>
            </w:pPr>
            <w:r>
              <w:rPr>
                <w:rFonts w:eastAsia="標楷體"/>
                <w:sz w:val="22"/>
                <w:szCs w:val="22"/>
              </w:rPr>
              <w:t>第</w:t>
            </w:r>
            <w:r>
              <w:rPr>
                <w:rFonts w:eastAsia="標楷體"/>
                <w:sz w:val="22"/>
                <w:szCs w:val="22"/>
              </w:rPr>
              <w:t>3</w:t>
            </w:r>
            <w:r>
              <w:rPr>
                <w:rFonts w:eastAsia="標楷體"/>
                <w:sz w:val="22"/>
                <w:szCs w:val="22"/>
              </w:rPr>
              <w:t>條</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2E01E38" w14:textId="77777777" w:rsidR="00484E1E" w:rsidRDefault="00000000">
            <w:pPr>
              <w:snapToGrid w:val="0"/>
              <w:spacing w:line="240" w:lineRule="exact"/>
              <w:jc w:val="both"/>
            </w:pPr>
            <w:r>
              <w:rPr>
                <w:rFonts w:eastAsia="標楷體"/>
                <w:sz w:val="22"/>
                <w:szCs w:val="22"/>
              </w:rPr>
              <w:t>公務員犯本條例之罪者，依本條例處斷。</w:t>
            </w:r>
          </w:p>
          <w:p w14:paraId="0AF40949" w14:textId="77777777" w:rsidR="00484E1E" w:rsidRDefault="00000000">
            <w:pPr>
              <w:snapToGrid w:val="0"/>
              <w:spacing w:line="240" w:lineRule="exact"/>
              <w:jc w:val="both"/>
            </w:pPr>
            <w:r>
              <w:rPr>
                <w:rFonts w:eastAsia="標楷體"/>
                <w:sz w:val="22"/>
                <w:szCs w:val="22"/>
              </w:rPr>
              <w:t>與前條人員共犯本條例之罪者，亦依本條例處斷。</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F14FF2C" w14:textId="77777777" w:rsidR="00484E1E" w:rsidRDefault="00000000">
            <w:pPr>
              <w:snapToGrid w:val="0"/>
              <w:spacing w:line="240" w:lineRule="exact"/>
              <w:jc w:val="both"/>
            </w:pPr>
            <w:r>
              <w:rPr>
                <w:rFonts w:eastAsia="標楷體"/>
                <w:sz w:val="22"/>
                <w:szCs w:val="22"/>
              </w:rPr>
              <w:t>詳貪污治罪條例第</w:t>
            </w:r>
            <w:r>
              <w:rPr>
                <w:rFonts w:eastAsia="標楷體"/>
                <w:sz w:val="22"/>
                <w:szCs w:val="22"/>
              </w:rPr>
              <w:t>4</w:t>
            </w:r>
            <w:r>
              <w:rPr>
                <w:rFonts w:eastAsia="標楷體"/>
                <w:sz w:val="22"/>
                <w:szCs w:val="22"/>
              </w:rPr>
              <w:t>條、第</w:t>
            </w:r>
            <w:r>
              <w:rPr>
                <w:rFonts w:eastAsia="標楷體"/>
                <w:sz w:val="22"/>
                <w:szCs w:val="22"/>
              </w:rPr>
              <w:t>5</w:t>
            </w:r>
            <w:r>
              <w:rPr>
                <w:rFonts w:eastAsia="標楷體"/>
                <w:sz w:val="22"/>
                <w:szCs w:val="22"/>
              </w:rPr>
              <w:t>條、第</w:t>
            </w:r>
            <w:r>
              <w:rPr>
                <w:rFonts w:eastAsia="標楷體"/>
                <w:sz w:val="22"/>
                <w:szCs w:val="22"/>
              </w:rPr>
              <w:t>6</w:t>
            </w:r>
            <w:r>
              <w:rPr>
                <w:rFonts w:eastAsia="標楷體"/>
                <w:sz w:val="22"/>
                <w:szCs w:val="22"/>
              </w:rPr>
              <w:t>條、</w:t>
            </w:r>
            <w:r>
              <w:rPr>
                <w:rFonts w:eastAsia="標楷體"/>
                <w:sz w:val="22"/>
                <w:szCs w:val="22"/>
              </w:rPr>
              <w:t>10</w:t>
            </w:r>
            <w:r>
              <w:rPr>
                <w:rFonts w:eastAsia="標楷體"/>
                <w:sz w:val="22"/>
                <w:szCs w:val="22"/>
              </w:rPr>
              <w:t>條、第</w:t>
            </w:r>
            <w:r>
              <w:rPr>
                <w:rFonts w:eastAsia="標楷體"/>
                <w:sz w:val="22"/>
                <w:szCs w:val="22"/>
              </w:rPr>
              <w:t>12</w:t>
            </w:r>
            <w:r>
              <w:rPr>
                <w:rFonts w:eastAsia="標楷體"/>
                <w:sz w:val="22"/>
                <w:szCs w:val="22"/>
              </w:rPr>
              <w:t>條、第</w:t>
            </w:r>
            <w:r>
              <w:rPr>
                <w:rFonts w:eastAsia="標楷體"/>
                <w:sz w:val="22"/>
                <w:szCs w:val="22"/>
              </w:rPr>
              <w:t>13</w:t>
            </w:r>
            <w:r>
              <w:rPr>
                <w:rFonts w:eastAsia="標楷體"/>
                <w:sz w:val="22"/>
                <w:szCs w:val="22"/>
              </w:rPr>
              <w:t>條、第</w:t>
            </w:r>
            <w:r>
              <w:rPr>
                <w:rFonts w:eastAsia="標楷體"/>
                <w:sz w:val="22"/>
                <w:szCs w:val="22"/>
              </w:rPr>
              <w:t>15</w:t>
            </w:r>
            <w:r>
              <w:rPr>
                <w:rFonts w:eastAsia="標楷體"/>
                <w:sz w:val="22"/>
                <w:szCs w:val="22"/>
              </w:rPr>
              <w:t>條、第</w:t>
            </w:r>
            <w:r>
              <w:rPr>
                <w:rFonts w:eastAsia="標楷體"/>
                <w:sz w:val="22"/>
                <w:szCs w:val="22"/>
              </w:rPr>
              <w:t>17</w:t>
            </w:r>
            <w:r>
              <w:rPr>
                <w:rFonts w:eastAsia="標楷體"/>
                <w:sz w:val="22"/>
                <w:szCs w:val="22"/>
              </w:rPr>
              <w:t>條規定。</w:t>
            </w:r>
          </w:p>
        </w:tc>
      </w:tr>
      <w:tr w:rsidR="00484E1E" w14:paraId="301C8E03" w14:textId="77777777">
        <w:trPr>
          <w:cantSplit/>
          <w:trHeight w:val="1094"/>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FEF2FBA" w14:textId="77777777" w:rsidR="00484E1E" w:rsidRDefault="00484E1E">
            <w:pPr>
              <w:snapToGrid w:val="0"/>
              <w:spacing w:line="240" w:lineRule="exact"/>
              <w:jc w:val="both"/>
              <w:rPr>
                <w:rFonts w:eastAsia="標楷體"/>
                <w:sz w:val="22"/>
                <w:szCs w:val="22"/>
              </w:rPr>
            </w:pPr>
          </w:p>
        </w:tc>
        <w:tc>
          <w:tcPr>
            <w:tcW w:w="1886"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606BCAE" w14:textId="77777777" w:rsidR="00484E1E" w:rsidRDefault="00000000">
            <w:pPr>
              <w:snapToGrid w:val="0"/>
              <w:spacing w:line="240" w:lineRule="exact"/>
              <w:jc w:val="both"/>
            </w:pPr>
            <w:r>
              <w:rPr>
                <w:rFonts w:eastAsia="標楷體"/>
                <w:sz w:val="22"/>
                <w:szCs w:val="22"/>
              </w:rPr>
              <w:t>第</w:t>
            </w:r>
            <w:r>
              <w:rPr>
                <w:rFonts w:eastAsia="標楷體"/>
                <w:sz w:val="22"/>
                <w:szCs w:val="22"/>
              </w:rPr>
              <w:t>11</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2</w:t>
            </w:r>
            <w:r>
              <w:rPr>
                <w:rFonts w:eastAsia="標楷體"/>
                <w:sz w:val="22"/>
                <w:szCs w:val="22"/>
              </w:rPr>
              <w:t>項及第</w:t>
            </w:r>
            <w:r>
              <w:rPr>
                <w:rFonts w:eastAsia="標楷體"/>
                <w:sz w:val="22"/>
                <w:szCs w:val="22"/>
              </w:rPr>
              <w:t>4</w:t>
            </w:r>
            <w:r>
              <w:rPr>
                <w:rFonts w:eastAsia="標楷體"/>
                <w:sz w:val="22"/>
                <w:szCs w:val="22"/>
              </w:rPr>
              <w:t>項</w:t>
            </w:r>
          </w:p>
          <w:p w14:paraId="4B8104F9" w14:textId="77777777" w:rsidR="00484E1E" w:rsidRDefault="00000000">
            <w:pPr>
              <w:snapToGrid w:val="0"/>
              <w:spacing w:line="240" w:lineRule="exact"/>
              <w:jc w:val="both"/>
            </w:pPr>
            <w:r>
              <w:rPr>
                <w:rFonts w:eastAsia="標楷體"/>
                <w:sz w:val="22"/>
                <w:szCs w:val="22"/>
              </w:rPr>
              <w:t>行賄罪</w:t>
            </w:r>
          </w:p>
          <w:p w14:paraId="2FA8B347" w14:textId="77777777" w:rsidR="00484E1E" w:rsidRDefault="00484E1E">
            <w:pPr>
              <w:snapToGrid w:val="0"/>
              <w:spacing w:line="240" w:lineRule="exact"/>
              <w:jc w:val="both"/>
              <w:rPr>
                <w:rFonts w:eastAsia="標楷體"/>
                <w:sz w:val="22"/>
                <w:szCs w:val="22"/>
              </w:rPr>
            </w:pP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5F27711" w14:textId="77777777" w:rsidR="00484E1E" w:rsidRDefault="00000000">
            <w:pPr>
              <w:snapToGrid w:val="0"/>
              <w:spacing w:line="240" w:lineRule="exact"/>
              <w:jc w:val="both"/>
            </w:pPr>
            <w:r>
              <w:rPr>
                <w:rFonts w:eastAsia="標楷體"/>
                <w:sz w:val="22"/>
                <w:szCs w:val="22"/>
              </w:rPr>
              <w:t>對於第</w:t>
            </w:r>
            <w:r>
              <w:rPr>
                <w:rFonts w:eastAsia="標楷體"/>
                <w:sz w:val="22"/>
                <w:szCs w:val="22"/>
              </w:rPr>
              <w:t>2</w:t>
            </w:r>
            <w:r>
              <w:rPr>
                <w:rFonts w:eastAsia="標楷體"/>
                <w:sz w:val="22"/>
                <w:szCs w:val="22"/>
              </w:rPr>
              <w:t>條人員，關於違背職務之行為，行求、期約或交付賄賂或其他不正利益者。</w:t>
            </w:r>
          </w:p>
          <w:p w14:paraId="71CEC3EE" w14:textId="77777777" w:rsidR="00484E1E" w:rsidRDefault="00000000">
            <w:pPr>
              <w:snapToGrid w:val="0"/>
              <w:spacing w:line="240" w:lineRule="exact"/>
              <w:jc w:val="both"/>
            </w:pPr>
            <w:r>
              <w:rPr>
                <w:rFonts w:eastAsia="標楷體"/>
                <w:sz w:val="22"/>
                <w:szCs w:val="22"/>
              </w:rPr>
              <w:t>不具第</w:t>
            </w:r>
            <w:r>
              <w:rPr>
                <w:rFonts w:eastAsia="標楷體"/>
                <w:sz w:val="22"/>
                <w:szCs w:val="22"/>
              </w:rPr>
              <w:t>2</w:t>
            </w:r>
            <w:r>
              <w:rPr>
                <w:rFonts w:eastAsia="標楷體"/>
                <w:sz w:val="22"/>
                <w:szCs w:val="22"/>
              </w:rPr>
              <w:t>條人員之身分而犯第</w:t>
            </w:r>
            <w:r>
              <w:rPr>
                <w:rFonts w:eastAsia="標楷體"/>
                <w:sz w:val="22"/>
                <w:szCs w:val="22"/>
              </w:rPr>
              <w:t>1</w:t>
            </w:r>
            <w:r>
              <w:rPr>
                <w:rFonts w:eastAsia="標楷體"/>
                <w:sz w:val="22"/>
                <w:szCs w:val="22"/>
              </w:rPr>
              <w:t>項之罪者。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43F6BF0" w14:textId="77777777" w:rsidR="00484E1E" w:rsidRDefault="00000000">
            <w:pPr>
              <w:snapToGrid w:val="0"/>
              <w:spacing w:line="240" w:lineRule="exact"/>
              <w:jc w:val="both"/>
            </w:pPr>
            <w:r>
              <w:rPr>
                <w:rFonts w:eastAsia="標楷體"/>
                <w:sz w:val="22"/>
                <w:szCs w:val="22"/>
              </w:rPr>
              <w:t>處</w:t>
            </w:r>
            <w:r>
              <w:rPr>
                <w:rFonts w:eastAsia="標楷體"/>
                <w:sz w:val="22"/>
                <w:szCs w:val="22"/>
              </w:rPr>
              <w:t>1</w:t>
            </w:r>
            <w:r>
              <w:rPr>
                <w:rFonts w:eastAsia="標楷體"/>
                <w:sz w:val="22"/>
                <w:szCs w:val="22"/>
              </w:rPr>
              <w:t>年以上</w:t>
            </w:r>
            <w:r>
              <w:rPr>
                <w:rFonts w:eastAsia="標楷體"/>
                <w:sz w:val="22"/>
                <w:szCs w:val="22"/>
              </w:rPr>
              <w:t>7</w:t>
            </w:r>
            <w:r>
              <w:rPr>
                <w:rFonts w:eastAsia="標楷體"/>
                <w:sz w:val="22"/>
                <w:szCs w:val="22"/>
              </w:rPr>
              <w:t>年以下有期徒刑，得併科新臺幣</w:t>
            </w:r>
            <w:r>
              <w:rPr>
                <w:rFonts w:eastAsia="標楷體"/>
                <w:sz w:val="22"/>
                <w:szCs w:val="22"/>
              </w:rPr>
              <w:t>3</w:t>
            </w:r>
            <w:r>
              <w:rPr>
                <w:rFonts w:eastAsia="標楷體"/>
                <w:sz w:val="22"/>
                <w:szCs w:val="22"/>
              </w:rPr>
              <w:t>百萬元以下罰金。</w:t>
            </w:r>
          </w:p>
        </w:tc>
      </w:tr>
      <w:tr w:rsidR="00484E1E" w14:paraId="6E7C22CE" w14:textId="77777777">
        <w:trPr>
          <w:cantSplit/>
          <w:trHeight w:val="1094"/>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280C8EE" w14:textId="77777777" w:rsidR="00484E1E" w:rsidRDefault="00484E1E">
            <w:pPr>
              <w:snapToGrid w:val="0"/>
              <w:spacing w:line="240" w:lineRule="exact"/>
              <w:jc w:val="both"/>
              <w:rPr>
                <w:rFonts w:eastAsia="標楷體"/>
                <w:sz w:val="22"/>
                <w:szCs w:val="22"/>
              </w:rPr>
            </w:pPr>
          </w:p>
        </w:tc>
        <w:tc>
          <w:tcPr>
            <w:tcW w:w="1886"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1A92303" w14:textId="77777777" w:rsidR="00484E1E" w:rsidRDefault="00484E1E">
            <w:pPr>
              <w:snapToGrid w:val="0"/>
              <w:spacing w:line="240" w:lineRule="exact"/>
              <w:jc w:val="both"/>
              <w:rPr>
                <w:rFonts w:eastAsia="標楷體"/>
                <w:sz w:val="22"/>
                <w:szCs w:val="22"/>
              </w:rPr>
            </w:pP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0B0E7AE" w14:textId="77777777" w:rsidR="00484E1E" w:rsidRDefault="00000000">
            <w:pPr>
              <w:snapToGrid w:val="0"/>
              <w:spacing w:line="240" w:lineRule="exact"/>
              <w:jc w:val="both"/>
            </w:pPr>
            <w:r>
              <w:rPr>
                <w:rFonts w:eastAsia="標楷體"/>
                <w:sz w:val="22"/>
                <w:szCs w:val="22"/>
              </w:rPr>
              <w:t>對於第</w:t>
            </w:r>
            <w:r>
              <w:rPr>
                <w:rFonts w:eastAsia="標楷體"/>
                <w:sz w:val="22"/>
                <w:szCs w:val="22"/>
              </w:rPr>
              <w:t>2</w:t>
            </w:r>
            <w:r>
              <w:rPr>
                <w:rFonts w:eastAsia="標楷體"/>
                <w:sz w:val="22"/>
                <w:szCs w:val="22"/>
              </w:rPr>
              <w:t>條人員，關於不違背職務之行為，行求、期約或交付賄賂或其他不正利益者。</w:t>
            </w:r>
          </w:p>
          <w:p w14:paraId="5DB4E3E3" w14:textId="77777777" w:rsidR="00484E1E" w:rsidRDefault="00000000">
            <w:pPr>
              <w:snapToGrid w:val="0"/>
              <w:spacing w:line="240" w:lineRule="exact"/>
              <w:jc w:val="both"/>
            </w:pPr>
            <w:r>
              <w:rPr>
                <w:rFonts w:eastAsia="標楷體"/>
                <w:sz w:val="22"/>
                <w:szCs w:val="22"/>
              </w:rPr>
              <w:t>不具第</w:t>
            </w:r>
            <w:r>
              <w:rPr>
                <w:rFonts w:eastAsia="標楷體"/>
                <w:sz w:val="22"/>
                <w:szCs w:val="22"/>
              </w:rPr>
              <w:t>2</w:t>
            </w:r>
            <w:r>
              <w:rPr>
                <w:rFonts w:eastAsia="標楷體"/>
                <w:sz w:val="22"/>
                <w:szCs w:val="22"/>
              </w:rPr>
              <w:t>條人員之身分而犯第</w:t>
            </w:r>
            <w:r>
              <w:rPr>
                <w:rFonts w:eastAsia="標楷體"/>
                <w:sz w:val="22"/>
                <w:szCs w:val="22"/>
              </w:rPr>
              <w:t>2</w:t>
            </w:r>
            <w:r>
              <w:rPr>
                <w:rFonts w:eastAsia="標楷體"/>
                <w:sz w:val="22"/>
                <w:szCs w:val="22"/>
              </w:rPr>
              <w:t>項之罪者。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F9767F5" w14:textId="77777777" w:rsidR="00484E1E" w:rsidRDefault="00000000">
            <w:pPr>
              <w:snapToGrid w:val="0"/>
              <w:spacing w:line="240" w:lineRule="exact"/>
              <w:jc w:val="both"/>
            </w:pPr>
            <w:r>
              <w:rPr>
                <w:rFonts w:eastAsia="標楷體"/>
                <w:sz w:val="22"/>
                <w:szCs w:val="22"/>
              </w:rPr>
              <w:t>處</w:t>
            </w:r>
            <w:r>
              <w:rPr>
                <w:rFonts w:eastAsia="標楷體"/>
                <w:sz w:val="22"/>
                <w:szCs w:val="22"/>
              </w:rPr>
              <w:t>3</w:t>
            </w:r>
            <w:r>
              <w:rPr>
                <w:rFonts w:eastAsia="標楷體"/>
                <w:sz w:val="22"/>
                <w:szCs w:val="22"/>
              </w:rPr>
              <w:t>年以下有期徒刑、拘役或科或併科新臺幣</w:t>
            </w:r>
            <w:r>
              <w:rPr>
                <w:rFonts w:eastAsia="標楷體"/>
                <w:sz w:val="22"/>
                <w:szCs w:val="22"/>
              </w:rPr>
              <w:t>50</w:t>
            </w:r>
            <w:r>
              <w:rPr>
                <w:rFonts w:eastAsia="標楷體"/>
                <w:sz w:val="22"/>
                <w:szCs w:val="22"/>
              </w:rPr>
              <w:t>萬元以下罰金。</w:t>
            </w:r>
          </w:p>
        </w:tc>
      </w:tr>
    </w:tbl>
    <w:p w14:paraId="2B501BF8" w14:textId="77777777" w:rsidR="00484E1E" w:rsidRDefault="00000000">
      <w:pPr>
        <w:rPr>
          <w:rFonts w:ascii="標楷體" w:eastAsia="標楷體" w:hAnsi="標楷體"/>
          <w:bCs/>
          <w:sz w:val="30"/>
          <w:szCs w:val="30"/>
        </w:rPr>
      </w:pPr>
      <w:r>
        <w:rPr>
          <w:rFonts w:ascii="標楷體" w:eastAsia="標楷體" w:hAnsi="標楷體"/>
          <w:bCs/>
          <w:sz w:val="30"/>
          <w:szCs w:val="30"/>
        </w:rPr>
        <w:t>（二）工程及技術服務採購</w:t>
      </w:r>
    </w:p>
    <w:tbl>
      <w:tblPr>
        <w:tblW w:w="5000" w:type="pct"/>
        <w:tblCellMar>
          <w:left w:w="10" w:type="dxa"/>
          <w:right w:w="10" w:type="dxa"/>
        </w:tblCellMar>
        <w:tblLook w:val="04A0" w:firstRow="1" w:lastRow="0" w:firstColumn="1" w:lastColumn="0" w:noHBand="0" w:noVBand="1"/>
      </w:tblPr>
      <w:tblGrid>
        <w:gridCol w:w="1377"/>
        <w:gridCol w:w="1886"/>
        <w:gridCol w:w="3071"/>
        <w:gridCol w:w="3069"/>
      </w:tblGrid>
      <w:tr w:rsidR="00484E1E" w14:paraId="7AF38AEE" w14:textId="77777777">
        <w:trPr>
          <w:tblHeader/>
        </w:trPr>
        <w:tc>
          <w:tcPr>
            <w:tcW w:w="13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B4DB88F" w14:textId="77777777" w:rsidR="00484E1E" w:rsidRDefault="00000000">
            <w:pPr>
              <w:snapToGrid w:val="0"/>
              <w:spacing w:before="60" w:after="60" w:line="240" w:lineRule="exact"/>
              <w:jc w:val="center"/>
            </w:pPr>
            <w:r>
              <w:rPr>
                <w:rFonts w:eastAsia="標楷體"/>
                <w:sz w:val="22"/>
                <w:szCs w:val="22"/>
              </w:rPr>
              <w:t>法規名稱</w:t>
            </w: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FAE1A05" w14:textId="77777777" w:rsidR="00484E1E" w:rsidRDefault="00000000">
            <w:pPr>
              <w:snapToGrid w:val="0"/>
              <w:spacing w:before="60" w:after="60" w:line="240" w:lineRule="exact"/>
              <w:jc w:val="center"/>
            </w:pPr>
            <w:r>
              <w:rPr>
                <w:rFonts w:eastAsia="標楷體"/>
                <w:sz w:val="22"/>
                <w:szCs w:val="22"/>
              </w:rPr>
              <w:t>相關條項</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5290403" w14:textId="77777777" w:rsidR="00484E1E" w:rsidRDefault="00000000">
            <w:pPr>
              <w:snapToGrid w:val="0"/>
              <w:spacing w:before="60" w:after="60" w:line="240" w:lineRule="exact"/>
              <w:jc w:val="center"/>
            </w:pPr>
            <w:r>
              <w:rPr>
                <w:rFonts w:eastAsia="標楷體"/>
                <w:sz w:val="22"/>
                <w:szCs w:val="22"/>
              </w:rPr>
              <w:t>違反法規情形</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18BCAE5" w14:textId="77777777" w:rsidR="00484E1E" w:rsidRDefault="00000000">
            <w:pPr>
              <w:snapToGrid w:val="0"/>
              <w:spacing w:before="60" w:after="60" w:line="240" w:lineRule="exact"/>
              <w:jc w:val="center"/>
            </w:pPr>
            <w:r>
              <w:rPr>
                <w:rFonts w:eastAsia="標楷體"/>
                <w:sz w:val="22"/>
                <w:szCs w:val="22"/>
              </w:rPr>
              <w:t>相關刑罰</w:t>
            </w:r>
          </w:p>
        </w:tc>
      </w:tr>
      <w:tr w:rsidR="00484E1E" w14:paraId="3DE9B289" w14:textId="77777777">
        <w:trPr>
          <w:cantSplit/>
        </w:trPr>
        <w:tc>
          <w:tcPr>
            <w:tcW w:w="13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C25C132" w14:textId="77777777" w:rsidR="00484E1E" w:rsidRDefault="00000000">
            <w:pPr>
              <w:snapToGrid w:val="0"/>
              <w:spacing w:line="240" w:lineRule="exact"/>
              <w:jc w:val="both"/>
              <w:rPr>
                <w:rFonts w:eastAsia="標楷體"/>
                <w:sz w:val="22"/>
                <w:szCs w:val="22"/>
              </w:rPr>
            </w:pPr>
            <w:r>
              <w:rPr>
                <w:rFonts w:eastAsia="標楷體"/>
                <w:sz w:val="22"/>
                <w:szCs w:val="22"/>
              </w:rPr>
              <w:t>刑法</w:t>
            </w: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F719B5D"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193</w:t>
            </w:r>
            <w:r>
              <w:rPr>
                <w:rFonts w:eastAsia="標楷體"/>
                <w:sz w:val="22"/>
                <w:szCs w:val="22"/>
              </w:rPr>
              <w:t>條</w:t>
            </w:r>
          </w:p>
          <w:p w14:paraId="446236E5" w14:textId="77777777" w:rsidR="00484E1E" w:rsidRDefault="00000000">
            <w:pPr>
              <w:snapToGrid w:val="0"/>
              <w:spacing w:line="240" w:lineRule="exact"/>
              <w:jc w:val="both"/>
              <w:rPr>
                <w:rFonts w:eastAsia="標楷體"/>
                <w:sz w:val="22"/>
                <w:szCs w:val="22"/>
              </w:rPr>
            </w:pPr>
            <w:r>
              <w:rPr>
                <w:rFonts w:eastAsia="標楷體"/>
                <w:sz w:val="22"/>
                <w:szCs w:val="22"/>
              </w:rPr>
              <w:t>違背建築術成規罪</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6E0CFA1" w14:textId="77777777" w:rsidR="00484E1E" w:rsidRDefault="00000000">
            <w:pPr>
              <w:snapToGrid w:val="0"/>
              <w:spacing w:line="240" w:lineRule="exact"/>
              <w:jc w:val="both"/>
              <w:rPr>
                <w:rFonts w:eastAsia="標楷體"/>
                <w:sz w:val="22"/>
                <w:szCs w:val="22"/>
              </w:rPr>
            </w:pPr>
            <w:r>
              <w:rPr>
                <w:rFonts w:eastAsia="標楷體"/>
                <w:sz w:val="22"/>
                <w:szCs w:val="22"/>
              </w:rPr>
              <w:t>承攬工程人或監工人於營造或拆卸建築物時，違背建築術成規，致生公共危險者。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989FE32" w14:textId="77777777" w:rsidR="00484E1E" w:rsidRDefault="00000000">
            <w:pPr>
              <w:snapToGrid w:val="0"/>
              <w:spacing w:line="240" w:lineRule="exact"/>
              <w:jc w:val="both"/>
              <w:rPr>
                <w:rFonts w:eastAsia="標楷體"/>
                <w:sz w:val="22"/>
                <w:szCs w:val="22"/>
              </w:rPr>
            </w:pPr>
            <w:r>
              <w:rPr>
                <w:rFonts w:eastAsia="標楷體"/>
                <w:sz w:val="22"/>
                <w:szCs w:val="22"/>
              </w:rPr>
              <w:t>處</w:t>
            </w:r>
            <w:r>
              <w:rPr>
                <w:rFonts w:eastAsia="標楷體"/>
                <w:sz w:val="22"/>
                <w:szCs w:val="22"/>
              </w:rPr>
              <w:t>3</w:t>
            </w:r>
            <w:r>
              <w:rPr>
                <w:rFonts w:eastAsia="標楷體"/>
                <w:sz w:val="22"/>
                <w:szCs w:val="22"/>
              </w:rPr>
              <w:t>年以下有期徒刑、拘役或</w:t>
            </w:r>
            <w:r>
              <w:rPr>
                <w:rFonts w:eastAsia="標楷體"/>
                <w:sz w:val="22"/>
                <w:szCs w:val="22"/>
              </w:rPr>
              <w:t>9</w:t>
            </w:r>
            <w:r>
              <w:rPr>
                <w:rFonts w:eastAsia="標楷體"/>
                <w:sz w:val="22"/>
                <w:szCs w:val="22"/>
              </w:rPr>
              <w:t>萬元以下罰金。</w:t>
            </w:r>
          </w:p>
        </w:tc>
      </w:tr>
      <w:tr w:rsidR="00484E1E" w14:paraId="686E6BA9" w14:textId="77777777">
        <w:trPr>
          <w:cantSplit/>
          <w:trHeight w:val="731"/>
        </w:trPr>
        <w:tc>
          <w:tcPr>
            <w:tcW w:w="13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972FAAD" w14:textId="77777777" w:rsidR="00484E1E" w:rsidRDefault="00000000">
            <w:pPr>
              <w:snapToGrid w:val="0"/>
              <w:spacing w:line="240" w:lineRule="exact"/>
              <w:jc w:val="both"/>
              <w:rPr>
                <w:rFonts w:eastAsia="標楷體"/>
                <w:sz w:val="22"/>
                <w:szCs w:val="22"/>
              </w:rPr>
            </w:pPr>
            <w:r>
              <w:rPr>
                <w:rFonts w:eastAsia="標楷體"/>
                <w:sz w:val="22"/>
                <w:szCs w:val="22"/>
              </w:rPr>
              <w:t>營造業法</w:t>
            </w: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B078E92"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39</w:t>
            </w:r>
            <w:r>
              <w:rPr>
                <w:rFonts w:eastAsia="標楷體"/>
                <w:sz w:val="22"/>
                <w:szCs w:val="22"/>
              </w:rPr>
              <w:t>條</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BF55B11" w14:textId="77777777" w:rsidR="00484E1E" w:rsidRDefault="00000000">
            <w:pPr>
              <w:snapToGrid w:val="0"/>
              <w:spacing w:line="240" w:lineRule="exact"/>
              <w:jc w:val="both"/>
              <w:rPr>
                <w:rFonts w:eastAsia="標楷體"/>
                <w:sz w:val="22"/>
                <w:szCs w:val="22"/>
              </w:rPr>
            </w:pPr>
            <w:r>
              <w:rPr>
                <w:rFonts w:eastAsia="標楷體"/>
                <w:sz w:val="22"/>
                <w:szCs w:val="22"/>
              </w:rPr>
              <w:t>營造業負責人或專任工程人員違反第</w:t>
            </w:r>
            <w:r>
              <w:rPr>
                <w:rFonts w:eastAsia="標楷體"/>
                <w:sz w:val="22"/>
                <w:szCs w:val="22"/>
              </w:rPr>
              <w:t>37</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2</w:t>
            </w:r>
            <w:r>
              <w:rPr>
                <w:rFonts w:eastAsia="標楷體"/>
                <w:sz w:val="22"/>
                <w:szCs w:val="22"/>
              </w:rPr>
              <w:t>項或前條規定致生公共危險。</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EB387D3" w14:textId="77777777" w:rsidR="00484E1E" w:rsidRDefault="00000000">
            <w:pPr>
              <w:snapToGrid w:val="0"/>
              <w:spacing w:line="240" w:lineRule="exact"/>
              <w:jc w:val="both"/>
              <w:rPr>
                <w:rFonts w:eastAsia="標楷體"/>
                <w:sz w:val="22"/>
                <w:szCs w:val="22"/>
              </w:rPr>
            </w:pPr>
            <w:r>
              <w:rPr>
                <w:rFonts w:eastAsia="標楷體"/>
                <w:sz w:val="22"/>
                <w:szCs w:val="22"/>
              </w:rPr>
              <w:t>視其情形分別依法負其責任。</w:t>
            </w:r>
          </w:p>
        </w:tc>
      </w:tr>
    </w:tbl>
    <w:p w14:paraId="6F253391" w14:textId="77777777" w:rsidR="00484E1E" w:rsidRDefault="00000000">
      <w:pPr>
        <w:rPr>
          <w:rFonts w:ascii="標楷體" w:eastAsia="標楷體" w:hAnsi="標楷體"/>
          <w:bCs/>
          <w:sz w:val="30"/>
          <w:szCs w:val="30"/>
        </w:rPr>
      </w:pPr>
      <w:r>
        <w:rPr>
          <w:rFonts w:ascii="標楷體" w:eastAsia="標楷體" w:hAnsi="標楷體"/>
          <w:bCs/>
          <w:sz w:val="30"/>
          <w:szCs w:val="30"/>
        </w:rPr>
        <w:t>（三）財物及勞務採購</w:t>
      </w:r>
    </w:p>
    <w:tbl>
      <w:tblPr>
        <w:tblW w:w="5000" w:type="pct"/>
        <w:tblCellMar>
          <w:left w:w="10" w:type="dxa"/>
          <w:right w:w="10" w:type="dxa"/>
        </w:tblCellMar>
        <w:tblLook w:val="04A0" w:firstRow="1" w:lastRow="0" w:firstColumn="1" w:lastColumn="0" w:noHBand="0" w:noVBand="1"/>
      </w:tblPr>
      <w:tblGrid>
        <w:gridCol w:w="1377"/>
        <w:gridCol w:w="1886"/>
        <w:gridCol w:w="3071"/>
        <w:gridCol w:w="3069"/>
      </w:tblGrid>
      <w:tr w:rsidR="00484E1E" w14:paraId="0327AADA" w14:textId="77777777">
        <w:trPr>
          <w:tblHeader/>
        </w:trPr>
        <w:tc>
          <w:tcPr>
            <w:tcW w:w="13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1384794" w14:textId="77777777" w:rsidR="00484E1E" w:rsidRDefault="00000000">
            <w:pPr>
              <w:snapToGrid w:val="0"/>
              <w:spacing w:before="60" w:after="60" w:line="240" w:lineRule="exact"/>
              <w:jc w:val="center"/>
            </w:pPr>
            <w:r>
              <w:rPr>
                <w:rFonts w:eastAsia="標楷體"/>
                <w:sz w:val="22"/>
                <w:szCs w:val="22"/>
              </w:rPr>
              <w:t>法規名稱</w:t>
            </w: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71E9CA7" w14:textId="77777777" w:rsidR="00484E1E" w:rsidRDefault="00000000">
            <w:pPr>
              <w:snapToGrid w:val="0"/>
              <w:spacing w:before="60" w:after="60" w:line="240" w:lineRule="exact"/>
              <w:jc w:val="center"/>
            </w:pPr>
            <w:r>
              <w:rPr>
                <w:rFonts w:eastAsia="標楷體"/>
                <w:sz w:val="22"/>
                <w:szCs w:val="22"/>
              </w:rPr>
              <w:t>相關條項</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C6CB319" w14:textId="77777777" w:rsidR="00484E1E" w:rsidRDefault="00000000">
            <w:pPr>
              <w:snapToGrid w:val="0"/>
              <w:spacing w:before="60" w:after="60" w:line="240" w:lineRule="exact"/>
              <w:jc w:val="center"/>
            </w:pPr>
            <w:r>
              <w:rPr>
                <w:rFonts w:eastAsia="標楷體"/>
                <w:sz w:val="22"/>
                <w:szCs w:val="22"/>
              </w:rPr>
              <w:t>違反法規情形</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11F91C3" w14:textId="77777777" w:rsidR="00484E1E" w:rsidRDefault="00000000">
            <w:pPr>
              <w:snapToGrid w:val="0"/>
              <w:spacing w:before="60" w:after="60" w:line="240" w:lineRule="exact"/>
              <w:jc w:val="center"/>
            </w:pPr>
            <w:r>
              <w:rPr>
                <w:rFonts w:eastAsia="標楷體"/>
                <w:sz w:val="22"/>
                <w:szCs w:val="22"/>
              </w:rPr>
              <w:t>相關刑罰</w:t>
            </w:r>
          </w:p>
        </w:tc>
      </w:tr>
      <w:tr w:rsidR="00484E1E" w14:paraId="0F94858A" w14:textId="77777777">
        <w:trPr>
          <w:cantSplit/>
          <w:trHeight w:val="1094"/>
        </w:trPr>
        <w:tc>
          <w:tcPr>
            <w:tcW w:w="13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3D22BD6" w14:textId="77777777" w:rsidR="00484E1E" w:rsidRDefault="00000000">
            <w:pPr>
              <w:snapToGrid w:val="0"/>
              <w:spacing w:line="240" w:lineRule="exact"/>
              <w:jc w:val="both"/>
              <w:rPr>
                <w:rFonts w:eastAsia="標楷體"/>
                <w:sz w:val="22"/>
                <w:szCs w:val="22"/>
              </w:rPr>
            </w:pPr>
            <w:r>
              <w:rPr>
                <w:rFonts w:eastAsia="標楷體"/>
                <w:sz w:val="22"/>
                <w:szCs w:val="22"/>
              </w:rPr>
              <w:t>職業安全衛生法</w:t>
            </w: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0E884E3" w14:textId="77777777" w:rsidR="00484E1E" w:rsidRDefault="00000000">
            <w:pPr>
              <w:snapToGrid w:val="0"/>
              <w:spacing w:line="240" w:lineRule="exact"/>
              <w:jc w:val="both"/>
              <w:rPr>
                <w:rFonts w:eastAsia="標楷體"/>
                <w:sz w:val="22"/>
                <w:szCs w:val="22"/>
              </w:rPr>
            </w:pPr>
            <w:r>
              <w:rPr>
                <w:rFonts w:eastAsia="標楷體"/>
                <w:sz w:val="22"/>
                <w:szCs w:val="22"/>
              </w:rPr>
              <w:t>37</w:t>
            </w:r>
            <w:r>
              <w:rPr>
                <w:rFonts w:eastAsia="標楷體"/>
                <w:sz w:val="22"/>
                <w:szCs w:val="22"/>
              </w:rPr>
              <w:t>條、第</w:t>
            </w:r>
            <w:r>
              <w:rPr>
                <w:rFonts w:eastAsia="標楷體"/>
                <w:sz w:val="22"/>
                <w:szCs w:val="22"/>
              </w:rPr>
              <w:t>40</w:t>
            </w:r>
            <w:r>
              <w:rPr>
                <w:rFonts w:eastAsia="標楷體"/>
                <w:sz w:val="22"/>
                <w:szCs w:val="22"/>
              </w:rPr>
              <w:t>條及第</w:t>
            </w:r>
            <w:r>
              <w:rPr>
                <w:rFonts w:eastAsia="標楷體"/>
                <w:sz w:val="22"/>
                <w:szCs w:val="22"/>
              </w:rPr>
              <w:t>41</w:t>
            </w:r>
            <w:r>
              <w:rPr>
                <w:rFonts w:eastAsia="標楷體"/>
                <w:sz w:val="22"/>
                <w:szCs w:val="22"/>
              </w:rPr>
              <w:t>條</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33EE8A3" w14:textId="77777777" w:rsidR="00484E1E" w:rsidRDefault="00000000">
            <w:pPr>
              <w:snapToGrid w:val="0"/>
              <w:spacing w:line="240" w:lineRule="exact"/>
              <w:jc w:val="both"/>
            </w:pPr>
            <w:r>
              <w:rPr>
                <w:rFonts w:eastAsia="標楷體"/>
                <w:sz w:val="22"/>
                <w:szCs w:val="22"/>
              </w:rPr>
              <w:t>廠商施工場所依法令或契約應有之安全衛生設施欠缺或不良，致發生職業災害。</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F6F6579" w14:textId="77777777" w:rsidR="00484E1E" w:rsidRDefault="00000000">
            <w:pPr>
              <w:snapToGrid w:val="0"/>
              <w:spacing w:line="240" w:lineRule="exact"/>
              <w:jc w:val="both"/>
            </w:pPr>
            <w:r>
              <w:rPr>
                <w:rFonts w:eastAsia="標楷體"/>
                <w:sz w:val="22"/>
                <w:szCs w:val="22"/>
              </w:rPr>
              <w:t>發生死亡災害，處</w:t>
            </w:r>
            <w:r>
              <w:rPr>
                <w:rFonts w:eastAsia="標楷體"/>
                <w:sz w:val="22"/>
                <w:szCs w:val="22"/>
              </w:rPr>
              <w:t>3</w:t>
            </w:r>
            <w:r>
              <w:rPr>
                <w:rFonts w:eastAsia="標楷體"/>
                <w:sz w:val="22"/>
                <w:szCs w:val="22"/>
              </w:rPr>
              <w:t>年以下有期徒刑、拘役或科或併科新臺幣</w:t>
            </w:r>
            <w:r>
              <w:rPr>
                <w:rFonts w:eastAsia="標楷體"/>
                <w:sz w:val="22"/>
                <w:szCs w:val="22"/>
              </w:rPr>
              <w:t>30</w:t>
            </w:r>
            <w:r>
              <w:rPr>
                <w:rFonts w:eastAsia="標楷體"/>
                <w:sz w:val="22"/>
                <w:szCs w:val="22"/>
              </w:rPr>
              <w:t>萬元以下罰金；發生罹災人數在</w:t>
            </w:r>
            <w:r>
              <w:rPr>
                <w:rFonts w:eastAsia="標楷體"/>
                <w:sz w:val="22"/>
                <w:szCs w:val="22"/>
              </w:rPr>
              <w:t>3</w:t>
            </w:r>
            <w:r>
              <w:rPr>
                <w:rFonts w:eastAsia="標楷體"/>
                <w:sz w:val="22"/>
                <w:szCs w:val="22"/>
              </w:rPr>
              <w:t>人以上之災害，處</w:t>
            </w:r>
            <w:r>
              <w:rPr>
                <w:rFonts w:eastAsia="標楷體"/>
                <w:sz w:val="22"/>
                <w:szCs w:val="22"/>
              </w:rPr>
              <w:t>1</w:t>
            </w:r>
            <w:r>
              <w:rPr>
                <w:rFonts w:eastAsia="標楷體"/>
                <w:sz w:val="22"/>
                <w:szCs w:val="22"/>
              </w:rPr>
              <w:t>年以下有期徒刑、拘役或科或併科新臺幣</w:t>
            </w:r>
            <w:r>
              <w:rPr>
                <w:rFonts w:eastAsia="標楷體"/>
                <w:sz w:val="22"/>
                <w:szCs w:val="22"/>
              </w:rPr>
              <w:t>18</w:t>
            </w:r>
            <w:r>
              <w:rPr>
                <w:rFonts w:eastAsia="標楷體"/>
                <w:sz w:val="22"/>
                <w:szCs w:val="22"/>
              </w:rPr>
              <w:t>萬元以下罰金。</w:t>
            </w:r>
          </w:p>
        </w:tc>
      </w:tr>
      <w:tr w:rsidR="00484E1E" w14:paraId="18E9920E" w14:textId="77777777">
        <w:trPr>
          <w:cantSplit/>
          <w:trHeight w:val="1094"/>
        </w:trPr>
        <w:tc>
          <w:tcPr>
            <w:tcW w:w="13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FD3BA8D" w14:textId="77777777" w:rsidR="00484E1E" w:rsidRDefault="00000000">
            <w:pPr>
              <w:snapToGrid w:val="0"/>
              <w:spacing w:line="240" w:lineRule="exact"/>
              <w:jc w:val="both"/>
              <w:rPr>
                <w:rFonts w:eastAsia="標楷體"/>
                <w:sz w:val="22"/>
                <w:szCs w:val="22"/>
              </w:rPr>
            </w:pPr>
            <w:r>
              <w:rPr>
                <w:rFonts w:eastAsia="標楷體"/>
                <w:sz w:val="22"/>
                <w:szCs w:val="22"/>
              </w:rPr>
              <w:t>國家安全法</w:t>
            </w: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8A88EA4"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11</w:t>
            </w:r>
            <w:r>
              <w:rPr>
                <w:rFonts w:eastAsia="標楷體"/>
                <w:sz w:val="22"/>
                <w:szCs w:val="22"/>
              </w:rPr>
              <w:t>條、第</w:t>
            </w:r>
            <w:r>
              <w:rPr>
                <w:rFonts w:eastAsia="標楷體"/>
                <w:sz w:val="22"/>
                <w:szCs w:val="22"/>
              </w:rPr>
              <w:t>12</w:t>
            </w:r>
            <w:r>
              <w:rPr>
                <w:rFonts w:eastAsia="標楷體"/>
                <w:sz w:val="22"/>
                <w:szCs w:val="22"/>
              </w:rPr>
              <w:t>條</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574CDC5" w14:textId="77777777" w:rsidR="00484E1E" w:rsidRDefault="00000000">
            <w:pPr>
              <w:snapToGrid w:val="0"/>
              <w:spacing w:line="240" w:lineRule="exact"/>
              <w:jc w:val="both"/>
              <w:rPr>
                <w:rFonts w:eastAsia="標楷體"/>
                <w:sz w:val="22"/>
                <w:szCs w:val="22"/>
              </w:rPr>
            </w:pPr>
            <w:r>
              <w:rPr>
                <w:rFonts w:eastAsia="標楷體"/>
                <w:sz w:val="22"/>
                <w:szCs w:val="22"/>
              </w:rPr>
              <w:t>廠商或其分包廠商之人員，履約時有下列情形：</w:t>
            </w:r>
          </w:p>
          <w:p w14:paraId="2D06CE24" w14:textId="77777777" w:rsidR="00484E1E" w:rsidRDefault="00000000">
            <w:pPr>
              <w:snapToGrid w:val="0"/>
              <w:spacing w:line="240" w:lineRule="exact"/>
              <w:ind w:left="484" w:hanging="484"/>
              <w:jc w:val="both"/>
              <w:rPr>
                <w:rFonts w:eastAsia="標楷體"/>
                <w:sz w:val="22"/>
                <w:szCs w:val="22"/>
              </w:rPr>
            </w:pPr>
            <w:r>
              <w:rPr>
                <w:rFonts w:eastAsia="標楷體"/>
                <w:sz w:val="22"/>
                <w:szCs w:val="22"/>
              </w:rPr>
              <w:t>一、對用於軍事工程、財物或勞務採購之產製品或服務，知悉原產地、國籍或登記地係來自大陸地區、香港、澳門或境外敵對勢力，而為交付或提供。</w:t>
            </w:r>
          </w:p>
          <w:p w14:paraId="791F112B" w14:textId="77777777" w:rsidR="00484E1E" w:rsidRDefault="00000000">
            <w:pPr>
              <w:snapToGrid w:val="0"/>
              <w:spacing w:line="240" w:lineRule="exact"/>
              <w:ind w:left="484" w:hanging="484"/>
              <w:jc w:val="both"/>
              <w:rPr>
                <w:rFonts w:eastAsia="標楷體"/>
                <w:sz w:val="22"/>
                <w:szCs w:val="22"/>
              </w:rPr>
            </w:pPr>
            <w:r>
              <w:rPr>
                <w:rFonts w:eastAsia="標楷體"/>
                <w:sz w:val="22"/>
                <w:szCs w:val="22"/>
              </w:rPr>
              <w:t>二、知悉係不實之軍用武器、彈藥、作戰物資，而為交付或提供。</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7E29383" w14:textId="77777777" w:rsidR="00484E1E" w:rsidRDefault="00000000">
            <w:pPr>
              <w:snapToGrid w:val="0"/>
              <w:spacing w:line="240" w:lineRule="exact"/>
              <w:jc w:val="both"/>
              <w:rPr>
                <w:rFonts w:eastAsia="標楷體"/>
                <w:sz w:val="22"/>
                <w:szCs w:val="22"/>
              </w:rPr>
            </w:pPr>
            <w:r>
              <w:rPr>
                <w:rFonts w:eastAsia="標楷體"/>
                <w:sz w:val="22"/>
                <w:szCs w:val="22"/>
              </w:rPr>
              <w:t>違反第</w:t>
            </w:r>
            <w:r>
              <w:rPr>
                <w:rFonts w:eastAsia="標楷體"/>
                <w:sz w:val="22"/>
                <w:szCs w:val="22"/>
              </w:rPr>
              <w:t>11</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1</w:t>
            </w:r>
            <w:r>
              <w:rPr>
                <w:rFonts w:eastAsia="標楷體"/>
                <w:sz w:val="22"/>
                <w:szCs w:val="22"/>
              </w:rPr>
              <w:t>款規定者，處</w:t>
            </w:r>
            <w:r>
              <w:rPr>
                <w:rFonts w:eastAsia="標楷體"/>
                <w:sz w:val="22"/>
                <w:szCs w:val="22"/>
              </w:rPr>
              <w:t>1</w:t>
            </w:r>
            <w:r>
              <w:rPr>
                <w:rFonts w:eastAsia="標楷體"/>
                <w:sz w:val="22"/>
                <w:szCs w:val="22"/>
              </w:rPr>
              <w:t>年以上</w:t>
            </w:r>
            <w:r>
              <w:rPr>
                <w:rFonts w:eastAsia="標楷體"/>
                <w:sz w:val="22"/>
                <w:szCs w:val="22"/>
              </w:rPr>
              <w:t>7</w:t>
            </w:r>
            <w:r>
              <w:rPr>
                <w:rFonts w:eastAsia="標楷體"/>
                <w:sz w:val="22"/>
                <w:szCs w:val="22"/>
              </w:rPr>
              <w:t>年以下有期徒刑，得併科新臺幣</w:t>
            </w:r>
            <w:r>
              <w:rPr>
                <w:rFonts w:eastAsia="標楷體"/>
                <w:sz w:val="22"/>
                <w:szCs w:val="22"/>
              </w:rPr>
              <w:t>3,000</w:t>
            </w:r>
            <w:r>
              <w:rPr>
                <w:rFonts w:eastAsia="標楷體"/>
                <w:sz w:val="22"/>
                <w:szCs w:val="22"/>
              </w:rPr>
              <w:t>萬元以下罰金。</w:t>
            </w:r>
          </w:p>
          <w:p w14:paraId="0A41C9DB" w14:textId="77777777" w:rsidR="00484E1E" w:rsidRDefault="00000000">
            <w:pPr>
              <w:snapToGrid w:val="0"/>
              <w:spacing w:line="240" w:lineRule="exact"/>
              <w:jc w:val="both"/>
              <w:rPr>
                <w:rFonts w:eastAsia="標楷體"/>
                <w:sz w:val="22"/>
                <w:szCs w:val="22"/>
              </w:rPr>
            </w:pPr>
            <w:r>
              <w:rPr>
                <w:rFonts w:eastAsia="標楷體"/>
                <w:sz w:val="22"/>
                <w:szCs w:val="22"/>
              </w:rPr>
              <w:t>違反第</w:t>
            </w:r>
            <w:r>
              <w:rPr>
                <w:rFonts w:eastAsia="標楷體"/>
                <w:sz w:val="22"/>
                <w:szCs w:val="22"/>
              </w:rPr>
              <w:t>11</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2</w:t>
            </w:r>
            <w:r>
              <w:rPr>
                <w:rFonts w:eastAsia="標楷體"/>
                <w:sz w:val="22"/>
                <w:szCs w:val="22"/>
              </w:rPr>
              <w:t>款規定，足以生損害於國家安全或軍事利益者，處</w:t>
            </w:r>
            <w:r>
              <w:rPr>
                <w:rFonts w:eastAsia="標楷體"/>
                <w:sz w:val="22"/>
                <w:szCs w:val="22"/>
              </w:rPr>
              <w:t>3</w:t>
            </w:r>
            <w:r>
              <w:rPr>
                <w:rFonts w:eastAsia="標楷體"/>
                <w:sz w:val="22"/>
                <w:szCs w:val="22"/>
              </w:rPr>
              <w:t>年以上</w:t>
            </w:r>
            <w:r>
              <w:rPr>
                <w:rFonts w:eastAsia="標楷體"/>
                <w:sz w:val="22"/>
                <w:szCs w:val="22"/>
              </w:rPr>
              <w:t>10</w:t>
            </w:r>
            <w:r>
              <w:rPr>
                <w:rFonts w:eastAsia="標楷體"/>
                <w:sz w:val="22"/>
                <w:szCs w:val="22"/>
              </w:rPr>
              <w:t>年以下有期徒刑，得併科新臺幣五百萬元以上</w:t>
            </w:r>
            <w:r>
              <w:rPr>
                <w:rFonts w:eastAsia="標楷體"/>
                <w:sz w:val="22"/>
                <w:szCs w:val="22"/>
              </w:rPr>
              <w:t>5,000</w:t>
            </w:r>
            <w:r>
              <w:rPr>
                <w:rFonts w:eastAsia="標楷體"/>
                <w:sz w:val="22"/>
                <w:szCs w:val="22"/>
              </w:rPr>
              <w:t>萬元以下罰金。</w:t>
            </w:r>
          </w:p>
        </w:tc>
      </w:tr>
      <w:tr w:rsidR="00484E1E" w14:paraId="2F2223A7" w14:textId="77777777">
        <w:trPr>
          <w:cantSplit/>
          <w:trHeight w:val="690"/>
        </w:trPr>
        <w:tc>
          <w:tcPr>
            <w:tcW w:w="1377"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394DF1A" w14:textId="77777777" w:rsidR="00484E1E" w:rsidRDefault="00000000">
            <w:pPr>
              <w:snapToGrid w:val="0"/>
              <w:spacing w:line="240" w:lineRule="exact"/>
              <w:jc w:val="both"/>
              <w:rPr>
                <w:rFonts w:eastAsia="標楷體"/>
                <w:sz w:val="22"/>
                <w:szCs w:val="22"/>
              </w:rPr>
            </w:pPr>
            <w:r>
              <w:rPr>
                <w:rFonts w:eastAsia="標楷體"/>
                <w:sz w:val="22"/>
                <w:szCs w:val="22"/>
              </w:rPr>
              <w:t>勞動基準法</w:t>
            </w: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13FD53F"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5</w:t>
            </w:r>
            <w:r>
              <w:rPr>
                <w:rFonts w:eastAsia="標楷體"/>
                <w:sz w:val="22"/>
                <w:szCs w:val="22"/>
              </w:rPr>
              <w:t>條、第</w:t>
            </w:r>
            <w:r>
              <w:rPr>
                <w:rFonts w:eastAsia="標楷體"/>
                <w:sz w:val="22"/>
                <w:szCs w:val="22"/>
              </w:rPr>
              <w:t>75</w:t>
            </w:r>
            <w:r>
              <w:rPr>
                <w:rFonts w:eastAsia="標楷體"/>
                <w:sz w:val="22"/>
                <w:szCs w:val="22"/>
              </w:rPr>
              <w:t>條</w:t>
            </w:r>
          </w:p>
          <w:p w14:paraId="58E47B79" w14:textId="77777777" w:rsidR="00484E1E" w:rsidRDefault="00484E1E">
            <w:pPr>
              <w:snapToGrid w:val="0"/>
              <w:spacing w:line="240" w:lineRule="exact"/>
              <w:jc w:val="both"/>
              <w:rPr>
                <w:rFonts w:eastAsia="標楷體"/>
                <w:sz w:val="22"/>
                <w:szCs w:val="22"/>
              </w:rPr>
            </w:pP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061A387" w14:textId="77777777" w:rsidR="00484E1E" w:rsidRDefault="00000000">
            <w:pPr>
              <w:snapToGrid w:val="0"/>
              <w:spacing w:line="240" w:lineRule="exact"/>
              <w:jc w:val="both"/>
              <w:rPr>
                <w:rFonts w:eastAsia="標楷體"/>
                <w:sz w:val="22"/>
                <w:szCs w:val="22"/>
              </w:rPr>
            </w:pPr>
            <w:r>
              <w:rPr>
                <w:rFonts w:eastAsia="標楷體"/>
                <w:sz w:val="22"/>
                <w:szCs w:val="22"/>
              </w:rPr>
              <w:t>雇主以強暴、脅迫、拘禁或其他非法之方法，強制勞工從事勞動。</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CCB5253" w14:textId="77777777" w:rsidR="00484E1E" w:rsidRDefault="00000000">
            <w:pPr>
              <w:snapToGrid w:val="0"/>
              <w:spacing w:line="240" w:lineRule="exact"/>
              <w:jc w:val="both"/>
              <w:rPr>
                <w:rFonts w:eastAsia="標楷體"/>
                <w:sz w:val="22"/>
                <w:szCs w:val="22"/>
              </w:rPr>
            </w:pPr>
            <w:r>
              <w:rPr>
                <w:rFonts w:eastAsia="標楷體"/>
                <w:sz w:val="22"/>
                <w:szCs w:val="22"/>
              </w:rPr>
              <w:t>處五年以下有期徒刑、拘役或科或併科新臺幣七十五萬元以下罰金</w:t>
            </w:r>
          </w:p>
        </w:tc>
      </w:tr>
      <w:tr w:rsidR="00484E1E" w14:paraId="2126343E" w14:textId="77777777">
        <w:trPr>
          <w:cantSplit/>
          <w:trHeight w:val="1094"/>
        </w:trPr>
        <w:tc>
          <w:tcPr>
            <w:tcW w:w="13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BBE8DEA" w14:textId="77777777" w:rsidR="00484E1E" w:rsidRDefault="00484E1E">
            <w:pPr>
              <w:snapToGrid w:val="0"/>
              <w:spacing w:line="240" w:lineRule="exact"/>
              <w:jc w:val="both"/>
              <w:rPr>
                <w:rFonts w:eastAsia="標楷體"/>
                <w:sz w:val="22"/>
                <w:szCs w:val="22"/>
              </w:rPr>
            </w:pPr>
          </w:p>
        </w:tc>
        <w:tc>
          <w:tcPr>
            <w:tcW w:w="18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8573873"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42</w:t>
            </w:r>
            <w:r>
              <w:rPr>
                <w:rFonts w:eastAsia="標楷體"/>
                <w:sz w:val="22"/>
                <w:szCs w:val="22"/>
              </w:rPr>
              <w:t>條、第</w:t>
            </w:r>
            <w:r>
              <w:rPr>
                <w:rFonts w:eastAsia="標楷體"/>
                <w:sz w:val="22"/>
                <w:szCs w:val="22"/>
              </w:rPr>
              <w:t>44</w:t>
            </w:r>
            <w:r>
              <w:rPr>
                <w:rFonts w:eastAsia="標楷體"/>
                <w:sz w:val="22"/>
                <w:szCs w:val="22"/>
              </w:rPr>
              <w:t>條第</w:t>
            </w:r>
            <w:r>
              <w:rPr>
                <w:rFonts w:eastAsia="標楷體"/>
                <w:sz w:val="22"/>
                <w:szCs w:val="22"/>
              </w:rPr>
              <w:t>2</w:t>
            </w:r>
            <w:r>
              <w:rPr>
                <w:rFonts w:eastAsia="標楷體"/>
                <w:sz w:val="22"/>
                <w:szCs w:val="22"/>
              </w:rPr>
              <w:t>項、第</w:t>
            </w:r>
            <w:r>
              <w:rPr>
                <w:rFonts w:eastAsia="標楷體"/>
                <w:sz w:val="22"/>
                <w:szCs w:val="22"/>
              </w:rPr>
              <w:t>45</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47</w:t>
            </w:r>
            <w:r>
              <w:rPr>
                <w:rFonts w:eastAsia="標楷體"/>
                <w:sz w:val="22"/>
                <w:szCs w:val="22"/>
              </w:rPr>
              <w:t>條、第</w:t>
            </w:r>
            <w:r>
              <w:rPr>
                <w:rFonts w:eastAsia="標楷體"/>
                <w:sz w:val="22"/>
                <w:szCs w:val="22"/>
              </w:rPr>
              <w:t>48</w:t>
            </w:r>
            <w:r>
              <w:rPr>
                <w:rFonts w:eastAsia="標楷體"/>
                <w:sz w:val="22"/>
                <w:szCs w:val="22"/>
              </w:rPr>
              <w:t>條、第</w:t>
            </w:r>
            <w:r>
              <w:rPr>
                <w:rFonts w:eastAsia="標楷體"/>
                <w:sz w:val="22"/>
                <w:szCs w:val="22"/>
              </w:rPr>
              <w:t>49</w:t>
            </w:r>
            <w:r>
              <w:rPr>
                <w:rFonts w:eastAsia="標楷體"/>
                <w:sz w:val="22"/>
                <w:szCs w:val="22"/>
              </w:rPr>
              <w:t>條第</w:t>
            </w:r>
            <w:r>
              <w:rPr>
                <w:rFonts w:eastAsia="標楷體"/>
                <w:sz w:val="22"/>
                <w:szCs w:val="22"/>
              </w:rPr>
              <w:t>3</w:t>
            </w:r>
            <w:r>
              <w:rPr>
                <w:rFonts w:eastAsia="標楷體"/>
                <w:sz w:val="22"/>
                <w:szCs w:val="22"/>
              </w:rPr>
              <w:t>項、第</w:t>
            </w:r>
            <w:r>
              <w:rPr>
                <w:rFonts w:eastAsia="標楷體"/>
                <w:sz w:val="22"/>
                <w:szCs w:val="22"/>
              </w:rPr>
              <w:t>64</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77</w:t>
            </w:r>
            <w:r>
              <w:rPr>
                <w:rFonts w:eastAsia="標楷體"/>
                <w:sz w:val="22"/>
                <w:szCs w:val="22"/>
              </w:rPr>
              <w:t>條</w:t>
            </w:r>
          </w:p>
        </w:tc>
        <w:tc>
          <w:tcPr>
            <w:tcW w:w="30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51D89F0" w14:textId="77777777" w:rsidR="00484E1E" w:rsidRDefault="00000000">
            <w:pPr>
              <w:snapToGrid w:val="0"/>
              <w:spacing w:line="240" w:lineRule="exact"/>
              <w:jc w:val="both"/>
              <w:rPr>
                <w:rFonts w:eastAsia="標楷體"/>
                <w:sz w:val="22"/>
                <w:szCs w:val="22"/>
              </w:rPr>
            </w:pPr>
            <w:r>
              <w:rPr>
                <w:rFonts w:eastAsia="標楷體"/>
                <w:sz w:val="22"/>
                <w:szCs w:val="22"/>
              </w:rPr>
              <w:t>勞工因健康或其他正當理由，不能接受正常工作時間以外之工作者，雇主強制其工作。</w:t>
            </w:r>
          </w:p>
          <w:p w14:paraId="0941A730" w14:textId="77777777" w:rsidR="00484E1E" w:rsidRDefault="00000000">
            <w:pPr>
              <w:snapToGrid w:val="0"/>
              <w:spacing w:line="240" w:lineRule="exact"/>
              <w:jc w:val="both"/>
              <w:rPr>
                <w:rFonts w:eastAsia="標楷體"/>
                <w:sz w:val="22"/>
                <w:szCs w:val="22"/>
              </w:rPr>
            </w:pPr>
            <w:r>
              <w:rPr>
                <w:rFonts w:eastAsia="標楷體"/>
                <w:sz w:val="22"/>
                <w:szCs w:val="22"/>
              </w:rPr>
              <w:t>童工及</w:t>
            </w:r>
            <w:r>
              <w:rPr>
                <w:rFonts w:eastAsia="標楷體"/>
                <w:sz w:val="22"/>
                <w:szCs w:val="22"/>
              </w:rPr>
              <w:t>16</w:t>
            </w:r>
            <w:r>
              <w:rPr>
                <w:rFonts w:eastAsia="標楷體"/>
                <w:sz w:val="22"/>
                <w:szCs w:val="22"/>
              </w:rPr>
              <w:t>歲以上未滿</w:t>
            </w:r>
            <w:r>
              <w:rPr>
                <w:rFonts w:eastAsia="標楷體"/>
                <w:sz w:val="22"/>
                <w:szCs w:val="22"/>
              </w:rPr>
              <w:t>18</w:t>
            </w:r>
            <w:r>
              <w:rPr>
                <w:rFonts w:eastAsia="標楷體"/>
                <w:sz w:val="22"/>
                <w:szCs w:val="22"/>
              </w:rPr>
              <w:t>歲之人，從事危險性或有害性之工作。</w:t>
            </w:r>
          </w:p>
          <w:p w14:paraId="36B79E9A" w14:textId="77777777" w:rsidR="00484E1E" w:rsidRDefault="00000000">
            <w:pPr>
              <w:snapToGrid w:val="0"/>
              <w:spacing w:line="240" w:lineRule="exact"/>
              <w:jc w:val="both"/>
              <w:rPr>
                <w:rFonts w:eastAsia="標楷體"/>
                <w:sz w:val="22"/>
                <w:szCs w:val="22"/>
              </w:rPr>
            </w:pPr>
            <w:r>
              <w:rPr>
                <w:rFonts w:eastAsia="標楷體"/>
                <w:sz w:val="22"/>
                <w:szCs w:val="22"/>
              </w:rPr>
              <w:t>雇主僱用未滿</w:t>
            </w:r>
            <w:r>
              <w:rPr>
                <w:rFonts w:eastAsia="標楷體"/>
                <w:sz w:val="22"/>
                <w:szCs w:val="22"/>
              </w:rPr>
              <w:t>15</w:t>
            </w:r>
            <w:r>
              <w:rPr>
                <w:rFonts w:eastAsia="標楷體"/>
                <w:sz w:val="22"/>
                <w:szCs w:val="22"/>
              </w:rPr>
              <w:t>歲之人從事工作，且非屬第</w:t>
            </w:r>
            <w:r>
              <w:rPr>
                <w:rFonts w:eastAsia="標楷體"/>
                <w:sz w:val="22"/>
                <w:szCs w:val="22"/>
              </w:rPr>
              <w:t>45</w:t>
            </w:r>
            <w:r>
              <w:rPr>
                <w:rFonts w:eastAsia="標楷體"/>
                <w:sz w:val="22"/>
                <w:szCs w:val="22"/>
              </w:rPr>
              <w:t>條第</w:t>
            </w:r>
            <w:r>
              <w:rPr>
                <w:rFonts w:eastAsia="標楷體"/>
                <w:sz w:val="22"/>
                <w:szCs w:val="22"/>
              </w:rPr>
              <w:t>1</w:t>
            </w:r>
            <w:r>
              <w:rPr>
                <w:rFonts w:eastAsia="標楷體"/>
                <w:sz w:val="22"/>
                <w:szCs w:val="22"/>
              </w:rPr>
              <w:t>項但書情形者。</w:t>
            </w:r>
          </w:p>
          <w:p w14:paraId="3D4C3C55" w14:textId="77777777" w:rsidR="00484E1E" w:rsidRDefault="00000000">
            <w:pPr>
              <w:snapToGrid w:val="0"/>
              <w:spacing w:line="240" w:lineRule="exact"/>
              <w:jc w:val="both"/>
              <w:rPr>
                <w:rFonts w:eastAsia="標楷體"/>
                <w:sz w:val="22"/>
                <w:szCs w:val="22"/>
              </w:rPr>
            </w:pPr>
            <w:r>
              <w:rPr>
                <w:rFonts w:eastAsia="標楷體"/>
                <w:sz w:val="22"/>
                <w:szCs w:val="22"/>
              </w:rPr>
              <w:t>童工每日之工作時間超過</w:t>
            </w:r>
            <w:r>
              <w:rPr>
                <w:rFonts w:eastAsia="標楷體"/>
                <w:sz w:val="22"/>
                <w:szCs w:val="22"/>
              </w:rPr>
              <w:t>8</w:t>
            </w:r>
            <w:r>
              <w:rPr>
                <w:rFonts w:eastAsia="標楷體"/>
                <w:sz w:val="22"/>
                <w:szCs w:val="22"/>
              </w:rPr>
              <w:t>小時，每週之工作時間超過</w:t>
            </w:r>
            <w:r>
              <w:rPr>
                <w:rFonts w:eastAsia="標楷體"/>
                <w:sz w:val="22"/>
                <w:szCs w:val="22"/>
              </w:rPr>
              <w:t>40</w:t>
            </w:r>
            <w:r>
              <w:rPr>
                <w:rFonts w:eastAsia="標楷體"/>
                <w:sz w:val="22"/>
                <w:szCs w:val="22"/>
              </w:rPr>
              <w:t>小時，例假日工作。</w:t>
            </w:r>
          </w:p>
          <w:p w14:paraId="30B3602C" w14:textId="77777777" w:rsidR="00484E1E" w:rsidRDefault="00000000">
            <w:pPr>
              <w:snapToGrid w:val="0"/>
              <w:spacing w:line="240" w:lineRule="exact"/>
              <w:jc w:val="both"/>
              <w:rPr>
                <w:rFonts w:eastAsia="標楷體"/>
                <w:sz w:val="22"/>
                <w:szCs w:val="22"/>
              </w:rPr>
            </w:pPr>
            <w:r>
              <w:rPr>
                <w:rFonts w:eastAsia="標楷體"/>
                <w:sz w:val="22"/>
                <w:szCs w:val="22"/>
              </w:rPr>
              <w:t>童工於午後</w:t>
            </w:r>
            <w:r>
              <w:rPr>
                <w:rFonts w:eastAsia="標楷體"/>
                <w:sz w:val="22"/>
                <w:szCs w:val="22"/>
              </w:rPr>
              <w:t>8</w:t>
            </w:r>
            <w:r>
              <w:rPr>
                <w:rFonts w:eastAsia="標楷體"/>
                <w:sz w:val="22"/>
                <w:szCs w:val="22"/>
              </w:rPr>
              <w:t>時至翌晨</w:t>
            </w:r>
            <w:r>
              <w:rPr>
                <w:rFonts w:eastAsia="標楷體"/>
                <w:sz w:val="22"/>
                <w:szCs w:val="22"/>
              </w:rPr>
              <w:t>6</w:t>
            </w:r>
            <w:r>
              <w:rPr>
                <w:rFonts w:eastAsia="標楷體"/>
                <w:sz w:val="22"/>
                <w:szCs w:val="22"/>
              </w:rPr>
              <w:t>時之時間內工作。</w:t>
            </w:r>
          </w:p>
          <w:p w14:paraId="6C7D42E9" w14:textId="77777777" w:rsidR="00484E1E" w:rsidRDefault="00000000">
            <w:pPr>
              <w:snapToGrid w:val="0"/>
              <w:spacing w:line="240" w:lineRule="exact"/>
              <w:jc w:val="both"/>
              <w:rPr>
                <w:rFonts w:eastAsia="標楷體"/>
                <w:sz w:val="22"/>
                <w:szCs w:val="22"/>
              </w:rPr>
            </w:pPr>
            <w:r>
              <w:rPr>
                <w:rFonts w:eastAsia="標楷體"/>
                <w:sz w:val="22"/>
                <w:szCs w:val="22"/>
              </w:rPr>
              <w:t>女工因健康或其他正當理由，不能於午後</w:t>
            </w:r>
            <w:r>
              <w:rPr>
                <w:rFonts w:eastAsia="標楷體"/>
                <w:sz w:val="22"/>
                <w:szCs w:val="22"/>
              </w:rPr>
              <w:t>10</w:t>
            </w:r>
            <w:r>
              <w:rPr>
                <w:rFonts w:eastAsia="標楷體"/>
                <w:sz w:val="22"/>
                <w:szCs w:val="22"/>
              </w:rPr>
              <w:t>時至翌晨</w:t>
            </w:r>
            <w:r>
              <w:rPr>
                <w:rFonts w:eastAsia="標楷體"/>
                <w:sz w:val="22"/>
                <w:szCs w:val="22"/>
              </w:rPr>
              <w:t>6</w:t>
            </w:r>
            <w:r>
              <w:rPr>
                <w:rFonts w:eastAsia="標楷體"/>
                <w:sz w:val="22"/>
                <w:szCs w:val="22"/>
              </w:rPr>
              <w:t>時之時間內工作者，雇主強制其工作。</w:t>
            </w:r>
          </w:p>
          <w:p w14:paraId="1C7CD710" w14:textId="77777777" w:rsidR="00484E1E" w:rsidRDefault="00000000">
            <w:pPr>
              <w:snapToGrid w:val="0"/>
              <w:spacing w:line="240" w:lineRule="exact"/>
              <w:jc w:val="both"/>
              <w:rPr>
                <w:rFonts w:eastAsia="標楷體"/>
                <w:sz w:val="22"/>
                <w:szCs w:val="22"/>
              </w:rPr>
            </w:pPr>
            <w:r>
              <w:rPr>
                <w:rFonts w:eastAsia="標楷體"/>
                <w:sz w:val="22"/>
                <w:szCs w:val="22"/>
              </w:rPr>
              <w:t>雇主招收未滿</w:t>
            </w:r>
            <w:r>
              <w:rPr>
                <w:rFonts w:eastAsia="標楷體"/>
                <w:sz w:val="22"/>
                <w:szCs w:val="22"/>
              </w:rPr>
              <w:t>15</w:t>
            </w:r>
            <w:r>
              <w:rPr>
                <w:rFonts w:eastAsia="標楷體"/>
                <w:sz w:val="22"/>
                <w:szCs w:val="22"/>
              </w:rPr>
              <w:t>歲之人為技術生，且非屬第</w:t>
            </w:r>
            <w:r>
              <w:rPr>
                <w:rFonts w:eastAsia="標楷體"/>
                <w:sz w:val="22"/>
                <w:szCs w:val="22"/>
              </w:rPr>
              <w:t>64</w:t>
            </w:r>
            <w:r>
              <w:rPr>
                <w:rFonts w:eastAsia="標楷體"/>
                <w:sz w:val="22"/>
                <w:szCs w:val="22"/>
              </w:rPr>
              <w:t>條第</w:t>
            </w:r>
            <w:r>
              <w:rPr>
                <w:rFonts w:eastAsia="標楷體"/>
                <w:sz w:val="22"/>
                <w:szCs w:val="22"/>
              </w:rPr>
              <w:t>1</w:t>
            </w:r>
            <w:r>
              <w:rPr>
                <w:rFonts w:eastAsia="標楷體"/>
                <w:sz w:val="22"/>
                <w:szCs w:val="22"/>
              </w:rPr>
              <w:t>項但書情形者。</w:t>
            </w:r>
          </w:p>
        </w:tc>
        <w:tc>
          <w:tcPr>
            <w:tcW w:w="30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C53425F" w14:textId="77777777" w:rsidR="00484E1E" w:rsidRDefault="00000000">
            <w:pPr>
              <w:snapToGrid w:val="0"/>
              <w:spacing w:line="240" w:lineRule="exact"/>
              <w:jc w:val="both"/>
              <w:rPr>
                <w:rFonts w:eastAsia="標楷體"/>
                <w:sz w:val="22"/>
                <w:szCs w:val="22"/>
              </w:rPr>
            </w:pPr>
            <w:r>
              <w:rPr>
                <w:rFonts w:eastAsia="標楷體"/>
                <w:sz w:val="22"/>
                <w:szCs w:val="22"/>
              </w:rPr>
              <w:t>處六個月以下有期徒刑、拘役或科或併科新臺幣三十萬元以下罰金</w:t>
            </w:r>
          </w:p>
        </w:tc>
      </w:tr>
    </w:tbl>
    <w:p w14:paraId="51AF0092" w14:textId="77777777" w:rsidR="00484E1E" w:rsidRDefault="00000000">
      <w:pPr>
        <w:snapToGrid w:val="0"/>
        <w:ind w:left="960" w:hanging="960"/>
        <w:rPr>
          <w:rFonts w:ascii="標楷體" w:eastAsia="標楷體" w:hAnsi="標楷體"/>
          <w:sz w:val="30"/>
          <w:szCs w:val="30"/>
        </w:rPr>
      </w:pPr>
      <w:r>
        <w:rPr>
          <w:rFonts w:ascii="標楷體" w:eastAsia="標楷體" w:hAnsi="標楷體"/>
          <w:sz w:val="30"/>
          <w:szCs w:val="30"/>
        </w:rPr>
        <w:t>備註：其他各中央目的事業主管機關或地方政府所頒行之相關法規如勞安衛、環保、水利、水保、共同管道、建築、鐵公路等另有規定者，依其規定辦理。</w:t>
      </w:r>
    </w:p>
    <w:p w14:paraId="41B5B6E8" w14:textId="77777777" w:rsidR="00484E1E" w:rsidRDefault="00000000">
      <w:pPr>
        <w:pageBreakBefore/>
      </w:pPr>
      <w:r>
        <w:rPr>
          <w:rFonts w:ascii="標楷體" w:eastAsia="標楷體" w:hAnsi="標楷體"/>
          <w:bCs/>
          <w:sz w:val="30"/>
          <w:szCs w:val="30"/>
        </w:rPr>
        <w:t>二、</w:t>
      </w:r>
      <w:r>
        <w:rPr>
          <w:rFonts w:ascii="標楷體" w:eastAsia="標楷體" w:hAnsi="標楷體"/>
          <w:sz w:val="30"/>
          <w:szCs w:val="30"/>
        </w:rPr>
        <w:t>民事責任之法規</w:t>
      </w:r>
    </w:p>
    <w:p w14:paraId="7336C243" w14:textId="77777777" w:rsidR="00484E1E" w:rsidRDefault="00000000">
      <w:r>
        <w:rPr>
          <w:rFonts w:ascii="標楷體" w:eastAsia="標楷體" w:hAnsi="標楷體"/>
          <w:sz w:val="30"/>
          <w:szCs w:val="30"/>
        </w:rPr>
        <w:t>（一）</w:t>
      </w:r>
      <w:r>
        <w:rPr>
          <w:rFonts w:ascii="標楷體" w:eastAsia="標楷體" w:hAnsi="標楷體"/>
          <w:bCs/>
          <w:sz w:val="30"/>
          <w:szCs w:val="30"/>
        </w:rPr>
        <w:t>通案</w:t>
      </w:r>
      <w:r>
        <w:rPr>
          <w:rFonts w:ascii="標楷體" w:eastAsia="標楷體" w:hAnsi="標楷體"/>
          <w:sz w:val="30"/>
          <w:szCs w:val="30"/>
        </w:rPr>
        <w:t>採購</w:t>
      </w:r>
    </w:p>
    <w:tbl>
      <w:tblPr>
        <w:tblW w:w="5000" w:type="pct"/>
        <w:tblCellMar>
          <w:left w:w="10" w:type="dxa"/>
          <w:right w:w="10" w:type="dxa"/>
        </w:tblCellMar>
        <w:tblLook w:val="04A0" w:firstRow="1" w:lastRow="0" w:firstColumn="1" w:lastColumn="0" w:noHBand="0" w:noVBand="1"/>
      </w:tblPr>
      <w:tblGrid>
        <w:gridCol w:w="1329"/>
        <w:gridCol w:w="1330"/>
        <w:gridCol w:w="3376"/>
        <w:gridCol w:w="3368"/>
      </w:tblGrid>
      <w:tr w:rsidR="00484E1E" w14:paraId="26080FC6" w14:textId="77777777">
        <w:trPr>
          <w:trHeight w:val="422"/>
          <w:tblHeader/>
        </w:trPr>
        <w:tc>
          <w:tcPr>
            <w:tcW w:w="132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6C77855" w14:textId="77777777" w:rsidR="00484E1E" w:rsidRDefault="00000000">
            <w:pPr>
              <w:snapToGrid w:val="0"/>
              <w:spacing w:before="100" w:after="100" w:line="240" w:lineRule="exact"/>
              <w:jc w:val="center"/>
            </w:pPr>
            <w:r>
              <w:rPr>
                <w:rFonts w:eastAsia="標楷體"/>
                <w:sz w:val="22"/>
                <w:szCs w:val="22"/>
              </w:rPr>
              <w:t>法規名稱</w:t>
            </w:r>
          </w:p>
        </w:tc>
        <w:tc>
          <w:tcPr>
            <w:tcW w:w="13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D600F3F" w14:textId="77777777" w:rsidR="00484E1E" w:rsidRDefault="00000000">
            <w:pPr>
              <w:snapToGrid w:val="0"/>
              <w:spacing w:before="100" w:after="100" w:line="240" w:lineRule="exact"/>
              <w:jc w:val="center"/>
            </w:pPr>
            <w:r>
              <w:rPr>
                <w:rFonts w:eastAsia="標楷體"/>
                <w:sz w:val="22"/>
                <w:szCs w:val="22"/>
              </w:rPr>
              <w:t>相關條項</w:t>
            </w:r>
          </w:p>
        </w:tc>
        <w:tc>
          <w:tcPr>
            <w:tcW w:w="337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935D0D5" w14:textId="77777777" w:rsidR="00484E1E" w:rsidRDefault="00000000">
            <w:pPr>
              <w:snapToGrid w:val="0"/>
              <w:spacing w:before="100" w:after="100" w:line="240" w:lineRule="exact"/>
              <w:jc w:val="center"/>
            </w:pPr>
            <w:r>
              <w:rPr>
                <w:rFonts w:eastAsia="標楷體"/>
                <w:sz w:val="22"/>
                <w:szCs w:val="22"/>
              </w:rPr>
              <w:t>違反法規情形</w:t>
            </w:r>
          </w:p>
        </w:tc>
        <w:tc>
          <w:tcPr>
            <w:tcW w:w="33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099596A" w14:textId="77777777" w:rsidR="00484E1E" w:rsidRDefault="00000000">
            <w:pPr>
              <w:snapToGrid w:val="0"/>
              <w:spacing w:before="100" w:after="100" w:line="240" w:lineRule="exact"/>
              <w:jc w:val="center"/>
            </w:pPr>
            <w:r>
              <w:rPr>
                <w:rFonts w:eastAsia="標楷體"/>
                <w:sz w:val="22"/>
                <w:szCs w:val="22"/>
              </w:rPr>
              <w:t>相關民事責任</w:t>
            </w:r>
          </w:p>
        </w:tc>
      </w:tr>
      <w:tr w:rsidR="00484E1E" w14:paraId="72ABE35C" w14:textId="77777777">
        <w:trPr>
          <w:trHeight w:val="1012"/>
        </w:trPr>
        <w:tc>
          <w:tcPr>
            <w:tcW w:w="1329"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E51F7B9" w14:textId="77777777" w:rsidR="00484E1E" w:rsidRDefault="00000000">
            <w:pPr>
              <w:snapToGrid w:val="0"/>
              <w:spacing w:line="240" w:lineRule="exact"/>
              <w:jc w:val="both"/>
            </w:pPr>
            <w:r>
              <w:rPr>
                <w:rFonts w:eastAsia="標楷體"/>
                <w:sz w:val="22"/>
                <w:szCs w:val="22"/>
              </w:rPr>
              <w:t>政府採購法</w:t>
            </w:r>
          </w:p>
        </w:tc>
        <w:tc>
          <w:tcPr>
            <w:tcW w:w="13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999310C" w14:textId="77777777" w:rsidR="00484E1E" w:rsidRDefault="00000000">
            <w:pPr>
              <w:snapToGrid w:val="0"/>
              <w:spacing w:line="240" w:lineRule="exact"/>
              <w:jc w:val="both"/>
            </w:pPr>
            <w:r>
              <w:rPr>
                <w:rFonts w:eastAsia="標楷體"/>
                <w:sz w:val="22"/>
                <w:szCs w:val="22"/>
              </w:rPr>
              <w:t>第</w:t>
            </w:r>
            <w:r>
              <w:rPr>
                <w:rFonts w:eastAsia="標楷體"/>
                <w:sz w:val="22"/>
                <w:szCs w:val="22"/>
              </w:rPr>
              <w:t>32</w:t>
            </w:r>
            <w:r>
              <w:rPr>
                <w:rFonts w:eastAsia="標楷體"/>
                <w:sz w:val="22"/>
                <w:szCs w:val="22"/>
              </w:rPr>
              <w:t>條</w:t>
            </w:r>
          </w:p>
        </w:tc>
        <w:tc>
          <w:tcPr>
            <w:tcW w:w="337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4FB8615" w14:textId="77777777" w:rsidR="00484E1E" w:rsidRDefault="00000000">
            <w:pPr>
              <w:pStyle w:val="19"/>
              <w:snapToGrid w:val="0"/>
              <w:spacing w:line="240" w:lineRule="exact"/>
              <w:ind w:left="0" w:firstLine="0"/>
            </w:pPr>
            <w:r>
              <w:rPr>
                <w:rFonts w:ascii="Times New Roman" w:eastAsia="標楷體" w:hAnsi="Times New Roman"/>
                <w:sz w:val="22"/>
                <w:szCs w:val="22"/>
              </w:rPr>
              <w:t>得標廠商有招標文件規定之不發還其繳納之全部或部分保證金及其孳息之情形。（請參照押標金保證金暨其他擔保作業辦法第</w:t>
            </w:r>
            <w:r>
              <w:rPr>
                <w:rFonts w:ascii="Times New Roman" w:eastAsia="標楷體" w:hAnsi="Times New Roman"/>
                <w:sz w:val="22"/>
                <w:szCs w:val="22"/>
              </w:rPr>
              <w:t>20</w:t>
            </w:r>
            <w:r>
              <w:rPr>
                <w:rFonts w:ascii="Times New Roman" w:eastAsia="標楷體" w:hAnsi="Times New Roman"/>
                <w:sz w:val="22"/>
                <w:szCs w:val="22"/>
              </w:rPr>
              <w:t>條規定）</w:t>
            </w:r>
          </w:p>
        </w:tc>
        <w:tc>
          <w:tcPr>
            <w:tcW w:w="33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0539C9D" w14:textId="77777777" w:rsidR="00484E1E" w:rsidRDefault="00000000">
            <w:pPr>
              <w:pStyle w:val="27"/>
              <w:snapToGrid w:val="0"/>
              <w:spacing w:line="240" w:lineRule="exact"/>
              <w:ind w:left="0" w:firstLine="0"/>
            </w:pPr>
            <w:r>
              <w:rPr>
                <w:rFonts w:ascii="Times New Roman" w:eastAsia="標楷體" w:hAnsi="Times New Roman"/>
                <w:sz w:val="22"/>
                <w:szCs w:val="22"/>
              </w:rPr>
              <w:t>廠商如有違反，機關得不發還其所繳納之全部或部分保證金及其孳息。</w:t>
            </w:r>
          </w:p>
        </w:tc>
      </w:tr>
      <w:tr w:rsidR="00484E1E" w14:paraId="530B9649" w14:textId="77777777">
        <w:trPr>
          <w:trHeight w:val="219"/>
        </w:trPr>
        <w:tc>
          <w:tcPr>
            <w:tcW w:w="132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73E46B1" w14:textId="77777777" w:rsidR="00484E1E" w:rsidRDefault="00484E1E">
            <w:pPr>
              <w:snapToGrid w:val="0"/>
              <w:spacing w:line="240" w:lineRule="exact"/>
              <w:jc w:val="both"/>
              <w:rPr>
                <w:rFonts w:eastAsia="標楷體"/>
                <w:sz w:val="22"/>
                <w:szCs w:val="22"/>
              </w:rPr>
            </w:pPr>
          </w:p>
        </w:tc>
        <w:tc>
          <w:tcPr>
            <w:tcW w:w="13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B2AE152" w14:textId="77777777" w:rsidR="00484E1E" w:rsidRDefault="00000000">
            <w:pPr>
              <w:snapToGrid w:val="0"/>
              <w:spacing w:line="240" w:lineRule="exact"/>
              <w:jc w:val="both"/>
            </w:pPr>
            <w:r>
              <w:rPr>
                <w:rFonts w:eastAsia="標楷體"/>
                <w:sz w:val="22"/>
                <w:szCs w:val="22"/>
              </w:rPr>
              <w:t>第</w:t>
            </w:r>
            <w:r>
              <w:rPr>
                <w:rFonts w:eastAsia="標楷體"/>
                <w:sz w:val="22"/>
                <w:szCs w:val="22"/>
              </w:rPr>
              <w:t>59</w:t>
            </w:r>
            <w:r>
              <w:rPr>
                <w:rFonts w:eastAsia="標楷體"/>
                <w:sz w:val="22"/>
                <w:szCs w:val="22"/>
              </w:rPr>
              <w:t>條</w:t>
            </w:r>
          </w:p>
        </w:tc>
        <w:tc>
          <w:tcPr>
            <w:tcW w:w="337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712EBA4" w14:textId="77777777" w:rsidR="00484E1E" w:rsidRDefault="00000000">
            <w:pPr>
              <w:pStyle w:val="19"/>
              <w:snapToGrid w:val="0"/>
              <w:spacing w:line="240" w:lineRule="exact"/>
              <w:ind w:left="0" w:firstLine="0"/>
            </w:pPr>
            <w:r>
              <w:rPr>
                <w:rFonts w:ascii="Times New Roman" w:eastAsia="標楷體" w:hAnsi="Times New Roman"/>
                <w:sz w:val="22"/>
                <w:szCs w:val="22"/>
              </w:rPr>
              <w:t>以支付他人佣金、比例金、仲介費、後謝金或其他不正利益為條件，促成採購契約之成立</w:t>
            </w:r>
          </w:p>
        </w:tc>
        <w:tc>
          <w:tcPr>
            <w:tcW w:w="33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BE6DF27" w14:textId="77777777" w:rsidR="00484E1E" w:rsidRDefault="00000000">
            <w:pPr>
              <w:pStyle w:val="19"/>
              <w:snapToGrid w:val="0"/>
              <w:spacing w:line="240" w:lineRule="exact"/>
              <w:ind w:left="0" w:firstLine="0"/>
            </w:pPr>
            <w:r>
              <w:rPr>
                <w:rFonts w:ascii="Times New Roman" w:eastAsia="標楷體" w:hAnsi="Times New Roman"/>
                <w:sz w:val="22"/>
                <w:szCs w:val="22"/>
              </w:rPr>
              <w:t>機關得終止或解除契約，並將二倍之不正利益自契約價款中扣除。未能扣除者，通知廠商限期給付之。</w:t>
            </w:r>
          </w:p>
        </w:tc>
      </w:tr>
      <w:tr w:rsidR="00484E1E" w14:paraId="5BFB421B" w14:textId="77777777">
        <w:trPr>
          <w:trHeight w:val="219"/>
        </w:trPr>
        <w:tc>
          <w:tcPr>
            <w:tcW w:w="132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E91546B" w14:textId="77777777" w:rsidR="00484E1E" w:rsidRDefault="00484E1E">
            <w:pPr>
              <w:snapToGrid w:val="0"/>
              <w:spacing w:line="240" w:lineRule="exact"/>
              <w:jc w:val="both"/>
              <w:rPr>
                <w:rFonts w:eastAsia="標楷體"/>
                <w:sz w:val="22"/>
                <w:szCs w:val="22"/>
              </w:rPr>
            </w:pPr>
          </w:p>
        </w:tc>
        <w:tc>
          <w:tcPr>
            <w:tcW w:w="13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8608E46" w14:textId="77777777" w:rsidR="00484E1E" w:rsidRDefault="00000000">
            <w:pPr>
              <w:snapToGrid w:val="0"/>
              <w:spacing w:line="240" w:lineRule="exact"/>
              <w:jc w:val="both"/>
            </w:pPr>
            <w:r>
              <w:rPr>
                <w:rFonts w:eastAsia="標楷體"/>
                <w:sz w:val="22"/>
                <w:szCs w:val="22"/>
              </w:rPr>
              <w:t>第</w:t>
            </w:r>
            <w:r>
              <w:rPr>
                <w:rFonts w:eastAsia="標楷體"/>
                <w:sz w:val="22"/>
                <w:szCs w:val="22"/>
              </w:rPr>
              <w:t>63</w:t>
            </w:r>
            <w:r>
              <w:rPr>
                <w:rFonts w:eastAsia="標楷體"/>
                <w:sz w:val="22"/>
                <w:szCs w:val="22"/>
              </w:rPr>
              <w:t>條</w:t>
            </w:r>
          </w:p>
        </w:tc>
        <w:tc>
          <w:tcPr>
            <w:tcW w:w="337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B3EE195" w14:textId="77777777" w:rsidR="00484E1E" w:rsidRDefault="00000000">
            <w:pPr>
              <w:pStyle w:val="19"/>
              <w:snapToGrid w:val="0"/>
              <w:spacing w:line="240" w:lineRule="exact"/>
              <w:ind w:left="0" w:firstLine="0"/>
            </w:pPr>
            <w:r>
              <w:rPr>
                <w:rFonts w:ascii="Times New Roman" w:eastAsia="標楷體" w:hAnsi="Times New Roman"/>
                <w:sz w:val="22"/>
                <w:szCs w:val="22"/>
              </w:rPr>
              <w:t>違反採購契約約定</w:t>
            </w:r>
            <w:r>
              <w:rPr>
                <w:rFonts w:ascii="Times New Roman" w:eastAsia="標楷體" w:hAnsi="Times New Roman"/>
                <w:sz w:val="22"/>
                <w:szCs w:val="22"/>
              </w:rPr>
              <w:t>-</w:t>
            </w:r>
            <w:r>
              <w:rPr>
                <w:rFonts w:ascii="Times New Roman" w:eastAsia="標楷體" w:hAnsi="Times New Roman"/>
                <w:sz w:val="22"/>
                <w:szCs w:val="22"/>
              </w:rPr>
              <w:t>一方執行錯誤、不實或管理不善，致他方遭受損害之責任</w:t>
            </w:r>
          </w:p>
        </w:tc>
        <w:tc>
          <w:tcPr>
            <w:tcW w:w="33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660D5E9" w14:textId="77777777" w:rsidR="00484E1E" w:rsidRDefault="00000000">
            <w:pPr>
              <w:snapToGrid w:val="0"/>
              <w:spacing w:line="240" w:lineRule="exact"/>
              <w:jc w:val="both"/>
            </w:pPr>
            <w:r>
              <w:rPr>
                <w:rFonts w:eastAsia="標楷體"/>
                <w:sz w:val="22"/>
                <w:szCs w:val="22"/>
              </w:rPr>
              <w:t>契約經訂定後，對廠商與機關均發生拘束力，任一方如不遵行，自應負契約責任（如逾期罰款、違約金、不發還履保金、損害賠償等）。</w:t>
            </w:r>
          </w:p>
        </w:tc>
      </w:tr>
      <w:tr w:rsidR="00484E1E" w14:paraId="28340C3B" w14:textId="77777777">
        <w:tc>
          <w:tcPr>
            <w:tcW w:w="132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123E651" w14:textId="77777777" w:rsidR="00484E1E" w:rsidRDefault="00484E1E">
            <w:pPr>
              <w:snapToGrid w:val="0"/>
              <w:spacing w:line="240" w:lineRule="exact"/>
              <w:jc w:val="both"/>
              <w:rPr>
                <w:rFonts w:eastAsia="標楷體"/>
                <w:sz w:val="22"/>
                <w:szCs w:val="22"/>
              </w:rPr>
            </w:pPr>
          </w:p>
        </w:tc>
        <w:tc>
          <w:tcPr>
            <w:tcW w:w="13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9478977" w14:textId="77777777" w:rsidR="00484E1E" w:rsidRDefault="00000000">
            <w:pPr>
              <w:snapToGrid w:val="0"/>
              <w:spacing w:line="240" w:lineRule="exact"/>
              <w:jc w:val="both"/>
            </w:pPr>
            <w:r>
              <w:rPr>
                <w:rFonts w:eastAsia="標楷體"/>
                <w:sz w:val="22"/>
                <w:szCs w:val="22"/>
              </w:rPr>
              <w:t>第</w:t>
            </w:r>
            <w:r>
              <w:rPr>
                <w:rFonts w:eastAsia="標楷體"/>
                <w:sz w:val="22"/>
                <w:szCs w:val="22"/>
              </w:rPr>
              <w:t>66</w:t>
            </w:r>
            <w:r>
              <w:rPr>
                <w:rFonts w:eastAsia="標楷體"/>
                <w:sz w:val="22"/>
                <w:szCs w:val="22"/>
              </w:rPr>
              <w:t>條</w:t>
            </w:r>
          </w:p>
        </w:tc>
        <w:tc>
          <w:tcPr>
            <w:tcW w:w="337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871847A" w14:textId="77777777" w:rsidR="00484E1E" w:rsidRDefault="00000000">
            <w:pPr>
              <w:snapToGrid w:val="0"/>
              <w:spacing w:line="240" w:lineRule="exact"/>
              <w:jc w:val="both"/>
            </w:pPr>
            <w:r>
              <w:rPr>
                <w:rFonts w:eastAsia="標楷體"/>
                <w:sz w:val="22"/>
                <w:szCs w:val="22"/>
              </w:rPr>
              <w:t>得標廠商違反轉包之規定</w:t>
            </w:r>
          </w:p>
        </w:tc>
        <w:tc>
          <w:tcPr>
            <w:tcW w:w="33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5F42BE4" w14:textId="77777777" w:rsidR="00484E1E" w:rsidRDefault="00000000">
            <w:pPr>
              <w:snapToGrid w:val="0"/>
              <w:spacing w:line="240" w:lineRule="exact"/>
              <w:jc w:val="both"/>
            </w:pPr>
            <w:r>
              <w:rPr>
                <w:rFonts w:eastAsia="標楷體"/>
                <w:sz w:val="22"/>
                <w:szCs w:val="22"/>
              </w:rPr>
              <w:t>機關得解除契約、終止契約或沒收保證金，並得要求損害賠償。</w:t>
            </w:r>
          </w:p>
          <w:p w14:paraId="73448F22" w14:textId="77777777" w:rsidR="00484E1E" w:rsidRDefault="00000000">
            <w:pPr>
              <w:snapToGrid w:val="0"/>
              <w:spacing w:line="240" w:lineRule="exact"/>
              <w:jc w:val="both"/>
            </w:pPr>
            <w:r>
              <w:rPr>
                <w:rFonts w:eastAsia="標楷體"/>
                <w:sz w:val="22"/>
                <w:szCs w:val="22"/>
              </w:rPr>
              <w:t>轉包廠商與得標廠商對機關負連帶履行及賠償責任。再轉包者，亦同。</w:t>
            </w:r>
          </w:p>
        </w:tc>
      </w:tr>
      <w:tr w:rsidR="00484E1E" w14:paraId="6B94B519" w14:textId="77777777">
        <w:tc>
          <w:tcPr>
            <w:tcW w:w="132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FC5F717" w14:textId="77777777" w:rsidR="00484E1E" w:rsidRDefault="00484E1E">
            <w:pPr>
              <w:snapToGrid w:val="0"/>
              <w:spacing w:line="240" w:lineRule="exact"/>
              <w:jc w:val="both"/>
              <w:rPr>
                <w:rFonts w:eastAsia="標楷體"/>
                <w:sz w:val="22"/>
                <w:szCs w:val="22"/>
              </w:rPr>
            </w:pPr>
          </w:p>
        </w:tc>
        <w:tc>
          <w:tcPr>
            <w:tcW w:w="13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8A52E62" w14:textId="77777777" w:rsidR="00484E1E" w:rsidRDefault="00000000">
            <w:pPr>
              <w:snapToGrid w:val="0"/>
              <w:spacing w:line="240" w:lineRule="exact"/>
              <w:jc w:val="both"/>
            </w:pPr>
            <w:r>
              <w:rPr>
                <w:rFonts w:eastAsia="標楷體"/>
                <w:sz w:val="22"/>
                <w:szCs w:val="22"/>
              </w:rPr>
              <w:t>第</w:t>
            </w:r>
            <w:r>
              <w:rPr>
                <w:rFonts w:eastAsia="標楷體"/>
                <w:sz w:val="22"/>
                <w:szCs w:val="22"/>
              </w:rPr>
              <w:t>72</w:t>
            </w:r>
            <w:r>
              <w:rPr>
                <w:rFonts w:eastAsia="標楷體"/>
                <w:sz w:val="22"/>
                <w:szCs w:val="22"/>
              </w:rPr>
              <w:t>條</w:t>
            </w:r>
          </w:p>
        </w:tc>
        <w:tc>
          <w:tcPr>
            <w:tcW w:w="337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3F1375A" w14:textId="77777777" w:rsidR="00484E1E" w:rsidRDefault="00000000">
            <w:pPr>
              <w:pStyle w:val="19"/>
              <w:snapToGrid w:val="0"/>
              <w:spacing w:line="240" w:lineRule="exact"/>
              <w:ind w:left="0" w:firstLine="0"/>
            </w:pPr>
            <w:r>
              <w:rPr>
                <w:rFonts w:ascii="Times New Roman" w:eastAsia="標楷體" w:hAnsi="Times New Roman"/>
                <w:sz w:val="22"/>
                <w:szCs w:val="22"/>
              </w:rPr>
              <w:t>驗收不符之規定</w:t>
            </w:r>
          </w:p>
        </w:tc>
        <w:tc>
          <w:tcPr>
            <w:tcW w:w="33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7E531B1" w14:textId="77777777" w:rsidR="00484E1E" w:rsidRDefault="00000000">
            <w:pPr>
              <w:pStyle w:val="17"/>
              <w:snapToGrid w:val="0"/>
              <w:spacing w:before="0" w:line="240" w:lineRule="exact"/>
              <w:ind w:left="0" w:firstLine="0"/>
            </w:pPr>
            <w:r>
              <w:rPr>
                <w:rFonts w:ascii="Times New Roman" w:eastAsia="標楷體" w:hAnsi="Times New Roman"/>
                <w:sz w:val="22"/>
                <w:szCs w:val="22"/>
              </w:rPr>
              <w:t>驗收結果與契約、圖說、貨樣規定不符者，應通知廠商限期改善、拆除、重作、退貨或換貨。其驗收結果不符部分非屬重要，而其他部分能先行使用，並經機關檢討認為確有先行使用之必要者，得經機關首長或其授權人員核准，就其他部分辦理驗收並支付部分價金。</w:t>
            </w:r>
          </w:p>
          <w:p w14:paraId="1EB01D68" w14:textId="77777777" w:rsidR="00484E1E" w:rsidRDefault="00000000">
            <w:pPr>
              <w:pStyle w:val="17"/>
              <w:snapToGrid w:val="0"/>
              <w:spacing w:before="0" w:line="240" w:lineRule="exact"/>
              <w:ind w:left="0" w:firstLine="0"/>
            </w:pPr>
            <w:r>
              <w:rPr>
                <w:rFonts w:ascii="Times New Roman" w:eastAsia="標楷體" w:hAnsi="Times New Roman"/>
                <w:sz w:val="22"/>
                <w:szCs w:val="22"/>
              </w:rPr>
              <w:t>驗收結果與規定不符，而不妨礙安全及使用需求，亦無減少通常效用或契約預定效用，經機關檢討不必拆換或拆換確有困難者，得於必要時減價收受。其在查核金額以上之採購，應先報經上級機關核准；未達查核金額之採購，應經機關首長或其授權人員核准。</w:t>
            </w:r>
          </w:p>
          <w:p w14:paraId="6564EAE8" w14:textId="77777777" w:rsidR="00484E1E" w:rsidRDefault="00000000">
            <w:pPr>
              <w:pStyle w:val="17"/>
              <w:snapToGrid w:val="0"/>
              <w:spacing w:before="0" w:line="240" w:lineRule="exact"/>
              <w:ind w:left="0" w:firstLine="0"/>
            </w:pPr>
            <w:r>
              <w:rPr>
                <w:rFonts w:ascii="Times New Roman" w:eastAsia="標楷體" w:hAnsi="Times New Roman"/>
                <w:sz w:val="22"/>
                <w:szCs w:val="22"/>
              </w:rPr>
              <w:t>驗收人對工程、財物隱蔽部分，於必要時得拆驗或化驗。</w:t>
            </w:r>
          </w:p>
        </w:tc>
      </w:tr>
    </w:tbl>
    <w:p w14:paraId="42F472B9" w14:textId="77777777" w:rsidR="00484E1E" w:rsidRDefault="00000000">
      <w:pPr>
        <w:rPr>
          <w:rFonts w:ascii="標楷體" w:eastAsia="標楷體" w:hAnsi="標楷體"/>
          <w:sz w:val="30"/>
          <w:szCs w:val="30"/>
        </w:rPr>
      </w:pPr>
      <w:r>
        <w:rPr>
          <w:rFonts w:ascii="標楷體" w:eastAsia="標楷體" w:hAnsi="標楷體"/>
          <w:sz w:val="30"/>
          <w:szCs w:val="30"/>
        </w:rPr>
        <w:t>（二）工程採購</w:t>
      </w:r>
    </w:p>
    <w:tbl>
      <w:tblPr>
        <w:tblW w:w="5000" w:type="pct"/>
        <w:tblCellMar>
          <w:left w:w="10" w:type="dxa"/>
          <w:right w:w="10" w:type="dxa"/>
        </w:tblCellMar>
        <w:tblLook w:val="04A0" w:firstRow="1" w:lastRow="0" w:firstColumn="1" w:lastColumn="0" w:noHBand="0" w:noVBand="1"/>
      </w:tblPr>
      <w:tblGrid>
        <w:gridCol w:w="1329"/>
        <w:gridCol w:w="1330"/>
        <w:gridCol w:w="3376"/>
        <w:gridCol w:w="3368"/>
      </w:tblGrid>
      <w:tr w:rsidR="00484E1E" w14:paraId="7F7EB541" w14:textId="77777777">
        <w:trPr>
          <w:trHeight w:val="422"/>
          <w:tblHeader/>
        </w:trPr>
        <w:tc>
          <w:tcPr>
            <w:tcW w:w="132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6E1F9C0" w14:textId="77777777" w:rsidR="00484E1E" w:rsidRDefault="00000000">
            <w:pPr>
              <w:snapToGrid w:val="0"/>
              <w:spacing w:before="100" w:after="100" w:line="240" w:lineRule="exact"/>
              <w:jc w:val="center"/>
            </w:pPr>
            <w:r>
              <w:rPr>
                <w:rFonts w:eastAsia="標楷體"/>
                <w:sz w:val="22"/>
                <w:szCs w:val="22"/>
              </w:rPr>
              <w:t>法規名稱</w:t>
            </w:r>
          </w:p>
        </w:tc>
        <w:tc>
          <w:tcPr>
            <w:tcW w:w="13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6370CB9" w14:textId="77777777" w:rsidR="00484E1E" w:rsidRDefault="00000000">
            <w:pPr>
              <w:snapToGrid w:val="0"/>
              <w:spacing w:before="100" w:after="100" w:line="240" w:lineRule="exact"/>
              <w:jc w:val="center"/>
            </w:pPr>
            <w:r>
              <w:rPr>
                <w:rFonts w:eastAsia="標楷體"/>
                <w:sz w:val="22"/>
                <w:szCs w:val="22"/>
              </w:rPr>
              <w:t>相關條項</w:t>
            </w:r>
          </w:p>
        </w:tc>
        <w:tc>
          <w:tcPr>
            <w:tcW w:w="337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8EFE41B" w14:textId="77777777" w:rsidR="00484E1E" w:rsidRDefault="00000000">
            <w:pPr>
              <w:snapToGrid w:val="0"/>
              <w:spacing w:before="100" w:after="100" w:line="240" w:lineRule="exact"/>
              <w:jc w:val="center"/>
            </w:pPr>
            <w:r>
              <w:rPr>
                <w:rFonts w:eastAsia="標楷體"/>
                <w:sz w:val="22"/>
                <w:szCs w:val="22"/>
              </w:rPr>
              <w:t>違反法規情形</w:t>
            </w:r>
          </w:p>
        </w:tc>
        <w:tc>
          <w:tcPr>
            <w:tcW w:w="33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60EC3EB" w14:textId="77777777" w:rsidR="00484E1E" w:rsidRDefault="00000000">
            <w:pPr>
              <w:snapToGrid w:val="0"/>
              <w:spacing w:before="100" w:after="100" w:line="240" w:lineRule="exact"/>
              <w:jc w:val="center"/>
            </w:pPr>
            <w:r>
              <w:rPr>
                <w:rFonts w:eastAsia="標楷體"/>
                <w:sz w:val="22"/>
                <w:szCs w:val="22"/>
              </w:rPr>
              <w:t>相關民事責任</w:t>
            </w:r>
          </w:p>
        </w:tc>
      </w:tr>
      <w:tr w:rsidR="00484E1E" w14:paraId="5A0B7F05" w14:textId="77777777">
        <w:trPr>
          <w:trHeight w:val="700"/>
        </w:trPr>
        <w:tc>
          <w:tcPr>
            <w:tcW w:w="1329"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AFC893B" w14:textId="77777777" w:rsidR="00484E1E" w:rsidRDefault="00000000">
            <w:pPr>
              <w:snapToGrid w:val="0"/>
              <w:spacing w:line="240" w:lineRule="exact"/>
              <w:jc w:val="both"/>
            </w:pPr>
            <w:r>
              <w:rPr>
                <w:rFonts w:eastAsia="標楷體"/>
                <w:sz w:val="22"/>
                <w:szCs w:val="22"/>
              </w:rPr>
              <w:t>政府採購法</w:t>
            </w:r>
          </w:p>
        </w:tc>
        <w:tc>
          <w:tcPr>
            <w:tcW w:w="13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52977C6" w14:textId="77777777" w:rsidR="00484E1E" w:rsidRDefault="00000000">
            <w:pPr>
              <w:snapToGrid w:val="0"/>
              <w:spacing w:line="240" w:lineRule="exact"/>
              <w:jc w:val="both"/>
            </w:pPr>
            <w:r>
              <w:rPr>
                <w:rFonts w:eastAsia="標楷體"/>
                <w:sz w:val="22"/>
                <w:szCs w:val="22"/>
              </w:rPr>
              <w:t>第</w:t>
            </w:r>
            <w:r>
              <w:rPr>
                <w:rFonts w:eastAsia="標楷體"/>
                <w:sz w:val="22"/>
                <w:szCs w:val="22"/>
              </w:rPr>
              <w:t>70</w:t>
            </w:r>
            <w:r>
              <w:rPr>
                <w:rFonts w:eastAsia="標楷體"/>
                <w:sz w:val="22"/>
                <w:szCs w:val="22"/>
              </w:rPr>
              <w:t>條</w:t>
            </w:r>
          </w:p>
        </w:tc>
        <w:tc>
          <w:tcPr>
            <w:tcW w:w="337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2E4AA84" w14:textId="77777777" w:rsidR="00484E1E" w:rsidRDefault="00000000">
            <w:pPr>
              <w:pStyle w:val="19"/>
              <w:snapToGrid w:val="0"/>
              <w:spacing w:line="240" w:lineRule="exact"/>
              <w:ind w:left="0"/>
              <w:jc w:val="left"/>
            </w:pPr>
            <w:r>
              <w:rPr>
                <w:rFonts w:ascii="Times New Roman" w:eastAsia="標楷體" w:hAnsi="Times New Roman"/>
                <w:sz w:val="22"/>
                <w:szCs w:val="22"/>
              </w:rPr>
              <w:t>工程</w:t>
            </w:r>
            <w:r>
              <w:rPr>
                <w:rFonts w:ascii="Times New Roman" w:eastAsia="標楷體" w:hAnsi="Times New Roman"/>
                <w:sz w:val="22"/>
                <w:szCs w:val="22"/>
              </w:rPr>
              <w:t xml:space="preserve"> </w:t>
            </w:r>
            <w:r>
              <w:rPr>
                <w:rFonts w:ascii="Times New Roman" w:eastAsia="標楷體" w:hAnsi="Times New Roman"/>
                <w:sz w:val="22"/>
                <w:szCs w:val="22"/>
              </w:rPr>
              <w:t>品質及進度等相關規定</w:t>
            </w:r>
          </w:p>
        </w:tc>
        <w:tc>
          <w:tcPr>
            <w:tcW w:w="33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96E5DA6" w14:textId="77777777" w:rsidR="00484E1E" w:rsidRDefault="00000000">
            <w:pPr>
              <w:pStyle w:val="17"/>
              <w:snapToGrid w:val="0"/>
              <w:spacing w:before="0" w:line="240" w:lineRule="exact"/>
              <w:ind w:left="0" w:firstLine="0"/>
            </w:pPr>
            <w:r>
              <w:rPr>
                <w:rFonts w:ascii="Times New Roman" w:eastAsia="標楷體" w:hAnsi="Times New Roman"/>
                <w:sz w:val="22"/>
                <w:szCs w:val="22"/>
              </w:rPr>
              <w:t>參閱工程施工查核小組作業辦法第</w:t>
            </w:r>
            <w:r>
              <w:rPr>
                <w:rFonts w:ascii="Times New Roman" w:eastAsia="標楷體" w:hAnsi="Times New Roman"/>
                <w:sz w:val="22"/>
                <w:szCs w:val="22"/>
              </w:rPr>
              <w:t>10</w:t>
            </w:r>
            <w:r>
              <w:rPr>
                <w:rFonts w:ascii="Times New Roman" w:eastAsia="標楷體" w:hAnsi="Times New Roman"/>
                <w:sz w:val="22"/>
                <w:szCs w:val="22"/>
              </w:rPr>
              <w:t>條及公共工程施工品質管理作業要點之規定。</w:t>
            </w:r>
          </w:p>
        </w:tc>
      </w:tr>
      <w:tr w:rsidR="00484E1E" w14:paraId="28812A68" w14:textId="77777777">
        <w:trPr>
          <w:trHeight w:val="720"/>
        </w:trPr>
        <w:tc>
          <w:tcPr>
            <w:tcW w:w="132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614DB3B" w14:textId="77777777" w:rsidR="00484E1E" w:rsidRDefault="00484E1E">
            <w:pPr>
              <w:snapToGrid w:val="0"/>
              <w:spacing w:line="240" w:lineRule="exact"/>
              <w:jc w:val="both"/>
              <w:rPr>
                <w:rFonts w:eastAsia="標楷體"/>
                <w:sz w:val="22"/>
                <w:szCs w:val="22"/>
              </w:rPr>
            </w:pPr>
          </w:p>
        </w:tc>
        <w:tc>
          <w:tcPr>
            <w:tcW w:w="13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92B15F0" w14:textId="77777777" w:rsidR="00484E1E" w:rsidRDefault="00000000">
            <w:pPr>
              <w:snapToGrid w:val="0"/>
              <w:spacing w:line="240" w:lineRule="exact"/>
              <w:jc w:val="both"/>
            </w:pPr>
            <w:r>
              <w:rPr>
                <w:rFonts w:eastAsia="標楷體"/>
                <w:sz w:val="22"/>
                <w:szCs w:val="22"/>
              </w:rPr>
              <w:t>第</w:t>
            </w:r>
            <w:r>
              <w:rPr>
                <w:rFonts w:eastAsia="標楷體"/>
                <w:sz w:val="22"/>
                <w:szCs w:val="22"/>
              </w:rPr>
              <w:t>70</w:t>
            </w:r>
            <w:r>
              <w:rPr>
                <w:rFonts w:eastAsia="標楷體"/>
                <w:sz w:val="22"/>
                <w:szCs w:val="22"/>
              </w:rPr>
              <w:t>條之</w:t>
            </w:r>
            <w:r>
              <w:rPr>
                <w:rFonts w:eastAsia="標楷體"/>
                <w:sz w:val="22"/>
                <w:szCs w:val="22"/>
              </w:rPr>
              <w:t>1</w:t>
            </w:r>
          </w:p>
        </w:tc>
        <w:tc>
          <w:tcPr>
            <w:tcW w:w="337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4F5782C" w14:textId="77777777" w:rsidR="00484E1E" w:rsidRDefault="00000000">
            <w:pPr>
              <w:pStyle w:val="19"/>
              <w:snapToGrid w:val="0"/>
              <w:spacing w:line="240" w:lineRule="exact"/>
              <w:ind w:left="0" w:firstLine="0"/>
            </w:pPr>
            <w:r>
              <w:rPr>
                <w:rFonts w:ascii="Times New Roman" w:eastAsia="標楷體" w:hAnsi="Times New Roman"/>
                <w:sz w:val="22"/>
                <w:szCs w:val="22"/>
              </w:rPr>
              <w:t>機關辦理工程規劃、設計，應依工程規模及特性，分析潛在施工危險，編製符合職業安全衛生法規之安全衛生圖說及規範，並量化編列安全衛生費用</w:t>
            </w:r>
          </w:p>
        </w:tc>
        <w:tc>
          <w:tcPr>
            <w:tcW w:w="33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80FFD9C" w14:textId="77777777" w:rsidR="00484E1E" w:rsidRDefault="00000000">
            <w:pPr>
              <w:pStyle w:val="17"/>
              <w:snapToGrid w:val="0"/>
              <w:spacing w:before="0" w:line="240" w:lineRule="exact"/>
              <w:ind w:left="0" w:firstLine="0"/>
            </w:pPr>
            <w:r>
              <w:rPr>
                <w:rFonts w:ascii="Times New Roman" w:eastAsia="標楷體" w:hAnsi="Times New Roman"/>
                <w:sz w:val="22"/>
                <w:szCs w:val="22"/>
              </w:rPr>
              <w:t>同第</w:t>
            </w:r>
            <w:r>
              <w:rPr>
                <w:rFonts w:ascii="Times New Roman" w:eastAsia="標楷體" w:hAnsi="Times New Roman"/>
                <w:sz w:val="22"/>
                <w:szCs w:val="22"/>
              </w:rPr>
              <w:t>63</w:t>
            </w:r>
            <w:r>
              <w:rPr>
                <w:rFonts w:ascii="Times New Roman" w:eastAsia="標楷體" w:hAnsi="Times New Roman"/>
                <w:sz w:val="22"/>
                <w:szCs w:val="22"/>
              </w:rPr>
              <w:t>條。</w:t>
            </w:r>
          </w:p>
        </w:tc>
      </w:tr>
    </w:tbl>
    <w:p w14:paraId="7E449E5C" w14:textId="77777777" w:rsidR="00484E1E" w:rsidRDefault="00000000">
      <w:pPr>
        <w:snapToGrid w:val="0"/>
        <w:ind w:left="960" w:hanging="960"/>
        <w:rPr>
          <w:rFonts w:ascii="標楷體" w:eastAsia="標楷體" w:hAnsi="標楷體"/>
          <w:sz w:val="30"/>
          <w:szCs w:val="30"/>
        </w:rPr>
      </w:pPr>
      <w:r>
        <w:rPr>
          <w:rFonts w:ascii="標楷體" w:eastAsia="標楷體" w:hAnsi="標楷體"/>
          <w:sz w:val="30"/>
          <w:szCs w:val="30"/>
        </w:rPr>
        <w:t>備註：對於廠商執行錯誤、不實或管理不善，致機關遭受損害情事及履約延遲、驗收不合、履約品質不良等設有契約責任之約定，應依約辦理。</w:t>
      </w:r>
    </w:p>
    <w:p w14:paraId="297C33AC" w14:textId="77777777" w:rsidR="00484E1E" w:rsidRDefault="00000000">
      <w:pPr>
        <w:pageBreakBefore/>
        <w:rPr>
          <w:rFonts w:ascii="標楷體" w:eastAsia="標楷體" w:hAnsi="標楷體"/>
          <w:sz w:val="30"/>
          <w:szCs w:val="30"/>
        </w:rPr>
      </w:pPr>
      <w:r>
        <w:rPr>
          <w:rFonts w:ascii="標楷體" w:eastAsia="標楷體" w:hAnsi="標楷體"/>
          <w:sz w:val="30"/>
          <w:szCs w:val="30"/>
        </w:rPr>
        <w:t>三、行政責任之法規</w:t>
      </w:r>
    </w:p>
    <w:p w14:paraId="1CD717E4" w14:textId="77777777" w:rsidR="00484E1E" w:rsidRDefault="00000000">
      <w:r>
        <w:rPr>
          <w:rFonts w:ascii="標楷體" w:eastAsia="標楷體" w:hAnsi="標楷體"/>
          <w:sz w:val="30"/>
          <w:szCs w:val="30"/>
        </w:rPr>
        <w:t>（一）</w:t>
      </w:r>
      <w:r>
        <w:rPr>
          <w:rFonts w:ascii="標楷體" w:eastAsia="標楷體" w:hAnsi="標楷體"/>
          <w:bCs/>
          <w:sz w:val="30"/>
          <w:szCs w:val="30"/>
        </w:rPr>
        <w:t>通案</w:t>
      </w:r>
      <w:r>
        <w:rPr>
          <w:rFonts w:ascii="標楷體" w:eastAsia="標楷體" w:hAnsi="標楷體"/>
          <w:sz w:val="30"/>
          <w:szCs w:val="30"/>
        </w:rPr>
        <w:t>採購</w:t>
      </w:r>
    </w:p>
    <w:tbl>
      <w:tblPr>
        <w:tblW w:w="4981" w:type="pct"/>
        <w:tblCellMar>
          <w:left w:w="10" w:type="dxa"/>
          <w:right w:w="10" w:type="dxa"/>
        </w:tblCellMar>
        <w:tblLook w:val="04A0" w:firstRow="1" w:lastRow="0" w:firstColumn="1" w:lastColumn="0" w:noHBand="0" w:noVBand="1"/>
      </w:tblPr>
      <w:tblGrid>
        <w:gridCol w:w="1314"/>
        <w:gridCol w:w="1594"/>
        <w:gridCol w:w="3085"/>
        <w:gridCol w:w="3374"/>
      </w:tblGrid>
      <w:tr w:rsidR="00484E1E" w14:paraId="1FFE9671" w14:textId="77777777">
        <w:trPr>
          <w:tblHeader/>
        </w:trPr>
        <w:tc>
          <w:tcPr>
            <w:tcW w:w="1314" w:type="dxa"/>
            <w:tcBorders>
              <w:top w:val="single" w:sz="4"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02BC4778" w14:textId="77777777" w:rsidR="00484E1E" w:rsidRDefault="00000000">
            <w:pPr>
              <w:spacing w:line="240" w:lineRule="exact"/>
              <w:jc w:val="center"/>
            </w:pPr>
            <w:r>
              <w:rPr>
                <w:rFonts w:eastAsia="標楷體"/>
                <w:sz w:val="22"/>
                <w:szCs w:val="22"/>
              </w:rPr>
              <w:t>法規名稱</w:t>
            </w:r>
          </w:p>
        </w:tc>
        <w:tc>
          <w:tcPr>
            <w:tcW w:w="1594"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C0E7E92" w14:textId="77777777" w:rsidR="00484E1E" w:rsidRDefault="00000000">
            <w:pPr>
              <w:spacing w:before="60" w:after="60" w:line="240" w:lineRule="exact"/>
              <w:jc w:val="center"/>
            </w:pPr>
            <w:r>
              <w:rPr>
                <w:rFonts w:eastAsia="標楷體"/>
                <w:sz w:val="22"/>
                <w:szCs w:val="22"/>
              </w:rPr>
              <w:t>相關條項</w:t>
            </w:r>
          </w:p>
        </w:tc>
        <w:tc>
          <w:tcPr>
            <w:tcW w:w="3085"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31A4E75" w14:textId="77777777" w:rsidR="00484E1E" w:rsidRDefault="00000000">
            <w:pPr>
              <w:spacing w:before="60" w:after="60" w:line="240" w:lineRule="exact"/>
              <w:jc w:val="center"/>
            </w:pPr>
            <w:r>
              <w:rPr>
                <w:rFonts w:eastAsia="標楷體"/>
                <w:sz w:val="22"/>
                <w:szCs w:val="22"/>
              </w:rPr>
              <w:t>違反法規情形</w:t>
            </w:r>
          </w:p>
        </w:tc>
        <w:tc>
          <w:tcPr>
            <w:tcW w:w="3374" w:type="dxa"/>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43409771" w14:textId="77777777" w:rsidR="00484E1E" w:rsidRDefault="00000000">
            <w:pPr>
              <w:spacing w:before="60" w:after="60" w:line="240" w:lineRule="exact"/>
              <w:jc w:val="center"/>
            </w:pPr>
            <w:r>
              <w:rPr>
                <w:rFonts w:eastAsia="標楷體"/>
                <w:sz w:val="22"/>
                <w:szCs w:val="22"/>
              </w:rPr>
              <w:t>相關責任規定</w:t>
            </w:r>
          </w:p>
        </w:tc>
      </w:tr>
      <w:tr w:rsidR="00484E1E" w14:paraId="7D680CB8" w14:textId="77777777">
        <w:tc>
          <w:tcPr>
            <w:tcW w:w="1314" w:type="dxa"/>
            <w:vMerge w:val="restart"/>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04DE3AAE" w14:textId="77777777" w:rsidR="00484E1E" w:rsidRDefault="00000000">
            <w:pPr>
              <w:snapToGrid w:val="0"/>
              <w:spacing w:line="240" w:lineRule="exact"/>
              <w:jc w:val="both"/>
            </w:pPr>
            <w:r>
              <w:rPr>
                <w:rFonts w:eastAsia="標楷體"/>
                <w:sz w:val="22"/>
                <w:szCs w:val="22"/>
              </w:rPr>
              <w:t>政府採購法</w:t>
            </w: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C7DDF94" w14:textId="77777777" w:rsidR="00484E1E" w:rsidRDefault="00000000">
            <w:pPr>
              <w:snapToGrid w:val="0"/>
              <w:spacing w:line="240" w:lineRule="exact"/>
              <w:jc w:val="both"/>
            </w:pPr>
            <w:r>
              <w:rPr>
                <w:rFonts w:eastAsia="標楷體"/>
                <w:sz w:val="22"/>
                <w:szCs w:val="22"/>
              </w:rPr>
              <w:t>第</w:t>
            </w:r>
            <w:r>
              <w:rPr>
                <w:rFonts w:eastAsia="標楷體"/>
                <w:sz w:val="22"/>
                <w:szCs w:val="22"/>
              </w:rPr>
              <w:t>31</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3F71DB6" w14:textId="77777777" w:rsidR="00484E1E" w:rsidRDefault="00000000">
            <w:pPr>
              <w:pStyle w:val="19"/>
              <w:snapToGrid w:val="0"/>
              <w:spacing w:line="240" w:lineRule="exact"/>
              <w:ind w:left="480" w:hanging="480"/>
            </w:pPr>
            <w:r>
              <w:rPr>
                <w:rFonts w:ascii="Times New Roman" w:eastAsia="標楷體" w:hAnsi="Times New Roman"/>
                <w:sz w:val="22"/>
                <w:szCs w:val="22"/>
              </w:rPr>
              <w:t>一、以虛偽不實之文件投標。</w:t>
            </w:r>
          </w:p>
          <w:p w14:paraId="1A3BAD01" w14:textId="77777777" w:rsidR="00484E1E" w:rsidRDefault="00000000">
            <w:pPr>
              <w:pStyle w:val="19"/>
              <w:snapToGrid w:val="0"/>
              <w:spacing w:line="240" w:lineRule="exact"/>
              <w:ind w:left="480" w:hanging="480"/>
            </w:pPr>
            <w:r>
              <w:rPr>
                <w:rFonts w:ascii="Times New Roman" w:eastAsia="標楷體" w:hAnsi="Times New Roman"/>
                <w:sz w:val="22"/>
                <w:szCs w:val="22"/>
              </w:rPr>
              <w:t>二、借用他人名義或證件投標，或容許他人借用本人名義或證件參加投標。</w:t>
            </w:r>
          </w:p>
          <w:p w14:paraId="7E68C9B0" w14:textId="77777777" w:rsidR="00484E1E" w:rsidRDefault="00000000">
            <w:pPr>
              <w:pStyle w:val="19"/>
              <w:snapToGrid w:val="0"/>
              <w:spacing w:line="240" w:lineRule="exact"/>
              <w:ind w:left="480" w:hanging="480"/>
            </w:pPr>
            <w:r>
              <w:rPr>
                <w:rFonts w:ascii="Times New Roman" w:eastAsia="標楷體" w:hAnsi="Times New Roman"/>
                <w:sz w:val="22"/>
                <w:szCs w:val="22"/>
              </w:rPr>
              <w:t>三、冒用他人名義或證件投標。</w:t>
            </w:r>
          </w:p>
          <w:p w14:paraId="150E6C56" w14:textId="77777777" w:rsidR="00484E1E" w:rsidRDefault="00000000">
            <w:pPr>
              <w:pStyle w:val="19"/>
              <w:snapToGrid w:val="0"/>
              <w:spacing w:line="240" w:lineRule="exact"/>
              <w:ind w:left="480" w:hanging="480"/>
            </w:pPr>
            <w:r>
              <w:rPr>
                <w:rFonts w:ascii="Times New Roman" w:eastAsia="標楷體" w:hAnsi="Times New Roman"/>
                <w:sz w:val="22"/>
                <w:szCs w:val="22"/>
              </w:rPr>
              <w:t>四、得標後拒不簽約。</w:t>
            </w:r>
          </w:p>
          <w:p w14:paraId="655EDB68" w14:textId="77777777" w:rsidR="00484E1E" w:rsidRDefault="00000000">
            <w:pPr>
              <w:pStyle w:val="19"/>
              <w:snapToGrid w:val="0"/>
              <w:spacing w:line="240" w:lineRule="exact"/>
              <w:ind w:left="480" w:hanging="480"/>
            </w:pPr>
            <w:r>
              <w:rPr>
                <w:rFonts w:ascii="Times New Roman" w:eastAsia="標楷體" w:hAnsi="Times New Roman"/>
                <w:sz w:val="22"/>
                <w:szCs w:val="22"/>
              </w:rPr>
              <w:t>五、得標後未於規定期限內，繳足保證金或提供擔保。</w:t>
            </w:r>
          </w:p>
          <w:p w14:paraId="03141F85" w14:textId="77777777" w:rsidR="00484E1E" w:rsidRDefault="00000000">
            <w:pPr>
              <w:pStyle w:val="19"/>
              <w:snapToGrid w:val="0"/>
              <w:spacing w:line="240" w:lineRule="exact"/>
              <w:ind w:left="480" w:hanging="480"/>
            </w:pPr>
            <w:r>
              <w:rPr>
                <w:rFonts w:ascii="Times New Roman" w:eastAsia="標楷體" w:hAnsi="Times New Roman"/>
                <w:sz w:val="22"/>
                <w:szCs w:val="22"/>
              </w:rPr>
              <w:t>六、對採購有關人員行求、期約或交付不正利益。</w:t>
            </w:r>
          </w:p>
          <w:p w14:paraId="3609D2A9" w14:textId="77777777" w:rsidR="00484E1E" w:rsidRDefault="00000000">
            <w:pPr>
              <w:snapToGrid w:val="0"/>
              <w:spacing w:line="240" w:lineRule="exact"/>
              <w:ind w:left="480" w:hanging="480"/>
              <w:jc w:val="both"/>
            </w:pPr>
            <w:r>
              <w:rPr>
                <w:rFonts w:eastAsia="標楷體"/>
                <w:kern w:val="0"/>
                <w:sz w:val="22"/>
                <w:szCs w:val="22"/>
              </w:rPr>
              <w:t>七、</w:t>
            </w:r>
            <w:r>
              <w:rPr>
                <w:rFonts w:eastAsia="標楷體"/>
                <w:sz w:val="22"/>
                <w:szCs w:val="22"/>
              </w:rPr>
              <w:t>其他經主管機關認定有影響採購公正之違反法令行為者。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31E370B8" w14:textId="77777777" w:rsidR="00484E1E" w:rsidRDefault="00000000">
            <w:pPr>
              <w:snapToGrid w:val="0"/>
              <w:spacing w:line="240" w:lineRule="exact"/>
              <w:jc w:val="both"/>
            </w:pPr>
            <w:r>
              <w:rPr>
                <w:rFonts w:eastAsia="標楷體"/>
                <w:sz w:val="22"/>
                <w:szCs w:val="22"/>
              </w:rPr>
              <w:t>廠商有左列情形之一者，其所繳納之押標金，不予發還；其未依招標文件規定繳納或已發還者，並予追繳。</w:t>
            </w:r>
          </w:p>
        </w:tc>
      </w:tr>
      <w:tr w:rsidR="00484E1E" w14:paraId="1DE4D676"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1BBCF2CC"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ABB2AA4" w14:textId="77777777" w:rsidR="00484E1E" w:rsidRDefault="00000000">
            <w:pPr>
              <w:snapToGrid w:val="0"/>
              <w:spacing w:line="240" w:lineRule="exact"/>
              <w:jc w:val="both"/>
            </w:pPr>
            <w:r>
              <w:rPr>
                <w:rFonts w:eastAsia="標楷體"/>
                <w:sz w:val="22"/>
                <w:szCs w:val="22"/>
              </w:rPr>
              <w:t>第</w:t>
            </w:r>
            <w:r>
              <w:rPr>
                <w:rFonts w:eastAsia="標楷體"/>
                <w:sz w:val="22"/>
                <w:szCs w:val="22"/>
              </w:rPr>
              <w:t>50</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95FA7B3" w14:textId="77777777" w:rsidR="00484E1E" w:rsidRDefault="00000000">
            <w:pPr>
              <w:pStyle w:val="19"/>
              <w:snapToGrid w:val="0"/>
              <w:spacing w:line="240" w:lineRule="exact"/>
              <w:ind w:left="480" w:hanging="480"/>
            </w:pPr>
            <w:r>
              <w:rPr>
                <w:rFonts w:ascii="Times New Roman" w:eastAsia="標楷體" w:hAnsi="Times New Roman"/>
                <w:sz w:val="22"/>
                <w:szCs w:val="22"/>
              </w:rPr>
              <w:t>一、未依招標文件之規定投標。</w:t>
            </w:r>
          </w:p>
          <w:p w14:paraId="25B15ADE" w14:textId="77777777" w:rsidR="00484E1E" w:rsidRDefault="00000000">
            <w:pPr>
              <w:pStyle w:val="19"/>
              <w:snapToGrid w:val="0"/>
              <w:spacing w:line="240" w:lineRule="exact"/>
              <w:ind w:left="480" w:hanging="480"/>
            </w:pPr>
            <w:r>
              <w:rPr>
                <w:rFonts w:ascii="Times New Roman" w:eastAsia="標楷體" w:hAnsi="Times New Roman"/>
                <w:sz w:val="22"/>
                <w:szCs w:val="22"/>
              </w:rPr>
              <w:t>二、投標文件內容不符合招標文件之規定。</w:t>
            </w:r>
          </w:p>
          <w:p w14:paraId="1FF7AC26" w14:textId="77777777" w:rsidR="00484E1E" w:rsidRDefault="00000000">
            <w:pPr>
              <w:pStyle w:val="19"/>
              <w:snapToGrid w:val="0"/>
              <w:spacing w:line="240" w:lineRule="exact"/>
              <w:ind w:left="480" w:hanging="480"/>
            </w:pPr>
            <w:r>
              <w:rPr>
                <w:rFonts w:ascii="Times New Roman" w:eastAsia="標楷體" w:hAnsi="Times New Roman"/>
                <w:sz w:val="22"/>
                <w:szCs w:val="22"/>
              </w:rPr>
              <w:t>三、借用或冒用他人名義或證件投標。</w:t>
            </w:r>
          </w:p>
          <w:p w14:paraId="7B93FBCD" w14:textId="77777777" w:rsidR="00484E1E" w:rsidRDefault="00000000">
            <w:pPr>
              <w:pStyle w:val="19"/>
              <w:snapToGrid w:val="0"/>
              <w:spacing w:line="240" w:lineRule="exact"/>
              <w:ind w:left="480" w:hanging="480"/>
            </w:pPr>
            <w:r>
              <w:rPr>
                <w:rFonts w:ascii="Times New Roman" w:eastAsia="標楷體" w:hAnsi="Times New Roman"/>
                <w:sz w:val="22"/>
                <w:szCs w:val="22"/>
              </w:rPr>
              <w:t>四、以不實之文件投標。</w:t>
            </w:r>
          </w:p>
          <w:p w14:paraId="772FEB0B" w14:textId="77777777" w:rsidR="00484E1E" w:rsidRDefault="00000000">
            <w:pPr>
              <w:pStyle w:val="19"/>
              <w:snapToGrid w:val="0"/>
              <w:spacing w:line="240" w:lineRule="exact"/>
              <w:ind w:left="480" w:hanging="480"/>
            </w:pPr>
            <w:r>
              <w:rPr>
                <w:rFonts w:ascii="Times New Roman" w:eastAsia="標楷體" w:hAnsi="Times New Roman"/>
                <w:sz w:val="22"/>
                <w:szCs w:val="22"/>
              </w:rPr>
              <w:t>五、不同投標廠商間之投標文件內容有重大異常關聯者。</w:t>
            </w:r>
          </w:p>
          <w:p w14:paraId="045903B4" w14:textId="77777777" w:rsidR="00484E1E" w:rsidRDefault="00000000">
            <w:pPr>
              <w:pStyle w:val="19"/>
              <w:snapToGrid w:val="0"/>
              <w:spacing w:line="240" w:lineRule="exact"/>
              <w:ind w:left="480" w:hanging="480"/>
            </w:pPr>
            <w:r>
              <w:rPr>
                <w:rFonts w:ascii="Times New Roman" w:eastAsia="標楷體" w:hAnsi="Times New Roman"/>
                <w:sz w:val="22"/>
                <w:szCs w:val="22"/>
              </w:rPr>
              <w:t>六、第</w:t>
            </w:r>
            <w:r>
              <w:rPr>
                <w:rFonts w:ascii="Times New Roman" w:eastAsia="標楷體" w:hAnsi="Times New Roman"/>
                <w:sz w:val="22"/>
                <w:szCs w:val="22"/>
              </w:rPr>
              <w:t>103</w:t>
            </w:r>
            <w:r>
              <w:rPr>
                <w:rFonts w:ascii="Times New Roman" w:eastAsia="標楷體" w:hAnsi="Times New Roman"/>
                <w:sz w:val="22"/>
                <w:szCs w:val="22"/>
              </w:rPr>
              <w:t>條第</w:t>
            </w:r>
            <w:r>
              <w:rPr>
                <w:rFonts w:ascii="Times New Roman" w:eastAsia="標楷體" w:hAnsi="Times New Roman"/>
                <w:sz w:val="22"/>
                <w:szCs w:val="22"/>
              </w:rPr>
              <w:t>1</w:t>
            </w:r>
            <w:r>
              <w:rPr>
                <w:rFonts w:ascii="Times New Roman" w:eastAsia="標楷體" w:hAnsi="Times New Roman"/>
                <w:sz w:val="22"/>
                <w:szCs w:val="22"/>
              </w:rPr>
              <w:t>項不得參加投標或作為決標對象之情形。</w:t>
            </w:r>
          </w:p>
          <w:p w14:paraId="65EFC9DC" w14:textId="77777777" w:rsidR="00484E1E" w:rsidRDefault="00000000">
            <w:pPr>
              <w:snapToGrid w:val="0"/>
              <w:spacing w:line="240" w:lineRule="exact"/>
              <w:ind w:left="480" w:hanging="480"/>
              <w:jc w:val="both"/>
            </w:pPr>
            <w:r>
              <w:rPr>
                <w:rFonts w:eastAsia="標楷體"/>
                <w:sz w:val="22"/>
                <w:szCs w:val="22"/>
              </w:rPr>
              <w:t>七、其他影響採購公正之違反法令行為。</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3B1FE2FA" w14:textId="77777777" w:rsidR="00484E1E" w:rsidRDefault="00000000">
            <w:pPr>
              <w:snapToGrid w:val="0"/>
              <w:spacing w:line="240" w:lineRule="exact"/>
              <w:jc w:val="both"/>
            </w:pPr>
            <w:r>
              <w:rPr>
                <w:rFonts w:eastAsia="標楷體"/>
                <w:sz w:val="22"/>
                <w:szCs w:val="22"/>
              </w:rPr>
              <w:t>投標廠商有左列情形之一，經機關於開標前發現者，其所投之標應不予開標；於開標後發現者，應不決標予該廠商。</w:t>
            </w:r>
          </w:p>
          <w:p w14:paraId="5153536E" w14:textId="77777777" w:rsidR="00484E1E" w:rsidRDefault="00000000">
            <w:pPr>
              <w:pStyle w:val="27"/>
              <w:snapToGrid w:val="0"/>
              <w:spacing w:line="240" w:lineRule="exact"/>
              <w:ind w:left="0" w:firstLine="0"/>
            </w:pPr>
            <w:r>
              <w:rPr>
                <w:rFonts w:ascii="Times New Roman" w:eastAsia="標楷體" w:hAnsi="Times New Roman"/>
                <w:sz w:val="22"/>
                <w:szCs w:val="22"/>
              </w:rPr>
              <w:t>決標或簽約後發現得標廠商於決標前有前項情形者，應撤銷決標、終止契約或解除契約，並得追償損失。但撤銷決標、終止契約或解除契約反不符公共利益，並經上級機關核准者，不在此限。</w:t>
            </w:r>
          </w:p>
          <w:p w14:paraId="04B48F29" w14:textId="77777777" w:rsidR="00484E1E" w:rsidRDefault="00000000">
            <w:pPr>
              <w:snapToGrid w:val="0"/>
              <w:spacing w:line="240" w:lineRule="exact"/>
              <w:jc w:val="both"/>
            </w:pPr>
            <w:r>
              <w:rPr>
                <w:rFonts w:eastAsia="標楷體"/>
                <w:sz w:val="22"/>
                <w:szCs w:val="22"/>
              </w:rPr>
              <w:t>第</w:t>
            </w:r>
            <w:r>
              <w:rPr>
                <w:rFonts w:eastAsia="標楷體"/>
                <w:sz w:val="22"/>
                <w:szCs w:val="22"/>
              </w:rPr>
              <w:t>1</w:t>
            </w:r>
            <w:r>
              <w:rPr>
                <w:rFonts w:eastAsia="標楷體"/>
                <w:sz w:val="22"/>
                <w:szCs w:val="22"/>
              </w:rPr>
              <w:t>項不予開標或不予決標，致採購程序無法繼續進行者，機關得宣布廢標。</w:t>
            </w:r>
          </w:p>
        </w:tc>
      </w:tr>
      <w:tr w:rsidR="00484E1E" w14:paraId="60DCE1EE"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6F043A0A"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10339549" w14:textId="77777777" w:rsidR="00484E1E" w:rsidRDefault="00000000">
            <w:pPr>
              <w:snapToGrid w:val="0"/>
              <w:spacing w:line="240" w:lineRule="exact"/>
              <w:jc w:val="both"/>
            </w:pPr>
            <w:r>
              <w:rPr>
                <w:rFonts w:eastAsia="標楷體"/>
                <w:sz w:val="22"/>
                <w:szCs w:val="22"/>
              </w:rPr>
              <w:t>第</w:t>
            </w:r>
            <w:r>
              <w:rPr>
                <w:rFonts w:eastAsia="標楷體"/>
                <w:sz w:val="22"/>
                <w:szCs w:val="22"/>
              </w:rPr>
              <w:t>101</w:t>
            </w:r>
            <w:r>
              <w:rPr>
                <w:rFonts w:eastAsia="標楷體"/>
                <w:sz w:val="22"/>
                <w:szCs w:val="22"/>
              </w:rPr>
              <w:t>條至第</w:t>
            </w:r>
            <w:r>
              <w:rPr>
                <w:rFonts w:eastAsia="標楷體"/>
                <w:sz w:val="22"/>
                <w:szCs w:val="22"/>
              </w:rPr>
              <w:t>103</w:t>
            </w:r>
            <w:r>
              <w:rPr>
                <w:rFonts w:eastAsia="標楷體"/>
                <w:sz w:val="22"/>
                <w:szCs w:val="22"/>
              </w:rPr>
              <w:t>條</w:t>
            </w:r>
          </w:p>
        </w:tc>
        <w:tc>
          <w:tcPr>
            <w:tcW w:w="3085"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25F2CA8B" w14:textId="77777777" w:rsidR="00484E1E" w:rsidRDefault="00000000">
            <w:pPr>
              <w:pStyle w:val="19"/>
              <w:snapToGrid w:val="0"/>
              <w:spacing w:line="240" w:lineRule="exact"/>
              <w:ind w:left="0" w:firstLine="0"/>
            </w:pPr>
            <w:r>
              <w:rPr>
                <w:rFonts w:ascii="Times New Roman" w:eastAsia="標楷體" w:hAnsi="Times New Roman"/>
                <w:sz w:val="22"/>
                <w:szCs w:val="22"/>
              </w:rPr>
              <w:t>機關辦理採購，發現廠商有下列情形之一，應將其事實、理由及依第</w:t>
            </w:r>
            <w:r>
              <w:rPr>
                <w:rFonts w:ascii="Times New Roman" w:eastAsia="標楷體" w:hAnsi="Times New Roman"/>
                <w:sz w:val="22"/>
                <w:szCs w:val="22"/>
              </w:rPr>
              <w:t>103</w:t>
            </w:r>
            <w:r>
              <w:rPr>
                <w:rFonts w:ascii="Times New Roman" w:eastAsia="標楷體" w:hAnsi="Times New Roman"/>
                <w:sz w:val="22"/>
                <w:szCs w:val="22"/>
              </w:rPr>
              <w:t>條第</w:t>
            </w:r>
            <w:r>
              <w:rPr>
                <w:rFonts w:ascii="Times New Roman" w:eastAsia="標楷體" w:hAnsi="Times New Roman"/>
                <w:sz w:val="22"/>
                <w:szCs w:val="22"/>
              </w:rPr>
              <w:t>1</w:t>
            </w:r>
            <w:r>
              <w:rPr>
                <w:rFonts w:ascii="Times New Roman" w:eastAsia="標楷體" w:hAnsi="Times New Roman"/>
                <w:sz w:val="22"/>
                <w:szCs w:val="22"/>
              </w:rPr>
              <w:t>項所定期間通知廠商，並附記如未提出異議者，將刊登政府採購公報：</w:t>
            </w:r>
          </w:p>
          <w:p w14:paraId="6E50F2BC" w14:textId="77777777" w:rsidR="00484E1E" w:rsidRDefault="00000000">
            <w:pPr>
              <w:pStyle w:val="22"/>
              <w:numPr>
                <w:ilvl w:val="1"/>
                <w:numId w:val="26"/>
              </w:numPr>
              <w:tabs>
                <w:tab w:val="left" w:pos="321"/>
              </w:tabs>
              <w:suppressAutoHyphens w:val="0"/>
              <w:snapToGrid w:val="0"/>
              <w:spacing w:line="240" w:lineRule="exact"/>
              <w:ind w:left="462" w:hanging="462"/>
            </w:pPr>
            <w:r>
              <w:rPr>
                <w:rFonts w:ascii="Times New Roman" w:eastAsia="標楷體" w:hAnsi="Times New Roman"/>
                <w:sz w:val="22"/>
                <w:szCs w:val="22"/>
              </w:rPr>
              <w:t>容許他人借用本人名義或證件參加投標者。</w:t>
            </w:r>
          </w:p>
          <w:p w14:paraId="327D1800" w14:textId="77777777" w:rsidR="00484E1E" w:rsidRDefault="00000000">
            <w:pPr>
              <w:pStyle w:val="22"/>
              <w:numPr>
                <w:ilvl w:val="1"/>
                <w:numId w:val="26"/>
              </w:numPr>
              <w:tabs>
                <w:tab w:val="left" w:pos="37"/>
              </w:tabs>
              <w:suppressAutoHyphens w:val="0"/>
              <w:snapToGrid w:val="0"/>
              <w:spacing w:line="240" w:lineRule="exact"/>
              <w:ind w:left="462" w:hanging="462"/>
            </w:pPr>
            <w:r>
              <w:rPr>
                <w:rFonts w:ascii="Times New Roman" w:eastAsia="標楷體" w:hAnsi="Times New Roman"/>
                <w:sz w:val="22"/>
                <w:szCs w:val="22"/>
              </w:rPr>
              <w:t>借用或冒用他人名義或證件投標者。</w:t>
            </w:r>
          </w:p>
          <w:p w14:paraId="040E7BAA" w14:textId="77777777" w:rsidR="00484E1E" w:rsidRDefault="00000000">
            <w:pPr>
              <w:pStyle w:val="22"/>
              <w:numPr>
                <w:ilvl w:val="1"/>
                <w:numId w:val="26"/>
              </w:numPr>
              <w:tabs>
                <w:tab w:val="left" w:pos="179"/>
              </w:tabs>
              <w:suppressAutoHyphens w:val="0"/>
              <w:snapToGrid w:val="0"/>
              <w:spacing w:line="240" w:lineRule="exact"/>
              <w:ind w:left="462" w:hanging="462"/>
            </w:pPr>
            <w:r>
              <w:rPr>
                <w:rFonts w:ascii="Times New Roman" w:eastAsia="標楷體" w:hAnsi="Times New Roman"/>
                <w:sz w:val="22"/>
                <w:szCs w:val="22"/>
              </w:rPr>
              <w:t>擅自減省工料，情節重大者。</w:t>
            </w:r>
          </w:p>
          <w:p w14:paraId="3AAADD0F" w14:textId="77777777" w:rsidR="00484E1E" w:rsidRDefault="00000000">
            <w:pPr>
              <w:pStyle w:val="22"/>
              <w:numPr>
                <w:ilvl w:val="1"/>
                <w:numId w:val="26"/>
              </w:numPr>
              <w:tabs>
                <w:tab w:val="left" w:pos="179"/>
              </w:tabs>
              <w:suppressAutoHyphens w:val="0"/>
              <w:snapToGrid w:val="0"/>
              <w:spacing w:line="240" w:lineRule="exact"/>
              <w:ind w:left="462" w:hanging="462"/>
            </w:pPr>
            <w:r>
              <w:rPr>
                <w:rFonts w:ascii="Times New Roman" w:eastAsia="標楷體" w:hAnsi="Times New Roman"/>
                <w:sz w:val="22"/>
                <w:szCs w:val="22"/>
              </w:rPr>
              <w:t>以虛偽不實之文件投標、訂約或履約，情節重大者。</w:t>
            </w:r>
          </w:p>
          <w:p w14:paraId="47EF5A0C" w14:textId="77777777" w:rsidR="00484E1E" w:rsidRDefault="00000000">
            <w:pPr>
              <w:pStyle w:val="22"/>
              <w:numPr>
                <w:ilvl w:val="1"/>
                <w:numId w:val="26"/>
              </w:numPr>
              <w:tabs>
                <w:tab w:val="left" w:pos="179"/>
              </w:tabs>
              <w:suppressAutoHyphens w:val="0"/>
              <w:snapToGrid w:val="0"/>
              <w:spacing w:line="240" w:lineRule="exact"/>
              <w:ind w:left="462" w:hanging="462"/>
            </w:pPr>
            <w:r>
              <w:rPr>
                <w:rFonts w:ascii="Times New Roman" w:eastAsia="標楷體" w:hAnsi="Times New Roman"/>
                <w:sz w:val="22"/>
                <w:szCs w:val="22"/>
              </w:rPr>
              <w:t>受停業處分期間仍參加投標者。</w:t>
            </w:r>
          </w:p>
          <w:p w14:paraId="445E50C8" w14:textId="77777777" w:rsidR="00484E1E" w:rsidRDefault="00000000">
            <w:pPr>
              <w:pStyle w:val="22"/>
              <w:numPr>
                <w:ilvl w:val="1"/>
                <w:numId w:val="26"/>
              </w:numPr>
              <w:tabs>
                <w:tab w:val="left" w:pos="321"/>
              </w:tabs>
              <w:suppressAutoHyphens w:val="0"/>
              <w:snapToGrid w:val="0"/>
              <w:spacing w:line="240" w:lineRule="exact"/>
              <w:ind w:left="462" w:hanging="462"/>
            </w:pPr>
            <w:r>
              <w:rPr>
                <w:rFonts w:ascii="Times New Roman" w:eastAsia="標楷體" w:hAnsi="Times New Roman"/>
                <w:sz w:val="22"/>
                <w:szCs w:val="22"/>
              </w:rPr>
              <w:t>犯第</w:t>
            </w:r>
            <w:r>
              <w:rPr>
                <w:rFonts w:ascii="Times New Roman" w:eastAsia="標楷體" w:hAnsi="Times New Roman"/>
                <w:sz w:val="22"/>
                <w:szCs w:val="22"/>
              </w:rPr>
              <w:t>87</w:t>
            </w:r>
            <w:r>
              <w:rPr>
                <w:rFonts w:ascii="Times New Roman" w:eastAsia="標楷體" w:hAnsi="Times New Roman"/>
                <w:sz w:val="22"/>
                <w:szCs w:val="22"/>
              </w:rPr>
              <w:t>條至第</w:t>
            </w:r>
            <w:r>
              <w:rPr>
                <w:rFonts w:ascii="Times New Roman" w:eastAsia="標楷體" w:hAnsi="Times New Roman"/>
                <w:sz w:val="22"/>
                <w:szCs w:val="22"/>
              </w:rPr>
              <w:t>92</w:t>
            </w:r>
            <w:r>
              <w:rPr>
                <w:rFonts w:ascii="Times New Roman" w:eastAsia="標楷體" w:hAnsi="Times New Roman"/>
                <w:sz w:val="22"/>
                <w:szCs w:val="22"/>
              </w:rPr>
              <w:t>條之罪，經第</w:t>
            </w:r>
            <w:r>
              <w:rPr>
                <w:rFonts w:ascii="Times New Roman" w:eastAsia="標楷體" w:hAnsi="Times New Roman"/>
                <w:sz w:val="22"/>
                <w:szCs w:val="22"/>
              </w:rPr>
              <w:t>1</w:t>
            </w:r>
            <w:r>
              <w:rPr>
                <w:rFonts w:ascii="Times New Roman" w:eastAsia="標楷體" w:hAnsi="Times New Roman"/>
                <w:sz w:val="22"/>
                <w:szCs w:val="22"/>
              </w:rPr>
              <w:t>審為有罪判決者。</w:t>
            </w:r>
          </w:p>
          <w:p w14:paraId="714DDB00" w14:textId="77777777" w:rsidR="00484E1E" w:rsidRDefault="00000000">
            <w:pPr>
              <w:pStyle w:val="22"/>
              <w:numPr>
                <w:ilvl w:val="1"/>
                <w:numId w:val="26"/>
              </w:numPr>
              <w:tabs>
                <w:tab w:val="left" w:pos="321"/>
              </w:tabs>
              <w:suppressAutoHyphens w:val="0"/>
              <w:snapToGrid w:val="0"/>
              <w:spacing w:line="240" w:lineRule="exact"/>
              <w:ind w:left="462" w:hanging="462"/>
            </w:pPr>
            <w:r>
              <w:rPr>
                <w:rFonts w:ascii="Times New Roman" w:eastAsia="標楷體" w:hAnsi="Times New Roman"/>
                <w:sz w:val="22"/>
                <w:szCs w:val="22"/>
              </w:rPr>
              <w:t>得標後無正當理由而不訂約者。</w:t>
            </w:r>
          </w:p>
          <w:p w14:paraId="52D780BE" w14:textId="77777777" w:rsidR="00484E1E" w:rsidRDefault="00000000">
            <w:pPr>
              <w:pStyle w:val="22"/>
              <w:numPr>
                <w:ilvl w:val="1"/>
                <w:numId w:val="26"/>
              </w:numPr>
              <w:tabs>
                <w:tab w:val="left" w:pos="321"/>
              </w:tabs>
              <w:suppressAutoHyphens w:val="0"/>
              <w:snapToGrid w:val="0"/>
              <w:spacing w:line="240" w:lineRule="exact"/>
              <w:ind w:left="462" w:hanging="462"/>
            </w:pPr>
            <w:r>
              <w:rPr>
                <w:rFonts w:ascii="Times New Roman" w:eastAsia="標楷體" w:hAnsi="Times New Roman"/>
                <w:sz w:val="22"/>
                <w:szCs w:val="22"/>
              </w:rPr>
              <w:t>查驗或驗收不合格，情節重大者。</w:t>
            </w:r>
          </w:p>
          <w:p w14:paraId="3072C8AC" w14:textId="77777777" w:rsidR="00484E1E" w:rsidRDefault="00000000">
            <w:pPr>
              <w:pStyle w:val="22"/>
              <w:numPr>
                <w:ilvl w:val="1"/>
                <w:numId w:val="26"/>
              </w:numPr>
              <w:tabs>
                <w:tab w:val="left" w:pos="321"/>
              </w:tabs>
              <w:suppressAutoHyphens w:val="0"/>
              <w:snapToGrid w:val="0"/>
              <w:spacing w:line="240" w:lineRule="exact"/>
              <w:ind w:left="462" w:hanging="462"/>
            </w:pPr>
            <w:r>
              <w:rPr>
                <w:rFonts w:ascii="Times New Roman" w:eastAsia="標楷體" w:hAnsi="Times New Roman"/>
                <w:sz w:val="22"/>
                <w:szCs w:val="22"/>
              </w:rPr>
              <w:t>驗收後不履行保固責任者，情節重大者。</w:t>
            </w:r>
          </w:p>
          <w:p w14:paraId="3E894B8C" w14:textId="77777777" w:rsidR="00484E1E" w:rsidRDefault="00000000">
            <w:pPr>
              <w:pStyle w:val="22"/>
              <w:numPr>
                <w:ilvl w:val="1"/>
                <w:numId w:val="26"/>
              </w:numPr>
              <w:tabs>
                <w:tab w:val="left" w:pos="321"/>
              </w:tabs>
              <w:suppressAutoHyphens w:val="0"/>
              <w:snapToGrid w:val="0"/>
              <w:spacing w:line="240" w:lineRule="exact"/>
              <w:ind w:left="462" w:hanging="462"/>
            </w:pPr>
            <w:r>
              <w:rPr>
                <w:rFonts w:ascii="Times New Roman" w:eastAsia="標楷體" w:hAnsi="Times New Roman"/>
                <w:sz w:val="22"/>
                <w:szCs w:val="22"/>
              </w:rPr>
              <w:t>因可歸責於廠商之事由，致延誤履約期限，情節重大者。</w:t>
            </w:r>
          </w:p>
          <w:p w14:paraId="34240444" w14:textId="77777777" w:rsidR="00484E1E" w:rsidRDefault="00000000">
            <w:pPr>
              <w:pStyle w:val="22"/>
              <w:numPr>
                <w:ilvl w:val="1"/>
                <w:numId w:val="26"/>
              </w:numPr>
              <w:tabs>
                <w:tab w:val="left" w:pos="771"/>
              </w:tabs>
              <w:suppressAutoHyphens w:val="0"/>
              <w:snapToGrid w:val="0"/>
              <w:spacing w:line="240" w:lineRule="exact"/>
              <w:ind w:left="604" w:hanging="604"/>
            </w:pPr>
            <w:r>
              <w:rPr>
                <w:rFonts w:ascii="Times New Roman" w:eastAsia="標楷體" w:hAnsi="Times New Roman"/>
                <w:sz w:val="22"/>
                <w:szCs w:val="22"/>
              </w:rPr>
              <w:t>違反第</w:t>
            </w:r>
            <w:r>
              <w:rPr>
                <w:rFonts w:ascii="Times New Roman" w:eastAsia="標楷體" w:hAnsi="Times New Roman"/>
                <w:sz w:val="22"/>
                <w:szCs w:val="22"/>
              </w:rPr>
              <w:t>65</w:t>
            </w:r>
            <w:r>
              <w:rPr>
                <w:rFonts w:ascii="Times New Roman" w:eastAsia="標楷體" w:hAnsi="Times New Roman"/>
                <w:sz w:val="22"/>
                <w:szCs w:val="22"/>
              </w:rPr>
              <w:t>條之規定轉包者。</w:t>
            </w:r>
          </w:p>
          <w:p w14:paraId="64C46657" w14:textId="77777777" w:rsidR="00484E1E" w:rsidRDefault="00000000">
            <w:pPr>
              <w:pStyle w:val="22"/>
              <w:numPr>
                <w:ilvl w:val="1"/>
                <w:numId w:val="26"/>
              </w:numPr>
              <w:tabs>
                <w:tab w:val="left" w:pos="771"/>
              </w:tabs>
              <w:suppressAutoHyphens w:val="0"/>
              <w:snapToGrid w:val="0"/>
              <w:spacing w:line="240" w:lineRule="exact"/>
              <w:ind w:left="604" w:hanging="604"/>
            </w:pPr>
            <w:r>
              <w:rPr>
                <w:rFonts w:ascii="Times New Roman" w:eastAsia="標楷體" w:hAnsi="Times New Roman"/>
                <w:sz w:val="22"/>
                <w:szCs w:val="22"/>
              </w:rPr>
              <w:t>因可歸責於廠商之事由，致解除或終止契約，情節重大者。</w:t>
            </w:r>
          </w:p>
          <w:p w14:paraId="5D96F5F0" w14:textId="77777777" w:rsidR="00484E1E" w:rsidRDefault="00000000">
            <w:pPr>
              <w:pStyle w:val="22"/>
              <w:numPr>
                <w:ilvl w:val="1"/>
                <w:numId w:val="26"/>
              </w:numPr>
              <w:tabs>
                <w:tab w:val="left" w:pos="771"/>
              </w:tabs>
              <w:suppressAutoHyphens w:val="0"/>
              <w:snapToGrid w:val="0"/>
              <w:spacing w:line="240" w:lineRule="exact"/>
              <w:ind w:left="531" w:hanging="531"/>
            </w:pPr>
            <w:r>
              <w:rPr>
                <w:rFonts w:ascii="Times New Roman" w:eastAsia="標楷體" w:hAnsi="Times New Roman"/>
                <w:sz w:val="22"/>
                <w:szCs w:val="22"/>
              </w:rPr>
              <w:t>破產程序中之廠商。</w:t>
            </w:r>
          </w:p>
          <w:p w14:paraId="0365EC55" w14:textId="77777777" w:rsidR="00484E1E" w:rsidRDefault="00000000">
            <w:pPr>
              <w:pStyle w:val="22"/>
              <w:numPr>
                <w:ilvl w:val="1"/>
                <w:numId w:val="26"/>
              </w:numPr>
              <w:tabs>
                <w:tab w:val="left" w:pos="771"/>
              </w:tabs>
              <w:suppressAutoHyphens w:val="0"/>
              <w:snapToGrid w:val="0"/>
              <w:spacing w:line="240" w:lineRule="exact"/>
              <w:ind w:left="604" w:hanging="604"/>
            </w:pPr>
            <w:r>
              <w:rPr>
                <w:rFonts w:ascii="標楷體" w:eastAsia="標楷體" w:hAnsi="標楷體"/>
                <w:sz w:val="22"/>
                <w:szCs w:val="22"/>
              </w:rPr>
              <w:t>歧視性別、原住民、身心障礙或弱勢團體人士</w:t>
            </w:r>
            <w:r>
              <w:rPr>
                <w:rFonts w:ascii="Times New Roman" w:eastAsia="標楷體" w:hAnsi="Times New Roman"/>
                <w:sz w:val="22"/>
                <w:szCs w:val="22"/>
              </w:rPr>
              <w:t>，情節重大者。</w:t>
            </w:r>
          </w:p>
          <w:p w14:paraId="78281AD1" w14:textId="77777777" w:rsidR="00484E1E" w:rsidRDefault="00000000">
            <w:pPr>
              <w:pStyle w:val="22"/>
              <w:numPr>
                <w:ilvl w:val="1"/>
                <w:numId w:val="26"/>
              </w:numPr>
              <w:tabs>
                <w:tab w:val="left" w:pos="771"/>
              </w:tabs>
              <w:suppressAutoHyphens w:val="0"/>
              <w:snapToGrid w:val="0"/>
              <w:spacing w:line="240" w:lineRule="exact"/>
              <w:ind w:left="604" w:hanging="604"/>
            </w:pPr>
            <w:r>
              <w:rPr>
                <w:rFonts w:ascii="Times New Roman" w:eastAsia="標楷體" w:hAnsi="Times New Roman"/>
                <w:sz w:val="22"/>
                <w:szCs w:val="22"/>
              </w:rPr>
              <w:t>對採購有關人員行求、期約或交付不正利益者。</w:t>
            </w:r>
          </w:p>
          <w:p w14:paraId="3599CEFE" w14:textId="77777777" w:rsidR="00484E1E" w:rsidRDefault="00000000">
            <w:pPr>
              <w:snapToGrid w:val="0"/>
              <w:spacing w:line="240" w:lineRule="exact"/>
              <w:ind w:left="91"/>
              <w:jc w:val="both"/>
            </w:pPr>
            <w:r>
              <w:rPr>
                <w:rFonts w:eastAsia="標楷體"/>
                <w:sz w:val="22"/>
                <w:szCs w:val="22"/>
              </w:rPr>
              <w:t>廠商之履約連帶保證廠商經機關通知履行連帶保證責任者，適用前項之規定。</w:t>
            </w:r>
          </w:p>
        </w:tc>
        <w:tc>
          <w:tcPr>
            <w:tcW w:w="3374" w:type="dxa"/>
            <w:tcBorders>
              <w:top w:val="single" w:sz="6" w:space="0" w:color="000000"/>
              <w:left w:val="single" w:sz="6" w:space="0" w:color="000000"/>
              <w:bottom w:val="single" w:sz="4" w:space="0" w:color="000000"/>
              <w:right w:val="single" w:sz="4" w:space="0" w:color="000000"/>
            </w:tcBorders>
            <w:tcMar>
              <w:top w:w="0" w:type="dxa"/>
              <w:left w:w="28" w:type="dxa"/>
              <w:bottom w:w="0" w:type="dxa"/>
              <w:right w:w="28" w:type="dxa"/>
            </w:tcMar>
          </w:tcPr>
          <w:p w14:paraId="68A6C4E8" w14:textId="77777777" w:rsidR="00484E1E" w:rsidRDefault="00000000">
            <w:pPr>
              <w:snapToGrid w:val="0"/>
              <w:spacing w:line="240" w:lineRule="exact"/>
              <w:jc w:val="both"/>
            </w:pPr>
            <w:r>
              <w:rPr>
                <w:rFonts w:eastAsia="標楷體"/>
                <w:sz w:val="22"/>
                <w:szCs w:val="22"/>
              </w:rPr>
              <w:t>經刊登政府採購公報者，於</w:t>
            </w:r>
            <w:r>
              <w:rPr>
                <w:rFonts w:eastAsia="標楷體"/>
                <w:sz w:val="22"/>
                <w:szCs w:val="22"/>
              </w:rPr>
              <w:t>3</w:t>
            </w:r>
            <w:r>
              <w:rPr>
                <w:rFonts w:eastAsia="標楷體"/>
                <w:sz w:val="22"/>
                <w:szCs w:val="22"/>
              </w:rPr>
              <w:t>個月、</w:t>
            </w:r>
            <w:r>
              <w:rPr>
                <w:rFonts w:eastAsia="標楷體"/>
                <w:sz w:val="22"/>
                <w:szCs w:val="22"/>
              </w:rPr>
              <w:t>6</w:t>
            </w:r>
            <w:r>
              <w:rPr>
                <w:rFonts w:eastAsia="標楷體"/>
                <w:sz w:val="22"/>
                <w:szCs w:val="22"/>
              </w:rPr>
              <w:t>個月、</w:t>
            </w:r>
            <w:r>
              <w:rPr>
                <w:rFonts w:eastAsia="標楷體"/>
                <w:sz w:val="22"/>
                <w:szCs w:val="22"/>
              </w:rPr>
              <w:t>1</w:t>
            </w:r>
            <w:r>
              <w:rPr>
                <w:rFonts w:eastAsia="標楷體"/>
                <w:sz w:val="22"/>
                <w:szCs w:val="22"/>
              </w:rPr>
              <w:t>年或</w:t>
            </w:r>
            <w:r>
              <w:rPr>
                <w:rFonts w:eastAsia="標楷體"/>
                <w:sz w:val="22"/>
                <w:szCs w:val="22"/>
              </w:rPr>
              <w:t>3</w:t>
            </w:r>
            <w:r>
              <w:rPr>
                <w:rFonts w:eastAsia="標楷體"/>
                <w:sz w:val="22"/>
                <w:szCs w:val="22"/>
              </w:rPr>
              <w:t>年內，不得參加投標或作為決標對象或分包廠商。</w:t>
            </w:r>
          </w:p>
        </w:tc>
      </w:tr>
    </w:tbl>
    <w:p w14:paraId="14D445A6" w14:textId="77777777" w:rsidR="00484E1E" w:rsidRDefault="00000000">
      <w:pPr>
        <w:rPr>
          <w:rFonts w:ascii="標楷體" w:eastAsia="標楷體" w:hAnsi="標楷體"/>
          <w:sz w:val="30"/>
          <w:szCs w:val="30"/>
        </w:rPr>
      </w:pPr>
      <w:r>
        <w:rPr>
          <w:rFonts w:ascii="標楷體" w:eastAsia="標楷體" w:hAnsi="標楷體"/>
          <w:sz w:val="30"/>
          <w:szCs w:val="30"/>
        </w:rPr>
        <w:t>（二）工程及技術服務採購</w:t>
      </w:r>
    </w:p>
    <w:tbl>
      <w:tblPr>
        <w:tblW w:w="4981" w:type="pct"/>
        <w:tblCellMar>
          <w:left w:w="10" w:type="dxa"/>
          <w:right w:w="10" w:type="dxa"/>
        </w:tblCellMar>
        <w:tblLook w:val="04A0" w:firstRow="1" w:lastRow="0" w:firstColumn="1" w:lastColumn="0" w:noHBand="0" w:noVBand="1"/>
      </w:tblPr>
      <w:tblGrid>
        <w:gridCol w:w="1314"/>
        <w:gridCol w:w="1594"/>
        <w:gridCol w:w="3085"/>
        <w:gridCol w:w="3374"/>
      </w:tblGrid>
      <w:tr w:rsidR="00484E1E" w14:paraId="5C521DDD" w14:textId="77777777">
        <w:trPr>
          <w:tblHeader/>
        </w:trPr>
        <w:tc>
          <w:tcPr>
            <w:tcW w:w="1314" w:type="dxa"/>
            <w:tcBorders>
              <w:top w:val="single" w:sz="4"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2E80B125" w14:textId="77777777" w:rsidR="00484E1E" w:rsidRDefault="00000000">
            <w:pPr>
              <w:spacing w:line="240" w:lineRule="exact"/>
              <w:jc w:val="center"/>
            </w:pPr>
            <w:r>
              <w:rPr>
                <w:rFonts w:eastAsia="標楷體"/>
                <w:sz w:val="22"/>
                <w:szCs w:val="22"/>
              </w:rPr>
              <w:t>法規名稱</w:t>
            </w:r>
          </w:p>
        </w:tc>
        <w:tc>
          <w:tcPr>
            <w:tcW w:w="1594"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A18A8FE" w14:textId="77777777" w:rsidR="00484E1E" w:rsidRDefault="00000000">
            <w:pPr>
              <w:spacing w:before="60" w:after="60" w:line="240" w:lineRule="exact"/>
              <w:jc w:val="center"/>
            </w:pPr>
            <w:r>
              <w:rPr>
                <w:rFonts w:eastAsia="標楷體"/>
                <w:sz w:val="22"/>
                <w:szCs w:val="22"/>
              </w:rPr>
              <w:t>相關條項</w:t>
            </w:r>
          </w:p>
        </w:tc>
        <w:tc>
          <w:tcPr>
            <w:tcW w:w="3085"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3F17D5DD" w14:textId="77777777" w:rsidR="00484E1E" w:rsidRDefault="00000000">
            <w:pPr>
              <w:spacing w:before="60" w:after="60" w:line="240" w:lineRule="exact"/>
              <w:jc w:val="center"/>
            </w:pPr>
            <w:r>
              <w:rPr>
                <w:rFonts w:eastAsia="標楷體"/>
                <w:sz w:val="22"/>
                <w:szCs w:val="22"/>
              </w:rPr>
              <w:t>違反法規情形</w:t>
            </w:r>
          </w:p>
        </w:tc>
        <w:tc>
          <w:tcPr>
            <w:tcW w:w="3374" w:type="dxa"/>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107464F7" w14:textId="77777777" w:rsidR="00484E1E" w:rsidRDefault="00000000">
            <w:pPr>
              <w:spacing w:before="60" w:after="60" w:line="240" w:lineRule="exact"/>
              <w:jc w:val="center"/>
            </w:pPr>
            <w:r>
              <w:rPr>
                <w:rFonts w:eastAsia="標楷體"/>
                <w:sz w:val="22"/>
                <w:szCs w:val="22"/>
              </w:rPr>
              <w:t>相關責任規定</w:t>
            </w:r>
          </w:p>
        </w:tc>
      </w:tr>
      <w:tr w:rsidR="00484E1E" w14:paraId="57E2857A" w14:textId="77777777">
        <w:tc>
          <w:tcPr>
            <w:tcW w:w="1314" w:type="dxa"/>
            <w:vMerge w:val="restart"/>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555081B9" w14:textId="77777777" w:rsidR="00484E1E" w:rsidRDefault="00000000">
            <w:pPr>
              <w:snapToGrid w:val="0"/>
              <w:spacing w:line="240" w:lineRule="exact"/>
              <w:jc w:val="both"/>
              <w:rPr>
                <w:rFonts w:eastAsia="標楷體"/>
                <w:sz w:val="22"/>
                <w:szCs w:val="22"/>
              </w:rPr>
            </w:pPr>
            <w:r>
              <w:rPr>
                <w:rFonts w:eastAsia="標楷體"/>
                <w:sz w:val="22"/>
                <w:szCs w:val="22"/>
              </w:rPr>
              <w:t>技師法</w:t>
            </w: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C8D7944"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8</w:t>
            </w:r>
            <w:r>
              <w:rPr>
                <w:rFonts w:eastAsia="標楷體"/>
                <w:sz w:val="22"/>
                <w:szCs w:val="22"/>
              </w:rPr>
              <w:t>條第</w:t>
            </w:r>
            <w:r>
              <w:rPr>
                <w:rFonts w:eastAsia="標楷體"/>
                <w:sz w:val="22"/>
                <w:szCs w:val="22"/>
              </w:rPr>
              <w:t>1</w:t>
            </w:r>
            <w:r>
              <w:rPr>
                <w:rFonts w:eastAsia="標楷體"/>
                <w:sz w:val="22"/>
                <w:szCs w:val="22"/>
              </w:rPr>
              <w:t>項</w:t>
            </w:r>
          </w:p>
          <w:p w14:paraId="2A71DE20"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24</w:t>
            </w:r>
            <w:r>
              <w:rPr>
                <w:rFonts w:eastAsia="標楷體"/>
                <w:sz w:val="22"/>
                <w:szCs w:val="22"/>
              </w:rPr>
              <w:t>條</w:t>
            </w:r>
          </w:p>
          <w:p w14:paraId="6D6342D8"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52</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40854C7" w14:textId="77777777" w:rsidR="00484E1E"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領有技師證書而未領技師執業執照、自行停止執業或未加入技師公會，擅自執行技師業務</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1EA916F5" w14:textId="77777777" w:rsidR="00484E1E" w:rsidRDefault="00000000">
            <w:pPr>
              <w:snapToGrid w:val="0"/>
              <w:spacing w:line="240" w:lineRule="exact"/>
              <w:jc w:val="both"/>
              <w:rPr>
                <w:rFonts w:eastAsia="標楷體"/>
                <w:sz w:val="22"/>
                <w:szCs w:val="22"/>
              </w:rPr>
            </w:pPr>
            <w:r>
              <w:rPr>
                <w:rFonts w:eastAsia="標楷體"/>
                <w:sz w:val="22"/>
                <w:szCs w:val="22"/>
              </w:rPr>
              <w:t>中央主管機關應命其停止，並處新臺幣</w:t>
            </w:r>
            <w:r>
              <w:rPr>
                <w:rFonts w:eastAsia="標楷體"/>
                <w:sz w:val="22"/>
                <w:szCs w:val="22"/>
              </w:rPr>
              <w:t>3</w:t>
            </w:r>
            <w:r>
              <w:rPr>
                <w:rFonts w:eastAsia="標楷體"/>
                <w:sz w:val="22"/>
                <w:szCs w:val="22"/>
              </w:rPr>
              <w:t>萬元以上</w:t>
            </w:r>
            <w:r>
              <w:rPr>
                <w:rFonts w:eastAsia="標楷體"/>
                <w:sz w:val="22"/>
                <w:szCs w:val="22"/>
              </w:rPr>
              <w:t>15</w:t>
            </w:r>
            <w:r>
              <w:rPr>
                <w:rFonts w:eastAsia="標楷體"/>
                <w:sz w:val="22"/>
                <w:szCs w:val="22"/>
              </w:rPr>
              <w:t>萬元以下之罰鍰；其不停止行為者，得按次處罰。</w:t>
            </w:r>
          </w:p>
        </w:tc>
      </w:tr>
      <w:tr w:rsidR="00484E1E" w14:paraId="1218A809"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2827764F"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CF27823"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8</w:t>
            </w:r>
            <w:r>
              <w:rPr>
                <w:rFonts w:eastAsia="標楷體"/>
                <w:sz w:val="22"/>
                <w:szCs w:val="22"/>
              </w:rPr>
              <w:t>條第</w:t>
            </w:r>
            <w:r>
              <w:rPr>
                <w:rFonts w:eastAsia="標楷體"/>
                <w:sz w:val="22"/>
                <w:szCs w:val="22"/>
              </w:rPr>
              <w:t>4</w:t>
            </w:r>
            <w:r>
              <w:rPr>
                <w:rFonts w:eastAsia="標楷體"/>
                <w:sz w:val="22"/>
                <w:szCs w:val="22"/>
              </w:rPr>
              <w:t>項</w:t>
            </w:r>
          </w:p>
          <w:p w14:paraId="4CF79C79"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53</w:t>
            </w:r>
            <w:r>
              <w:rPr>
                <w:rFonts w:eastAsia="標楷體"/>
                <w:sz w:val="22"/>
                <w:szCs w:val="22"/>
              </w:rPr>
              <w:t>條第</w:t>
            </w:r>
            <w:r>
              <w:rPr>
                <w:rFonts w:eastAsia="標楷體"/>
                <w:sz w:val="22"/>
                <w:szCs w:val="22"/>
              </w:rPr>
              <w:t>1</w:t>
            </w:r>
            <w:r>
              <w:rPr>
                <w:rFonts w:eastAsia="標楷體"/>
                <w:sz w:val="22"/>
                <w:szCs w:val="22"/>
              </w:rPr>
              <w:t>項</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23AABEB" w14:textId="77777777" w:rsidR="00484E1E"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執業執照已逾有效期間未申請換發，而繼續執行技師業務</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2FE227AB" w14:textId="77777777" w:rsidR="00484E1E" w:rsidRDefault="00000000">
            <w:pPr>
              <w:pStyle w:val="27"/>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處新臺幣</w:t>
            </w:r>
            <w:r>
              <w:rPr>
                <w:rFonts w:ascii="Times New Roman" w:eastAsia="標楷體" w:hAnsi="Times New Roman"/>
                <w:kern w:val="3"/>
                <w:sz w:val="22"/>
                <w:szCs w:val="22"/>
              </w:rPr>
              <w:t>1</w:t>
            </w:r>
            <w:r>
              <w:rPr>
                <w:rFonts w:ascii="Times New Roman" w:eastAsia="標楷體" w:hAnsi="Times New Roman"/>
                <w:kern w:val="3"/>
                <w:sz w:val="22"/>
                <w:szCs w:val="22"/>
              </w:rPr>
              <w:t>萬</w:t>
            </w:r>
            <w:r>
              <w:rPr>
                <w:rFonts w:ascii="Times New Roman" w:eastAsia="標楷體" w:hAnsi="Times New Roman"/>
                <w:kern w:val="3"/>
                <w:sz w:val="22"/>
                <w:szCs w:val="22"/>
              </w:rPr>
              <w:t>8</w:t>
            </w:r>
            <w:r>
              <w:rPr>
                <w:rFonts w:ascii="Times New Roman" w:eastAsia="標楷體" w:hAnsi="Times New Roman"/>
                <w:kern w:val="3"/>
                <w:sz w:val="22"/>
                <w:szCs w:val="22"/>
              </w:rPr>
              <w:t>千元以上</w:t>
            </w:r>
            <w:r>
              <w:rPr>
                <w:rFonts w:ascii="Times New Roman" w:eastAsia="標楷體" w:hAnsi="Times New Roman"/>
                <w:kern w:val="3"/>
                <w:sz w:val="22"/>
                <w:szCs w:val="22"/>
              </w:rPr>
              <w:t>9</w:t>
            </w:r>
            <w:r>
              <w:rPr>
                <w:rFonts w:ascii="Times New Roman" w:eastAsia="標楷體" w:hAnsi="Times New Roman"/>
                <w:kern w:val="3"/>
                <w:sz w:val="22"/>
                <w:szCs w:val="22"/>
              </w:rPr>
              <w:t>萬元以下罰鍰，中央主管機關並應命其限期補辦申請；屆期未辦理而繼續執業者，得按次處罰。</w:t>
            </w:r>
          </w:p>
        </w:tc>
      </w:tr>
      <w:tr w:rsidR="00484E1E" w14:paraId="6863CA99"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56F31DBC"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7C8A58A"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15</w:t>
            </w:r>
            <w:r>
              <w:rPr>
                <w:rFonts w:eastAsia="標楷體"/>
                <w:sz w:val="22"/>
                <w:szCs w:val="22"/>
              </w:rPr>
              <w:t>條</w:t>
            </w:r>
          </w:p>
          <w:p w14:paraId="77837CB7"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53</w:t>
            </w:r>
            <w:r>
              <w:rPr>
                <w:rFonts w:eastAsia="標楷體"/>
                <w:sz w:val="22"/>
                <w:szCs w:val="22"/>
              </w:rPr>
              <w:t>條第</w:t>
            </w:r>
            <w:r>
              <w:rPr>
                <w:rFonts w:eastAsia="標楷體"/>
                <w:sz w:val="22"/>
                <w:szCs w:val="22"/>
              </w:rPr>
              <w:t>2</w:t>
            </w:r>
            <w:r>
              <w:rPr>
                <w:rFonts w:eastAsia="標楷體"/>
                <w:sz w:val="22"/>
                <w:szCs w:val="22"/>
              </w:rPr>
              <w:t>項</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A5473AB" w14:textId="77777777" w:rsidR="00484E1E"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未備具業務登記簿並記載技術服務事項與案件詳細紀錄</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64E60BE9" w14:textId="77777777" w:rsidR="00484E1E" w:rsidRDefault="00000000">
            <w:pPr>
              <w:pStyle w:val="27"/>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經中央主管機關應命其限期改善，屆期未改善或再次違反者，處</w:t>
            </w:r>
            <w:r>
              <w:rPr>
                <w:rFonts w:ascii="Times New Roman" w:eastAsia="標楷體" w:hAnsi="Times New Roman"/>
                <w:kern w:val="3"/>
                <w:sz w:val="22"/>
                <w:szCs w:val="22"/>
              </w:rPr>
              <w:t>6</w:t>
            </w:r>
            <w:r>
              <w:rPr>
                <w:rFonts w:ascii="Times New Roman" w:eastAsia="標楷體" w:hAnsi="Times New Roman"/>
                <w:kern w:val="3"/>
                <w:sz w:val="22"/>
                <w:szCs w:val="22"/>
              </w:rPr>
              <w:t>千元以上</w:t>
            </w:r>
            <w:r>
              <w:rPr>
                <w:rFonts w:ascii="Times New Roman" w:eastAsia="標楷體" w:hAnsi="Times New Roman"/>
                <w:kern w:val="3"/>
                <w:sz w:val="22"/>
                <w:szCs w:val="22"/>
              </w:rPr>
              <w:t>3</w:t>
            </w:r>
            <w:r>
              <w:rPr>
                <w:rFonts w:ascii="Times New Roman" w:eastAsia="標楷體" w:hAnsi="Times New Roman"/>
                <w:kern w:val="3"/>
                <w:sz w:val="22"/>
                <w:szCs w:val="22"/>
              </w:rPr>
              <w:t>萬元以下罰鍰；經處罰鍰後仍未改善者，得按次處罰。</w:t>
            </w:r>
          </w:p>
        </w:tc>
      </w:tr>
      <w:tr w:rsidR="00484E1E" w14:paraId="788AEDC4"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5760516F"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520E0D9"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16</w:t>
            </w:r>
            <w:r>
              <w:rPr>
                <w:rFonts w:eastAsia="標楷體"/>
                <w:sz w:val="22"/>
                <w:szCs w:val="22"/>
              </w:rPr>
              <w:t>條第</w:t>
            </w:r>
            <w:r>
              <w:rPr>
                <w:rFonts w:eastAsia="標楷體"/>
                <w:sz w:val="22"/>
                <w:szCs w:val="22"/>
              </w:rPr>
              <w:t>1</w:t>
            </w:r>
            <w:r>
              <w:rPr>
                <w:rFonts w:eastAsia="標楷體"/>
                <w:sz w:val="22"/>
                <w:szCs w:val="22"/>
              </w:rPr>
              <w:t>項</w:t>
            </w:r>
          </w:p>
          <w:p w14:paraId="795EB048"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41</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1</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09DB6FD" w14:textId="77777777" w:rsidR="00484E1E"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執行業務所製作之圖樣及書表，未親自簽署並加蓋技師執業圖記</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7D81D30F" w14:textId="77777777" w:rsidR="00484E1E" w:rsidRDefault="00000000">
            <w:pPr>
              <w:pStyle w:val="27"/>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警告或申誡之懲戒。</w:t>
            </w:r>
          </w:p>
        </w:tc>
      </w:tr>
      <w:tr w:rsidR="00484E1E" w14:paraId="46639104"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04D07A35"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CECFC6C"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16</w:t>
            </w:r>
            <w:r>
              <w:rPr>
                <w:rFonts w:eastAsia="標楷體"/>
                <w:sz w:val="22"/>
                <w:szCs w:val="22"/>
              </w:rPr>
              <w:t>條第</w:t>
            </w:r>
            <w:r>
              <w:rPr>
                <w:rFonts w:eastAsia="標楷體"/>
                <w:sz w:val="22"/>
                <w:szCs w:val="22"/>
              </w:rPr>
              <w:t>2</w:t>
            </w:r>
            <w:r>
              <w:rPr>
                <w:rFonts w:eastAsia="標楷體"/>
                <w:sz w:val="22"/>
                <w:szCs w:val="22"/>
              </w:rPr>
              <w:t>項至第</w:t>
            </w:r>
            <w:r>
              <w:rPr>
                <w:rFonts w:eastAsia="標楷體"/>
                <w:sz w:val="22"/>
                <w:szCs w:val="22"/>
              </w:rPr>
              <w:t>3</w:t>
            </w:r>
            <w:r>
              <w:rPr>
                <w:rFonts w:eastAsia="標楷體"/>
                <w:sz w:val="22"/>
                <w:szCs w:val="22"/>
              </w:rPr>
              <w:t>項</w:t>
            </w:r>
          </w:p>
          <w:p w14:paraId="3A9CABC7"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41</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3</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776C464" w14:textId="77777777" w:rsidR="00484E1E" w:rsidRDefault="00000000">
            <w:pPr>
              <w:pStyle w:val="27"/>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就非技師本人或其監督下完成之工作為簽證；涉及現場作業者，技師未親自赴現場實地查核。</w:t>
            </w:r>
          </w:p>
          <w:p w14:paraId="1258F4AA" w14:textId="77777777" w:rsidR="00484E1E" w:rsidRDefault="00000000">
            <w:pPr>
              <w:snapToGrid w:val="0"/>
              <w:spacing w:line="240" w:lineRule="exact"/>
              <w:jc w:val="both"/>
              <w:rPr>
                <w:rFonts w:eastAsia="標楷體"/>
                <w:sz w:val="22"/>
                <w:szCs w:val="22"/>
              </w:rPr>
            </w:pPr>
            <w:r>
              <w:rPr>
                <w:rFonts w:eastAsia="標楷體"/>
                <w:sz w:val="22"/>
                <w:szCs w:val="22"/>
              </w:rPr>
              <w:t>技師執行簽證，未提出簽證報告，或未將簽證經過確實作成紀錄，連同所有相關資料、文據彙訂為工作底稿。</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79AEEA68" w14:textId="77777777" w:rsidR="00484E1E" w:rsidRDefault="00000000">
            <w:pPr>
              <w:pStyle w:val="27"/>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申誡、</w:t>
            </w:r>
            <w:r>
              <w:rPr>
                <w:rFonts w:ascii="Times New Roman" w:eastAsia="標楷體" w:hAnsi="Times New Roman"/>
                <w:kern w:val="3"/>
                <w:sz w:val="22"/>
                <w:szCs w:val="22"/>
              </w:rPr>
              <w:t>2</w:t>
            </w:r>
            <w:r>
              <w:rPr>
                <w:rFonts w:ascii="Times New Roman" w:eastAsia="標楷體" w:hAnsi="Times New Roman"/>
                <w:kern w:val="3"/>
                <w:sz w:val="22"/>
                <w:szCs w:val="22"/>
              </w:rPr>
              <w:t>個月以上</w:t>
            </w:r>
            <w:r>
              <w:rPr>
                <w:rFonts w:ascii="Times New Roman" w:eastAsia="標楷體" w:hAnsi="Times New Roman"/>
                <w:kern w:val="3"/>
                <w:sz w:val="22"/>
                <w:szCs w:val="22"/>
              </w:rPr>
              <w:t>2</w:t>
            </w:r>
            <w:r>
              <w:rPr>
                <w:rFonts w:ascii="Times New Roman" w:eastAsia="標楷體" w:hAnsi="Times New Roman"/>
                <w:kern w:val="3"/>
                <w:sz w:val="22"/>
                <w:szCs w:val="22"/>
              </w:rPr>
              <w:t>年以下停止業務或廢止執業執照之懲戒。</w:t>
            </w:r>
          </w:p>
        </w:tc>
      </w:tr>
      <w:tr w:rsidR="00484E1E" w14:paraId="1DD0F7B6"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74BF1C65"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2B135A4"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17</w:t>
            </w:r>
            <w:r>
              <w:rPr>
                <w:rFonts w:eastAsia="標楷體"/>
                <w:sz w:val="22"/>
                <w:szCs w:val="22"/>
              </w:rPr>
              <w:t>條</w:t>
            </w:r>
          </w:p>
          <w:p w14:paraId="4363C499"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41</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2</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579EA43" w14:textId="77777777" w:rsidR="00484E1E"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委託人或其執業機構擅自變更原定計畫及在計畫進行時或完成後不接受警告，致有發生危險之虞時，受委託技師未據實報告所在地主管機關</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111CED86" w14:textId="77777777" w:rsidR="00484E1E" w:rsidRDefault="00000000">
            <w:pPr>
              <w:pStyle w:val="27"/>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申誡或</w:t>
            </w:r>
            <w:r>
              <w:rPr>
                <w:rFonts w:ascii="Times New Roman" w:eastAsia="標楷體" w:hAnsi="Times New Roman"/>
                <w:kern w:val="3"/>
                <w:sz w:val="22"/>
                <w:szCs w:val="22"/>
              </w:rPr>
              <w:t>2</w:t>
            </w:r>
            <w:r>
              <w:rPr>
                <w:rFonts w:ascii="Times New Roman" w:eastAsia="標楷體" w:hAnsi="Times New Roman"/>
                <w:kern w:val="3"/>
                <w:sz w:val="22"/>
                <w:szCs w:val="22"/>
              </w:rPr>
              <w:t>個月以上</w:t>
            </w:r>
            <w:r>
              <w:rPr>
                <w:rFonts w:ascii="Times New Roman" w:eastAsia="標楷體" w:hAnsi="Times New Roman"/>
                <w:kern w:val="3"/>
                <w:sz w:val="22"/>
                <w:szCs w:val="22"/>
              </w:rPr>
              <w:t>2</w:t>
            </w:r>
            <w:r>
              <w:rPr>
                <w:rFonts w:ascii="Times New Roman" w:eastAsia="標楷體" w:hAnsi="Times New Roman"/>
                <w:kern w:val="3"/>
                <w:sz w:val="22"/>
                <w:szCs w:val="22"/>
              </w:rPr>
              <w:t>年以下停止業務之懲戒。</w:t>
            </w:r>
          </w:p>
        </w:tc>
      </w:tr>
      <w:tr w:rsidR="00484E1E" w14:paraId="63F5D3CA"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74BBC646"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2B25E5E"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19</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1</w:t>
            </w:r>
            <w:r>
              <w:rPr>
                <w:rFonts w:eastAsia="標楷體"/>
                <w:sz w:val="22"/>
                <w:szCs w:val="22"/>
              </w:rPr>
              <w:t>款</w:t>
            </w:r>
          </w:p>
          <w:p w14:paraId="6FDB2E90"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41</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5</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696322A" w14:textId="77777777" w:rsidR="00484E1E"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容許他人借用本人名義執行業務或招攬業務</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0B0F45CF" w14:textId="77777777" w:rsidR="00484E1E" w:rsidRDefault="00000000">
            <w:pPr>
              <w:pStyle w:val="27"/>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2</w:t>
            </w:r>
            <w:r>
              <w:rPr>
                <w:rFonts w:ascii="Times New Roman" w:eastAsia="標楷體" w:hAnsi="Times New Roman"/>
                <w:kern w:val="3"/>
                <w:sz w:val="22"/>
                <w:szCs w:val="22"/>
              </w:rPr>
              <w:t>個月以上</w:t>
            </w:r>
            <w:r>
              <w:rPr>
                <w:rFonts w:ascii="Times New Roman" w:eastAsia="標楷體" w:hAnsi="Times New Roman"/>
                <w:kern w:val="3"/>
                <w:sz w:val="22"/>
                <w:szCs w:val="22"/>
              </w:rPr>
              <w:t>2</w:t>
            </w:r>
            <w:r>
              <w:rPr>
                <w:rFonts w:ascii="Times New Roman" w:eastAsia="標楷體" w:hAnsi="Times New Roman"/>
                <w:kern w:val="3"/>
                <w:sz w:val="22"/>
                <w:szCs w:val="22"/>
              </w:rPr>
              <w:t>年以下停止業務、廢止執業執照或廢止技師證書之懲戒。</w:t>
            </w:r>
          </w:p>
        </w:tc>
      </w:tr>
      <w:tr w:rsidR="00484E1E" w14:paraId="747FA22F"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68CAD20F"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7E975F2"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19</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2</w:t>
            </w:r>
            <w:r>
              <w:rPr>
                <w:rFonts w:eastAsia="標楷體"/>
                <w:sz w:val="22"/>
                <w:szCs w:val="22"/>
              </w:rPr>
              <w:t>款至第</w:t>
            </w:r>
            <w:r>
              <w:rPr>
                <w:rFonts w:eastAsia="標楷體"/>
                <w:sz w:val="22"/>
                <w:szCs w:val="22"/>
              </w:rPr>
              <w:t>6</w:t>
            </w:r>
            <w:r>
              <w:rPr>
                <w:rFonts w:eastAsia="標楷體"/>
                <w:sz w:val="22"/>
                <w:szCs w:val="22"/>
              </w:rPr>
              <w:t>款</w:t>
            </w:r>
          </w:p>
          <w:p w14:paraId="625E9F5A"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41</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3</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31422C0" w14:textId="77777777" w:rsidR="00484E1E"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違反或廢弛其業務應盡之義務</w:t>
            </w:r>
          </w:p>
          <w:p w14:paraId="1685FE8A" w14:textId="77777777" w:rsidR="00484E1E"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執行業務時，違反與業務有關之法令。</w:t>
            </w:r>
          </w:p>
          <w:p w14:paraId="2D829EFE" w14:textId="77777777" w:rsidR="00484E1E"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辦理鑑定，提供違反專業或不實之報告或證詞。</w:t>
            </w:r>
          </w:p>
          <w:p w14:paraId="071A4C38" w14:textId="77777777" w:rsidR="00484E1E"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無正當理由，洩漏因業務所知悉或持有他人之秘密。</w:t>
            </w:r>
          </w:p>
          <w:p w14:paraId="16EAC0EF" w14:textId="77777777" w:rsidR="00484E1E"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執行業務時，收受不法之利益，或以不正當方法招攬業務。</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46F85A54" w14:textId="77777777" w:rsidR="00484E1E" w:rsidRDefault="00000000">
            <w:pPr>
              <w:pStyle w:val="27"/>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申誡、</w:t>
            </w:r>
            <w:r>
              <w:rPr>
                <w:rFonts w:ascii="Times New Roman" w:eastAsia="標楷體" w:hAnsi="Times New Roman"/>
                <w:kern w:val="3"/>
                <w:sz w:val="22"/>
                <w:szCs w:val="22"/>
              </w:rPr>
              <w:t>2</w:t>
            </w:r>
            <w:r>
              <w:rPr>
                <w:rFonts w:ascii="Times New Roman" w:eastAsia="標楷體" w:hAnsi="Times New Roman"/>
                <w:kern w:val="3"/>
                <w:sz w:val="22"/>
                <w:szCs w:val="22"/>
              </w:rPr>
              <w:t>個月以上</w:t>
            </w:r>
            <w:r>
              <w:rPr>
                <w:rFonts w:ascii="Times New Roman" w:eastAsia="標楷體" w:hAnsi="Times New Roman"/>
                <w:kern w:val="3"/>
                <w:sz w:val="22"/>
                <w:szCs w:val="22"/>
              </w:rPr>
              <w:t>2</w:t>
            </w:r>
            <w:r>
              <w:rPr>
                <w:rFonts w:ascii="Times New Roman" w:eastAsia="標楷體" w:hAnsi="Times New Roman"/>
                <w:kern w:val="3"/>
                <w:sz w:val="22"/>
                <w:szCs w:val="22"/>
              </w:rPr>
              <w:t>年以下停止業務或廢止執業執照之懲戒。</w:t>
            </w:r>
          </w:p>
          <w:p w14:paraId="40AE299F" w14:textId="77777777" w:rsidR="00484E1E" w:rsidRDefault="00484E1E">
            <w:pPr>
              <w:pStyle w:val="27"/>
              <w:snapToGrid w:val="0"/>
              <w:spacing w:line="240" w:lineRule="exact"/>
              <w:ind w:left="0" w:firstLine="0"/>
              <w:rPr>
                <w:rFonts w:ascii="Times New Roman" w:eastAsia="標楷體" w:hAnsi="Times New Roman"/>
                <w:kern w:val="3"/>
                <w:sz w:val="22"/>
                <w:szCs w:val="22"/>
              </w:rPr>
            </w:pPr>
          </w:p>
        </w:tc>
      </w:tr>
      <w:tr w:rsidR="00484E1E" w14:paraId="001232F0"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5F7DD4B7"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9566331"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20</w:t>
            </w:r>
            <w:r>
              <w:rPr>
                <w:rFonts w:eastAsia="標楷體"/>
                <w:sz w:val="22"/>
                <w:szCs w:val="22"/>
              </w:rPr>
              <w:t>條</w:t>
            </w:r>
          </w:p>
          <w:p w14:paraId="02285287"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41</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2</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FF2C51B" w14:textId="77777777" w:rsidR="00484E1E"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非其他法律另有規定之情形，所承辦業務逾越執業執照所登記之執業範圍</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7F808243" w14:textId="77777777" w:rsidR="00484E1E" w:rsidRDefault="00000000">
            <w:pPr>
              <w:snapToGrid w:val="0"/>
              <w:spacing w:line="240" w:lineRule="exact"/>
              <w:jc w:val="both"/>
              <w:rPr>
                <w:rFonts w:eastAsia="標楷體"/>
                <w:sz w:val="22"/>
                <w:szCs w:val="22"/>
              </w:rPr>
            </w:pPr>
            <w:r>
              <w:rPr>
                <w:rFonts w:eastAsia="標楷體"/>
                <w:sz w:val="22"/>
                <w:szCs w:val="22"/>
              </w:rPr>
              <w:t>申誡或</w:t>
            </w:r>
            <w:r>
              <w:rPr>
                <w:rFonts w:eastAsia="標楷體"/>
                <w:sz w:val="22"/>
                <w:szCs w:val="22"/>
              </w:rPr>
              <w:t>2</w:t>
            </w:r>
            <w:r>
              <w:rPr>
                <w:rFonts w:eastAsia="標楷體"/>
                <w:sz w:val="22"/>
                <w:szCs w:val="22"/>
              </w:rPr>
              <w:t>個月以上</w:t>
            </w:r>
            <w:r>
              <w:rPr>
                <w:rFonts w:eastAsia="標楷體"/>
                <w:sz w:val="22"/>
                <w:szCs w:val="22"/>
              </w:rPr>
              <w:t>2</w:t>
            </w:r>
            <w:r>
              <w:rPr>
                <w:rFonts w:eastAsia="標楷體"/>
                <w:sz w:val="22"/>
                <w:szCs w:val="22"/>
              </w:rPr>
              <w:t>年以下停止業務之懲戒。</w:t>
            </w:r>
          </w:p>
        </w:tc>
      </w:tr>
      <w:tr w:rsidR="00484E1E" w14:paraId="4371869D"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5538D88F"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0D8C8B6"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21</w:t>
            </w:r>
            <w:r>
              <w:rPr>
                <w:rFonts w:eastAsia="標楷體"/>
                <w:sz w:val="22"/>
                <w:szCs w:val="22"/>
              </w:rPr>
              <w:t>條</w:t>
            </w:r>
          </w:p>
          <w:p w14:paraId="1798984E"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41</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4</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417A5ED" w14:textId="77777777" w:rsidR="00484E1E"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受停業處分之技師，於停業期間執行業務</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2A456647" w14:textId="77777777" w:rsidR="00484E1E" w:rsidRDefault="00000000">
            <w:pPr>
              <w:snapToGrid w:val="0"/>
              <w:spacing w:line="240" w:lineRule="exact"/>
              <w:jc w:val="both"/>
              <w:rPr>
                <w:rFonts w:eastAsia="標楷體"/>
                <w:sz w:val="22"/>
                <w:szCs w:val="22"/>
              </w:rPr>
            </w:pPr>
            <w:r>
              <w:rPr>
                <w:rFonts w:eastAsia="標楷體"/>
                <w:sz w:val="22"/>
                <w:szCs w:val="22"/>
              </w:rPr>
              <w:t>廢止執業執照之懲戒</w:t>
            </w:r>
          </w:p>
        </w:tc>
      </w:tr>
      <w:tr w:rsidR="00484E1E" w14:paraId="76B1A11F"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7546002F"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9821266"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23</w:t>
            </w:r>
            <w:r>
              <w:rPr>
                <w:rFonts w:eastAsia="標楷體"/>
                <w:sz w:val="22"/>
                <w:szCs w:val="22"/>
              </w:rPr>
              <w:t>條第</w:t>
            </w:r>
            <w:r>
              <w:rPr>
                <w:rFonts w:eastAsia="標楷體"/>
                <w:sz w:val="22"/>
                <w:szCs w:val="22"/>
              </w:rPr>
              <w:t>1</w:t>
            </w:r>
            <w:r>
              <w:rPr>
                <w:rFonts w:eastAsia="標楷體"/>
                <w:sz w:val="22"/>
                <w:szCs w:val="22"/>
              </w:rPr>
              <w:t>項</w:t>
            </w:r>
          </w:p>
          <w:p w14:paraId="2E088855"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41</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2</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862DDFA" w14:textId="77777777" w:rsidR="00484E1E"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拒絕或規避主管機關及中央目的事業主管機關檢查業務或向其報告、提出證明文件、表冊及有關資料</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23EA8308" w14:textId="77777777" w:rsidR="00484E1E" w:rsidRDefault="00000000">
            <w:pPr>
              <w:snapToGrid w:val="0"/>
              <w:spacing w:line="240" w:lineRule="exact"/>
              <w:jc w:val="both"/>
              <w:rPr>
                <w:rFonts w:eastAsia="標楷體"/>
                <w:sz w:val="22"/>
                <w:szCs w:val="22"/>
              </w:rPr>
            </w:pPr>
            <w:r>
              <w:rPr>
                <w:rFonts w:eastAsia="標楷體"/>
                <w:sz w:val="22"/>
                <w:szCs w:val="22"/>
              </w:rPr>
              <w:t>申誡或</w:t>
            </w:r>
            <w:r>
              <w:rPr>
                <w:rFonts w:eastAsia="標楷體"/>
                <w:sz w:val="22"/>
                <w:szCs w:val="22"/>
              </w:rPr>
              <w:t>2</w:t>
            </w:r>
            <w:r>
              <w:rPr>
                <w:rFonts w:eastAsia="標楷體"/>
                <w:sz w:val="22"/>
                <w:szCs w:val="22"/>
              </w:rPr>
              <w:t>個月以上</w:t>
            </w:r>
            <w:r>
              <w:rPr>
                <w:rFonts w:eastAsia="標楷體"/>
                <w:sz w:val="22"/>
                <w:szCs w:val="22"/>
              </w:rPr>
              <w:t>2</w:t>
            </w:r>
            <w:r>
              <w:rPr>
                <w:rFonts w:eastAsia="標楷體"/>
                <w:sz w:val="22"/>
                <w:szCs w:val="22"/>
              </w:rPr>
              <w:t>年以下停止業務之懲戒。</w:t>
            </w:r>
          </w:p>
        </w:tc>
      </w:tr>
      <w:tr w:rsidR="00484E1E" w14:paraId="15E58662"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177F0C96"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012A6BF"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39</w:t>
            </w:r>
            <w:r>
              <w:rPr>
                <w:rFonts w:eastAsia="標楷體"/>
                <w:sz w:val="22"/>
                <w:szCs w:val="22"/>
              </w:rPr>
              <w:t>條</w:t>
            </w:r>
          </w:p>
          <w:p w14:paraId="66938F1A"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41</w:t>
            </w:r>
            <w:r>
              <w:rPr>
                <w:rFonts w:eastAsia="標楷體"/>
                <w:sz w:val="22"/>
                <w:szCs w:val="22"/>
              </w:rPr>
              <w:t>條第</w:t>
            </w:r>
            <w:r>
              <w:rPr>
                <w:rFonts w:eastAsia="標楷體"/>
                <w:sz w:val="22"/>
                <w:szCs w:val="22"/>
              </w:rPr>
              <w:t>2</w:t>
            </w:r>
            <w:r>
              <w:rPr>
                <w:rFonts w:eastAsia="標楷體"/>
                <w:sz w:val="22"/>
                <w:szCs w:val="22"/>
              </w:rPr>
              <w:t>項</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5E5CE9C" w14:textId="77777777" w:rsidR="00484E1E"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違反技師法第</w:t>
            </w:r>
            <w:r>
              <w:rPr>
                <w:rFonts w:ascii="Times New Roman" w:eastAsia="標楷體" w:hAnsi="Times New Roman"/>
                <w:kern w:val="3"/>
                <w:sz w:val="22"/>
                <w:szCs w:val="22"/>
              </w:rPr>
              <w:t>16</w:t>
            </w:r>
            <w:r>
              <w:rPr>
                <w:rFonts w:ascii="Times New Roman" w:eastAsia="標楷體" w:hAnsi="Times New Roman"/>
                <w:kern w:val="3"/>
                <w:sz w:val="22"/>
                <w:szCs w:val="22"/>
              </w:rPr>
              <w:t>條至第</w:t>
            </w:r>
            <w:r>
              <w:rPr>
                <w:rFonts w:ascii="Times New Roman" w:eastAsia="標楷體" w:hAnsi="Times New Roman"/>
                <w:kern w:val="3"/>
                <w:sz w:val="22"/>
                <w:szCs w:val="22"/>
              </w:rPr>
              <w:t>18</w:t>
            </w:r>
            <w:r>
              <w:rPr>
                <w:rFonts w:ascii="Times New Roman" w:eastAsia="標楷體" w:hAnsi="Times New Roman"/>
                <w:kern w:val="3"/>
                <w:sz w:val="22"/>
                <w:szCs w:val="22"/>
              </w:rPr>
              <w:t>條、第</w:t>
            </w:r>
            <w:r>
              <w:rPr>
                <w:rFonts w:ascii="Times New Roman" w:eastAsia="標楷體" w:hAnsi="Times New Roman"/>
                <w:kern w:val="3"/>
                <w:sz w:val="22"/>
                <w:szCs w:val="22"/>
              </w:rPr>
              <w:t>19</w:t>
            </w:r>
            <w:r>
              <w:rPr>
                <w:rFonts w:ascii="Times New Roman" w:eastAsia="標楷體" w:hAnsi="Times New Roman"/>
                <w:kern w:val="3"/>
                <w:sz w:val="22"/>
                <w:szCs w:val="22"/>
              </w:rPr>
              <w:t>條第</w:t>
            </w:r>
            <w:r>
              <w:rPr>
                <w:rFonts w:ascii="Times New Roman" w:eastAsia="標楷體" w:hAnsi="Times New Roman"/>
                <w:kern w:val="3"/>
                <w:sz w:val="22"/>
                <w:szCs w:val="22"/>
              </w:rPr>
              <w:t>1</w:t>
            </w:r>
            <w:r>
              <w:rPr>
                <w:rFonts w:ascii="Times New Roman" w:eastAsia="標楷體" w:hAnsi="Times New Roman"/>
                <w:kern w:val="3"/>
                <w:sz w:val="22"/>
                <w:szCs w:val="22"/>
              </w:rPr>
              <w:t>項、第</w:t>
            </w:r>
            <w:r>
              <w:rPr>
                <w:rFonts w:ascii="Times New Roman" w:eastAsia="標楷體" w:hAnsi="Times New Roman"/>
                <w:kern w:val="3"/>
                <w:sz w:val="22"/>
                <w:szCs w:val="22"/>
              </w:rPr>
              <w:t>20</w:t>
            </w:r>
            <w:r>
              <w:rPr>
                <w:rFonts w:ascii="Times New Roman" w:eastAsia="標楷體" w:hAnsi="Times New Roman"/>
                <w:kern w:val="3"/>
                <w:sz w:val="22"/>
                <w:szCs w:val="22"/>
              </w:rPr>
              <w:t>條、第</w:t>
            </w:r>
            <w:r>
              <w:rPr>
                <w:rFonts w:ascii="Times New Roman" w:eastAsia="標楷體" w:hAnsi="Times New Roman"/>
                <w:kern w:val="3"/>
                <w:sz w:val="22"/>
                <w:szCs w:val="22"/>
              </w:rPr>
              <w:t>21</w:t>
            </w:r>
            <w:r>
              <w:rPr>
                <w:rFonts w:ascii="Times New Roman" w:eastAsia="標楷體" w:hAnsi="Times New Roman"/>
                <w:kern w:val="3"/>
                <w:sz w:val="22"/>
                <w:szCs w:val="22"/>
              </w:rPr>
              <w:t>條或第</w:t>
            </w:r>
            <w:r>
              <w:rPr>
                <w:rFonts w:ascii="Times New Roman" w:eastAsia="標楷體" w:hAnsi="Times New Roman"/>
                <w:kern w:val="3"/>
                <w:sz w:val="22"/>
                <w:szCs w:val="22"/>
              </w:rPr>
              <w:t>23</w:t>
            </w:r>
            <w:r>
              <w:rPr>
                <w:rFonts w:ascii="Times New Roman" w:eastAsia="標楷體" w:hAnsi="Times New Roman"/>
                <w:kern w:val="3"/>
                <w:sz w:val="22"/>
                <w:szCs w:val="22"/>
              </w:rPr>
              <w:t>條第</w:t>
            </w:r>
            <w:r>
              <w:rPr>
                <w:rFonts w:ascii="Times New Roman" w:eastAsia="標楷體" w:hAnsi="Times New Roman"/>
                <w:kern w:val="3"/>
                <w:sz w:val="22"/>
                <w:szCs w:val="22"/>
              </w:rPr>
              <w:t>1</w:t>
            </w:r>
            <w:r>
              <w:rPr>
                <w:rFonts w:ascii="Times New Roman" w:eastAsia="標楷體" w:hAnsi="Times New Roman"/>
                <w:kern w:val="3"/>
                <w:sz w:val="22"/>
                <w:szCs w:val="22"/>
              </w:rPr>
              <w:t>項所定之行為者。</w:t>
            </w:r>
          </w:p>
          <w:p w14:paraId="1C3408F2" w14:textId="77777777" w:rsidR="00484E1E"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因業務上有關之犯罪行為，經判刑確定者。</w:t>
            </w:r>
          </w:p>
          <w:p w14:paraId="1347F054" w14:textId="77777777" w:rsidR="00484E1E"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違背技師公會章程、倫理規範或第</w:t>
            </w:r>
            <w:r>
              <w:rPr>
                <w:rFonts w:ascii="Times New Roman" w:eastAsia="標楷體" w:hAnsi="Times New Roman"/>
                <w:kern w:val="3"/>
                <w:sz w:val="22"/>
                <w:szCs w:val="22"/>
              </w:rPr>
              <w:t>24</w:t>
            </w:r>
            <w:r>
              <w:rPr>
                <w:rFonts w:ascii="Times New Roman" w:eastAsia="標楷體" w:hAnsi="Times New Roman"/>
                <w:kern w:val="3"/>
                <w:sz w:val="22"/>
                <w:szCs w:val="22"/>
              </w:rPr>
              <w:t>條第</w:t>
            </w:r>
            <w:r>
              <w:rPr>
                <w:rFonts w:ascii="Times New Roman" w:eastAsia="標楷體" w:hAnsi="Times New Roman"/>
                <w:kern w:val="3"/>
                <w:sz w:val="22"/>
                <w:szCs w:val="22"/>
              </w:rPr>
              <w:t>2</w:t>
            </w:r>
            <w:r>
              <w:rPr>
                <w:rFonts w:ascii="Times New Roman" w:eastAsia="標楷體" w:hAnsi="Times New Roman"/>
                <w:kern w:val="3"/>
                <w:sz w:val="22"/>
                <w:szCs w:val="22"/>
              </w:rPr>
              <w:t>項規定之行為，情節重大者。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49DB73C6" w14:textId="77777777" w:rsidR="00484E1E" w:rsidRDefault="00000000">
            <w:pPr>
              <w:numPr>
                <w:ilvl w:val="0"/>
                <w:numId w:val="27"/>
              </w:numPr>
              <w:tabs>
                <w:tab w:val="left" w:pos="360"/>
              </w:tabs>
              <w:suppressAutoHyphens w:val="0"/>
              <w:snapToGrid w:val="0"/>
              <w:spacing w:line="240" w:lineRule="exact"/>
              <w:ind w:left="0" w:firstLine="0"/>
              <w:jc w:val="both"/>
              <w:textAlignment w:val="auto"/>
              <w:rPr>
                <w:rFonts w:eastAsia="標楷體"/>
                <w:sz w:val="22"/>
                <w:szCs w:val="22"/>
              </w:rPr>
            </w:pPr>
            <w:r>
              <w:rPr>
                <w:rFonts w:eastAsia="標楷體"/>
                <w:sz w:val="22"/>
                <w:szCs w:val="22"/>
              </w:rPr>
              <w:t>除依技師法規定處分外，應付懲戒。</w:t>
            </w:r>
          </w:p>
          <w:p w14:paraId="02F541AF" w14:textId="77777777" w:rsidR="00484E1E" w:rsidRDefault="00000000">
            <w:pPr>
              <w:numPr>
                <w:ilvl w:val="0"/>
                <w:numId w:val="27"/>
              </w:numPr>
              <w:tabs>
                <w:tab w:val="left" w:pos="360"/>
              </w:tabs>
              <w:suppressAutoHyphens w:val="0"/>
              <w:snapToGrid w:val="0"/>
              <w:spacing w:line="240" w:lineRule="exact"/>
              <w:ind w:left="0" w:firstLine="0"/>
              <w:jc w:val="both"/>
              <w:textAlignment w:val="auto"/>
              <w:rPr>
                <w:rFonts w:eastAsia="標楷體"/>
                <w:sz w:val="22"/>
                <w:szCs w:val="22"/>
              </w:rPr>
            </w:pPr>
            <w:r>
              <w:rPr>
                <w:rFonts w:eastAsia="標楷體"/>
                <w:sz w:val="22"/>
                <w:szCs w:val="22"/>
              </w:rPr>
              <w:t>技師有第</w:t>
            </w:r>
            <w:r>
              <w:rPr>
                <w:rFonts w:eastAsia="標楷體"/>
                <w:sz w:val="22"/>
                <w:szCs w:val="22"/>
              </w:rPr>
              <w:t>39</w:t>
            </w:r>
            <w:r>
              <w:rPr>
                <w:rFonts w:eastAsia="標楷體"/>
                <w:sz w:val="22"/>
                <w:szCs w:val="22"/>
              </w:rPr>
              <w:t>條第</w:t>
            </w:r>
            <w:r>
              <w:rPr>
                <w:rFonts w:eastAsia="標楷體"/>
                <w:sz w:val="22"/>
                <w:szCs w:val="22"/>
              </w:rPr>
              <w:t>2</w:t>
            </w:r>
            <w:r>
              <w:rPr>
                <w:rFonts w:eastAsia="標楷體"/>
                <w:sz w:val="22"/>
                <w:szCs w:val="22"/>
              </w:rPr>
              <w:t>款或第</w:t>
            </w:r>
            <w:r>
              <w:rPr>
                <w:rFonts w:eastAsia="標楷體"/>
                <w:sz w:val="22"/>
                <w:szCs w:val="22"/>
              </w:rPr>
              <w:t>3</w:t>
            </w:r>
            <w:r>
              <w:rPr>
                <w:rFonts w:eastAsia="標楷體"/>
                <w:sz w:val="22"/>
                <w:szCs w:val="22"/>
              </w:rPr>
              <w:t>款規定情事之一者，其懲戒，由技師懲戒委員會依第</w:t>
            </w:r>
            <w:r>
              <w:rPr>
                <w:rFonts w:eastAsia="標楷體"/>
                <w:sz w:val="22"/>
                <w:szCs w:val="22"/>
              </w:rPr>
              <w:t>40</w:t>
            </w:r>
            <w:r>
              <w:rPr>
                <w:rFonts w:eastAsia="標楷體"/>
                <w:sz w:val="22"/>
                <w:szCs w:val="22"/>
              </w:rPr>
              <w:t>條規定，視情節輕重議定之。</w:t>
            </w:r>
          </w:p>
        </w:tc>
      </w:tr>
      <w:tr w:rsidR="00484E1E" w14:paraId="6F05AEDF"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21610CBC"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3325C72"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40</w:t>
            </w:r>
            <w:r>
              <w:rPr>
                <w:rFonts w:eastAsia="標楷體"/>
                <w:sz w:val="22"/>
                <w:szCs w:val="22"/>
              </w:rPr>
              <w:t>條第</w:t>
            </w:r>
            <w:r>
              <w:rPr>
                <w:rFonts w:eastAsia="標楷體"/>
                <w:sz w:val="22"/>
                <w:szCs w:val="22"/>
              </w:rPr>
              <w:t>2</w:t>
            </w:r>
            <w:r>
              <w:rPr>
                <w:rFonts w:eastAsia="標楷體"/>
                <w:sz w:val="22"/>
                <w:szCs w:val="22"/>
              </w:rPr>
              <w:t>項</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E113437" w14:textId="77777777" w:rsidR="00484E1E"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依技師法受申誡處分</w:t>
            </w:r>
            <w:r>
              <w:rPr>
                <w:rFonts w:ascii="Times New Roman" w:eastAsia="標楷體" w:hAnsi="Times New Roman"/>
                <w:kern w:val="3"/>
                <w:sz w:val="22"/>
                <w:szCs w:val="22"/>
              </w:rPr>
              <w:t>3</w:t>
            </w:r>
            <w:r>
              <w:rPr>
                <w:rFonts w:ascii="Times New Roman" w:eastAsia="標楷體" w:hAnsi="Times New Roman"/>
                <w:kern w:val="3"/>
                <w:sz w:val="22"/>
                <w:szCs w:val="22"/>
              </w:rPr>
              <w:t>次以上或受停止業務處分累計滿</w:t>
            </w:r>
            <w:r>
              <w:rPr>
                <w:rFonts w:ascii="Times New Roman" w:eastAsia="標楷體" w:hAnsi="Times New Roman"/>
                <w:kern w:val="3"/>
                <w:sz w:val="22"/>
                <w:szCs w:val="22"/>
              </w:rPr>
              <w:t>5</w:t>
            </w:r>
            <w:r>
              <w:rPr>
                <w:rFonts w:ascii="Times New Roman" w:eastAsia="標楷體" w:hAnsi="Times New Roman"/>
                <w:kern w:val="3"/>
                <w:sz w:val="22"/>
                <w:szCs w:val="22"/>
              </w:rPr>
              <w:t>年者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550D01AA" w14:textId="77777777" w:rsidR="00484E1E" w:rsidRDefault="00000000">
            <w:pPr>
              <w:snapToGrid w:val="0"/>
              <w:spacing w:line="240" w:lineRule="exact"/>
              <w:jc w:val="both"/>
              <w:rPr>
                <w:rFonts w:eastAsia="標楷體"/>
                <w:sz w:val="22"/>
                <w:szCs w:val="22"/>
              </w:rPr>
            </w:pPr>
            <w:r>
              <w:rPr>
                <w:rFonts w:eastAsia="標楷體"/>
                <w:sz w:val="22"/>
                <w:szCs w:val="22"/>
              </w:rPr>
              <w:t>技師受申誡處分</w:t>
            </w:r>
            <w:r>
              <w:rPr>
                <w:rFonts w:eastAsia="標楷體"/>
                <w:sz w:val="22"/>
                <w:szCs w:val="22"/>
              </w:rPr>
              <w:t>3</w:t>
            </w:r>
            <w:r>
              <w:rPr>
                <w:rFonts w:eastAsia="標楷體"/>
                <w:sz w:val="22"/>
                <w:szCs w:val="22"/>
              </w:rPr>
              <w:t>次以上者，應另受停止業務之處分；受停止業務處分累計滿</w:t>
            </w:r>
            <w:r>
              <w:rPr>
                <w:rFonts w:eastAsia="標楷體"/>
                <w:sz w:val="22"/>
                <w:szCs w:val="22"/>
              </w:rPr>
              <w:t>5</w:t>
            </w:r>
            <w:r>
              <w:rPr>
                <w:rFonts w:eastAsia="標楷體"/>
                <w:sz w:val="22"/>
                <w:szCs w:val="22"/>
              </w:rPr>
              <w:t>年者，應廢止其執業執照。</w:t>
            </w:r>
          </w:p>
        </w:tc>
      </w:tr>
      <w:tr w:rsidR="00484E1E" w14:paraId="366B1C01"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4812923A"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B80A699"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50</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183E1CB" w14:textId="77777777" w:rsidR="00484E1E" w:rsidRDefault="00000000">
            <w:pPr>
              <w:snapToGrid w:val="0"/>
              <w:spacing w:line="240" w:lineRule="exact"/>
              <w:jc w:val="both"/>
              <w:rPr>
                <w:rFonts w:eastAsia="標楷體"/>
                <w:sz w:val="22"/>
                <w:szCs w:val="22"/>
              </w:rPr>
            </w:pPr>
            <w:r>
              <w:rPr>
                <w:rFonts w:eastAsia="標楷體"/>
                <w:sz w:val="22"/>
                <w:szCs w:val="22"/>
              </w:rPr>
              <w:t>未依法取得技師資格，擅自執行技師業務者。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1B7A1B04" w14:textId="77777777" w:rsidR="00484E1E" w:rsidRDefault="00000000">
            <w:pPr>
              <w:snapToGrid w:val="0"/>
              <w:spacing w:line="240" w:lineRule="exact"/>
              <w:jc w:val="both"/>
              <w:rPr>
                <w:rFonts w:eastAsia="標楷體"/>
                <w:sz w:val="22"/>
                <w:szCs w:val="22"/>
              </w:rPr>
            </w:pPr>
            <w:r>
              <w:rPr>
                <w:rFonts w:eastAsia="標楷體"/>
                <w:sz w:val="22"/>
                <w:szCs w:val="22"/>
              </w:rPr>
              <w:t>中央主管機關應命其停止，並處新臺幣</w:t>
            </w:r>
            <w:r>
              <w:rPr>
                <w:rFonts w:eastAsia="標楷體"/>
                <w:sz w:val="22"/>
                <w:szCs w:val="22"/>
              </w:rPr>
              <w:t>20</w:t>
            </w:r>
            <w:r>
              <w:rPr>
                <w:rFonts w:eastAsia="標楷體"/>
                <w:sz w:val="22"/>
                <w:szCs w:val="22"/>
              </w:rPr>
              <w:t>萬元以上</w:t>
            </w:r>
            <w:r>
              <w:rPr>
                <w:rFonts w:eastAsia="標楷體"/>
                <w:sz w:val="22"/>
                <w:szCs w:val="22"/>
              </w:rPr>
              <w:t>100</w:t>
            </w:r>
            <w:r>
              <w:rPr>
                <w:rFonts w:eastAsia="標楷體"/>
                <w:sz w:val="22"/>
                <w:szCs w:val="22"/>
              </w:rPr>
              <w:t>萬元以下之罰鍰；其不停止行為者，得按次處罰。</w:t>
            </w:r>
          </w:p>
        </w:tc>
      </w:tr>
      <w:tr w:rsidR="00484E1E" w14:paraId="3E6A76B9" w14:textId="77777777">
        <w:tc>
          <w:tcPr>
            <w:tcW w:w="1314" w:type="dxa"/>
            <w:vMerge w:val="restart"/>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461E2B01" w14:textId="77777777" w:rsidR="00484E1E" w:rsidRDefault="00000000">
            <w:pPr>
              <w:snapToGrid w:val="0"/>
              <w:spacing w:line="240" w:lineRule="exact"/>
              <w:jc w:val="both"/>
              <w:rPr>
                <w:rFonts w:eastAsia="標楷體"/>
                <w:sz w:val="22"/>
                <w:szCs w:val="22"/>
              </w:rPr>
            </w:pPr>
            <w:r>
              <w:rPr>
                <w:rFonts w:eastAsia="標楷體"/>
                <w:sz w:val="22"/>
                <w:szCs w:val="22"/>
              </w:rPr>
              <w:t>建築師法</w:t>
            </w: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E649AA3"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w:t>
            </w:r>
            <w:r>
              <w:rPr>
                <w:rFonts w:eastAsia="標楷體"/>
                <w:sz w:val="22"/>
                <w:szCs w:val="22"/>
              </w:rPr>
              <w:t>條</w:t>
            </w:r>
          </w:p>
          <w:p w14:paraId="448D0774"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46</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5</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163B55E" w14:textId="77777777" w:rsidR="00484E1E"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違反不得充任建築師規定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1931DB40" w14:textId="77777777" w:rsidR="00484E1E" w:rsidRDefault="00000000">
            <w:pPr>
              <w:snapToGrid w:val="0"/>
              <w:spacing w:line="240" w:lineRule="exact"/>
              <w:jc w:val="both"/>
              <w:rPr>
                <w:rFonts w:eastAsia="標楷體"/>
                <w:sz w:val="22"/>
                <w:szCs w:val="22"/>
              </w:rPr>
            </w:pPr>
            <w:r>
              <w:rPr>
                <w:rFonts w:eastAsia="標楷體"/>
                <w:sz w:val="22"/>
                <w:szCs w:val="22"/>
              </w:rPr>
              <w:t>撤銷或廢止開業證書之懲戒。</w:t>
            </w:r>
          </w:p>
          <w:p w14:paraId="28B4E2B8" w14:textId="77777777" w:rsidR="00484E1E" w:rsidRDefault="00000000">
            <w:pPr>
              <w:snapToGrid w:val="0"/>
              <w:spacing w:line="240" w:lineRule="exact"/>
              <w:jc w:val="both"/>
              <w:rPr>
                <w:rFonts w:eastAsia="標楷體"/>
                <w:sz w:val="22"/>
                <w:szCs w:val="22"/>
              </w:rPr>
            </w:pPr>
            <w:r>
              <w:rPr>
                <w:rFonts w:eastAsia="標楷體"/>
                <w:sz w:val="22"/>
                <w:szCs w:val="22"/>
              </w:rPr>
              <w:t>其已充任建築師者，撤銷或廢止其建築師證書。</w:t>
            </w:r>
          </w:p>
        </w:tc>
      </w:tr>
      <w:tr w:rsidR="00484E1E" w14:paraId="564F7E70"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155974CC"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3E26491"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6</w:t>
            </w:r>
            <w:r>
              <w:rPr>
                <w:rFonts w:eastAsia="標楷體"/>
                <w:sz w:val="22"/>
                <w:szCs w:val="22"/>
              </w:rPr>
              <w:t>條</w:t>
            </w:r>
          </w:p>
          <w:p w14:paraId="3F38D9D4"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46</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2</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3097AFA" w14:textId="77777777" w:rsidR="00484E1E"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違反建築師事務所設立及登記規定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1DBF7DF2" w14:textId="77777777" w:rsidR="00484E1E" w:rsidRDefault="00000000">
            <w:pPr>
              <w:snapToGrid w:val="0"/>
              <w:spacing w:line="240" w:lineRule="exact"/>
              <w:jc w:val="both"/>
              <w:rPr>
                <w:rFonts w:eastAsia="標楷體"/>
                <w:sz w:val="22"/>
                <w:szCs w:val="22"/>
              </w:rPr>
            </w:pPr>
            <w:r>
              <w:rPr>
                <w:rFonts w:eastAsia="標楷體"/>
                <w:sz w:val="22"/>
                <w:szCs w:val="22"/>
              </w:rPr>
              <w:t>申誡或停止執行業務</w:t>
            </w:r>
            <w:r>
              <w:rPr>
                <w:rFonts w:eastAsia="標楷體"/>
                <w:sz w:val="22"/>
                <w:szCs w:val="22"/>
              </w:rPr>
              <w:t>2</w:t>
            </w:r>
            <w:r>
              <w:rPr>
                <w:rFonts w:eastAsia="標楷體"/>
                <w:sz w:val="22"/>
                <w:szCs w:val="22"/>
              </w:rPr>
              <w:t>月以上</w:t>
            </w:r>
            <w:r>
              <w:rPr>
                <w:rFonts w:eastAsia="標楷體"/>
                <w:sz w:val="22"/>
                <w:szCs w:val="22"/>
              </w:rPr>
              <w:t>2</w:t>
            </w:r>
            <w:r>
              <w:rPr>
                <w:rFonts w:eastAsia="標楷體"/>
                <w:sz w:val="22"/>
                <w:szCs w:val="22"/>
              </w:rPr>
              <w:t>年以下之懲戒。</w:t>
            </w:r>
          </w:p>
        </w:tc>
      </w:tr>
      <w:tr w:rsidR="00484E1E" w14:paraId="79FBEC5F"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42B27125"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2AB65D7"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11</w:t>
            </w:r>
            <w:r>
              <w:rPr>
                <w:rFonts w:eastAsia="標楷體"/>
                <w:sz w:val="22"/>
                <w:szCs w:val="22"/>
              </w:rPr>
              <w:t>條</w:t>
            </w:r>
          </w:p>
          <w:p w14:paraId="146EDB4D"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46</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1</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BDFC58D" w14:textId="77777777" w:rsidR="00484E1E"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開業後之事務所地址變更及從業建築師與技術人員聘僱情形，未向直轄市、縣（市）主管機關分別登記</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52AAB559" w14:textId="77777777" w:rsidR="00484E1E" w:rsidRDefault="00000000">
            <w:pPr>
              <w:snapToGrid w:val="0"/>
              <w:spacing w:line="240" w:lineRule="exact"/>
              <w:jc w:val="both"/>
              <w:rPr>
                <w:rFonts w:eastAsia="標楷體"/>
                <w:sz w:val="22"/>
                <w:szCs w:val="22"/>
              </w:rPr>
            </w:pPr>
            <w:r>
              <w:rPr>
                <w:rFonts w:eastAsia="標楷體"/>
                <w:sz w:val="22"/>
                <w:szCs w:val="22"/>
              </w:rPr>
              <w:t>警告或申誡之懲戒。</w:t>
            </w:r>
          </w:p>
        </w:tc>
      </w:tr>
      <w:tr w:rsidR="00484E1E" w14:paraId="6D4EFA65"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50A7FEEF"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7EBEB91"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12</w:t>
            </w:r>
            <w:r>
              <w:rPr>
                <w:rFonts w:eastAsia="標楷體"/>
                <w:sz w:val="22"/>
                <w:szCs w:val="22"/>
              </w:rPr>
              <w:t>條</w:t>
            </w:r>
          </w:p>
          <w:p w14:paraId="10B9043A"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46</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1</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4E3E3CA" w14:textId="77777777" w:rsidR="00484E1E"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事務所遷移未向原登記之主管機關申請核轉</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55A67122" w14:textId="77777777" w:rsidR="00484E1E" w:rsidRDefault="00000000">
            <w:pPr>
              <w:snapToGrid w:val="0"/>
              <w:spacing w:line="240" w:lineRule="exact"/>
              <w:jc w:val="both"/>
              <w:rPr>
                <w:rFonts w:eastAsia="標楷體"/>
                <w:sz w:val="22"/>
                <w:szCs w:val="22"/>
              </w:rPr>
            </w:pPr>
            <w:r>
              <w:rPr>
                <w:rFonts w:eastAsia="標楷體"/>
                <w:sz w:val="22"/>
                <w:szCs w:val="22"/>
              </w:rPr>
              <w:t>警告或申誡之懲戒。</w:t>
            </w:r>
          </w:p>
        </w:tc>
      </w:tr>
      <w:tr w:rsidR="00484E1E" w14:paraId="706B48D4"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09E8D4C1"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4369E7E"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13</w:t>
            </w:r>
            <w:r>
              <w:rPr>
                <w:rFonts w:eastAsia="標楷體"/>
                <w:sz w:val="22"/>
                <w:szCs w:val="22"/>
              </w:rPr>
              <w:t>條</w:t>
            </w:r>
          </w:p>
          <w:p w14:paraId="7E6B3251"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46</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1</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17658DD" w14:textId="77777777" w:rsidR="00484E1E"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自行停止執業建築師，未檢具開業證書向原登記主管機關申請註銷開業證書</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643C17D6" w14:textId="77777777" w:rsidR="00484E1E" w:rsidRDefault="00000000">
            <w:pPr>
              <w:snapToGrid w:val="0"/>
              <w:spacing w:line="240" w:lineRule="exact"/>
              <w:jc w:val="both"/>
              <w:rPr>
                <w:rFonts w:eastAsia="標楷體"/>
                <w:sz w:val="22"/>
                <w:szCs w:val="22"/>
              </w:rPr>
            </w:pPr>
            <w:r>
              <w:rPr>
                <w:rFonts w:eastAsia="標楷體"/>
                <w:sz w:val="22"/>
                <w:szCs w:val="22"/>
              </w:rPr>
              <w:t>警告或申誡之懲戒。</w:t>
            </w:r>
          </w:p>
        </w:tc>
      </w:tr>
      <w:tr w:rsidR="00484E1E" w14:paraId="237D816F"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5ED5CFEB"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B966195"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17</w:t>
            </w:r>
            <w:r>
              <w:rPr>
                <w:rFonts w:eastAsia="標楷體"/>
                <w:sz w:val="22"/>
                <w:szCs w:val="22"/>
              </w:rPr>
              <w:t>條</w:t>
            </w:r>
          </w:p>
          <w:p w14:paraId="632A6A97"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46</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4</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D481E69" w14:textId="77777777" w:rsidR="00484E1E"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違反設計規定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02C39025" w14:textId="77777777" w:rsidR="00484E1E" w:rsidRDefault="00000000">
            <w:pPr>
              <w:snapToGrid w:val="0"/>
              <w:spacing w:line="240" w:lineRule="exact"/>
              <w:jc w:val="both"/>
              <w:rPr>
                <w:rFonts w:eastAsia="標楷體"/>
                <w:sz w:val="22"/>
                <w:szCs w:val="22"/>
              </w:rPr>
            </w:pPr>
            <w:r>
              <w:rPr>
                <w:rFonts w:eastAsia="標楷體"/>
                <w:sz w:val="22"/>
                <w:szCs w:val="22"/>
              </w:rPr>
              <w:t>警告、申誡或停止業務</w:t>
            </w:r>
            <w:r>
              <w:rPr>
                <w:rFonts w:eastAsia="標楷體"/>
                <w:sz w:val="22"/>
                <w:szCs w:val="22"/>
              </w:rPr>
              <w:t>2</w:t>
            </w:r>
            <w:r>
              <w:rPr>
                <w:rFonts w:eastAsia="標楷體"/>
                <w:sz w:val="22"/>
                <w:szCs w:val="22"/>
              </w:rPr>
              <w:t>月以上</w:t>
            </w:r>
            <w:r>
              <w:rPr>
                <w:rFonts w:eastAsia="標楷體"/>
                <w:sz w:val="22"/>
                <w:szCs w:val="22"/>
              </w:rPr>
              <w:t>2</w:t>
            </w:r>
            <w:r>
              <w:rPr>
                <w:rFonts w:eastAsia="標楷體"/>
                <w:sz w:val="22"/>
                <w:szCs w:val="22"/>
              </w:rPr>
              <w:t>年以下或撤銷開業証書之懲戒。</w:t>
            </w:r>
          </w:p>
        </w:tc>
      </w:tr>
      <w:tr w:rsidR="00484E1E" w14:paraId="139717AD"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20DB3653"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4BFE512"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18</w:t>
            </w:r>
            <w:r>
              <w:rPr>
                <w:rFonts w:eastAsia="標楷體"/>
                <w:sz w:val="22"/>
                <w:szCs w:val="22"/>
              </w:rPr>
              <w:t>條</w:t>
            </w:r>
          </w:p>
          <w:p w14:paraId="20C3B1FE"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46</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4</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E901792" w14:textId="77777777" w:rsidR="00484E1E"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違反監造規定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48E4FBA7" w14:textId="77777777" w:rsidR="00484E1E" w:rsidRDefault="00000000">
            <w:pPr>
              <w:snapToGrid w:val="0"/>
              <w:spacing w:line="240" w:lineRule="exact"/>
              <w:jc w:val="both"/>
              <w:rPr>
                <w:rFonts w:eastAsia="標楷體"/>
                <w:sz w:val="22"/>
                <w:szCs w:val="22"/>
              </w:rPr>
            </w:pPr>
            <w:r>
              <w:rPr>
                <w:rFonts w:eastAsia="標楷體"/>
                <w:sz w:val="22"/>
                <w:szCs w:val="22"/>
              </w:rPr>
              <w:t>警告、申誡或停止業務</w:t>
            </w:r>
            <w:r>
              <w:rPr>
                <w:rFonts w:eastAsia="標楷體"/>
                <w:sz w:val="22"/>
                <w:szCs w:val="22"/>
              </w:rPr>
              <w:t>2</w:t>
            </w:r>
            <w:r>
              <w:rPr>
                <w:rFonts w:eastAsia="標楷體"/>
                <w:sz w:val="22"/>
                <w:szCs w:val="22"/>
              </w:rPr>
              <w:t>月以上</w:t>
            </w:r>
            <w:r>
              <w:rPr>
                <w:rFonts w:eastAsia="標楷體"/>
                <w:sz w:val="22"/>
                <w:szCs w:val="22"/>
              </w:rPr>
              <w:t>2</w:t>
            </w:r>
            <w:r>
              <w:rPr>
                <w:rFonts w:eastAsia="標楷體"/>
                <w:sz w:val="22"/>
                <w:szCs w:val="22"/>
              </w:rPr>
              <w:t>年以下或撤銷開業証書之懲戒。</w:t>
            </w:r>
          </w:p>
        </w:tc>
      </w:tr>
      <w:tr w:rsidR="00484E1E" w14:paraId="608CFCC6"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267411CE"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DDBCA07"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24</w:t>
            </w:r>
            <w:r>
              <w:rPr>
                <w:rFonts w:eastAsia="標楷體"/>
                <w:sz w:val="22"/>
                <w:szCs w:val="22"/>
              </w:rPr>
              <w:t>條</w:t>
            </w:r>
          </w:p>
          <w:p w14:paraId="03E23F3F"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46</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2</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9A0F90E" w14:textId="77777777" w:rsidR="00484E1E"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未襄助辦理經主管機關指定之公共安全、社會福利及預防災害等有關建築事項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4F7F4528" w14:textId="77777777" w:rsidR="00484E1E" w:rsidRDefault="00000000">
            <w:pPr>
              <w:snapToGrid w:val="0"/>
              <w:spacing w:line="240" w:lineRule="exact"/>
              <w:jc w:val="both"/>
              <w:rPr>
                <w:rFonts w:eastAsia="標楷體"/>
                <w:sz w:val="22"/>
                <w:szCs w:val="22"/>
              </w:rPr>
            </w:pPr>
            <w:r>
              <w:rPr>
                <w:rFonts w:eastAsia="標楷體"/>
                <w:sz w:val="22"/>
                <w:szCs w:val="22"/>
              </w:rPr>
              <w:t>申誡或停止執行業務</w:t>
            </w:r>
            <w:r>
              <w:rPr>
                <w:rFonts w:eastAsia="標楷體"/>
                <w:sz w:val="22"/>
                <w:szCs w:val="22"/>
              </w:rPr>
              <w:t>2</w:t>
            </w:r>
            <w:r>
              <w:rPr>
                <w:rFonts w:eastAsia="標楷體"/>
                <w:sz w:val="22"/>
                <w:szCs w:val="22"/>
              </w:rPr>
              <w:t>月以上</w:t>
            </w:r>
            <w:r>
              <w:rPr>
                <w:rFonts w:eastAsia="標楷體"/>
                <w:sz w:val="22"/>
                <w:szCs w:val="22"/>
              </w:rPr>
              <w:t>2</w:t>
            </w:r>
            <w:r>
              <w:rPr>
                <w:rFonts w:eastAsia="標楷體"/>
                <w:sz w:val="22"/>
                <w:szCs w:val="22"/>
              </w:rPr>
              <w:t>年以下之懲戒。</w:t>
            </w:r>
          </w:p>
        </w:tc>
      </w:tr>
      <w:tr w:rsidR="00484E1E" w14:paraId="0F922A46"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1BCA31B1"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6E10D25"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25</w:t>
            </w:r>
            <w:r>
              <w:rPr>
                <w:rFonts w:eastAsia="標楷體"/>
                <w:sz w:val="22"/>
                <w:szCs w:val="22"/>
              </w:rPr>
              <w:t>條</w:t>
            </w:r>
          </w:p>
          <w:p w14:paraId="72C226F8"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46</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3</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D5DF2D4" w14:textId="77777777" w:rsidR="00484E1E"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兼任或兼營職業</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383976DF" w14:textId="77777777" w:rsidR="00484E1E" w:rsidRDefault="00000000">
            <w:pPr>
              <w:snapToGrid w:val="0"/>
              <w:spacing w:line="240" w:lineRule="exact"/>
              <w:jc w:val="both"/>
              <w:rPr>
                <w:rFonts w:eastAsia="標楷體"/>
                <w:sz w:val="22"/>
                <w:szCs w:val="22"/>
              </w:rPr>
            </w:pPr>
            <w:r>
              <w:rPr>
                <w:rFonts w:eastAsia="標楷體"/>
                <w:sz w:val="22"/>
                <w:szCs w:val="22"/>
              </w:rPr>
              <w:t>停止執行業務</w:t>
            </w:r>
            <w:r>
              <w:rPr>
                <w:rFonts w:eastAsia="標楷體"/>
                <w:sz w:val="22"/>
                <w:szCs w:val="22"/>
              </w:rPr>
              <w:t>2</w:t>
            </w:r>
            <w:r>
              <w:rPr>
                <w:rFonts w:eastAsia="標楷體"/>
                <w:sz w:val="22"/>
                <w:szCs w:val="22"/>
              </w:rPr>
              <w:t>月以上</w:t>
            </w:r>
            <w:r>
              <w:rPr>
                <w:rFonts w:eastAsia="標楷體"/>
                <w:sz w:val="22"/>
                <w:szCs w:val="22"/>
              </w:rPr>
              <w:t>2</w:t>
            </w:r>
            <w:r>
              <w:rPr>
                <w:rFonts w:eastAsia="標楷體"/>
                <w:sz w:val="22"/>
                <w:szCs w:val="22"/>
              </w:rPr>
              <w:t>年以下，其不遵從而繼續執業者，應予廢止開業證書之懲戒。</w:t>
            </w:r>
          </w:p>
        </w:tc>
      </w:tr>
      <w:tr w:rsidR="00484E1E" w14:paraId="59B1DEE6"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756C6A10"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B2DCF36"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26</w:t>
            </w:r>
            <w:r>
              <w:rPr>
                <w:rFonts w:eastAsia="標楷體"/>
                <w:sz w:val="22"/>
                <w:szCs w:val="22"/>
              </w:rPr>
              <w:t>條</w:t>
            </w:r>
          </w:p>
          <w:p w14:paraId="07733DF0"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46</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5</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B1BC234" w14:textId="77777777" w:rsidR="00484E1E"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允諾他人假借其名義執行業務</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22F63091" w14:textId="77777777" w:rsidR="00484E1E" w:rsidRDefault="00000000">
            <w:pPr>
              <w:snapToGrid w:val="0"/>
              <w:spacing w:line="240" w:lineRule="exact"/>
              <w:jc w:val="both"/>
              <w:rPr>
                <w:rFonts w:eastAsia="標楷體"/>
                <w:sz w:val="22"/>
                <w:szCs w:val="22"/>
              </w:rPr>
            </w:pPr>
            <w:r>
              <w:rPr>
                <w:rFonts w:eastAsia="標楷體"/>
                <w:sz w:val="22"/>
                <w:szCs w:val="22"/>
              </w:rPr>
              <w:t>撤銷或廢止開業證書之懲戒。</w:t>
            </w:r>
          </w:p>
        </w:tc>
      </w:tr>
      <w:tr w:rsidR="00484E1E" w14:paraId="3FC3EB99"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17C10E8D"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457E766"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27</w:t>
            </w:r>
            <w:r>
              <w:rPr>
                <w:rFonts w:eastAsia="標楷體"/>
                <w:sz w:val="22"/>
                <w:szCs w:val="22"/>
              </w:rPr>
              <w:t>條</w:t>
            </w:r>
          </w:p>
          <w:p w14:paraId="1B552C64"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46</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2</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D94C73B" w14:textId="77777777" w:rsidR="00484E1E"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因業務知悉他人之秘密而洩漏</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3FABE02D" w14:textId="77777777" w:rsidR="00484E1E" w:rsidRDefault="00000000">
            <w:pPr>
              <w:snapToGrid w:val="0"/>
              <w:spacing w:line="240" w:lineRule="exact"/>
              <w:jc w:val="both"/>
              <w:rPr>
                <w:rFonts w:eastAsia="標楷體"/>
                <w:sz w:val="22"/>
                <w:szCs w:val="22"/>
              </w:rPr>
            </w:pPr>
            <w:r>
              <w:rPr>
                <w:rFonts w:eastAsia="標楷體"/>
                <w:sz w:val="22"/>
                <w:szCs w:val="22"/>
              </w:rPr>
              <w:t>申誡或停止執行業務</w:t>
            </w:r>
            <w:r>
              <w:rPr>
                <w:rFonts w:eastAsia="標楷體"/>
                <w:sz w:val="22"/>
                <w:szCs w:val="22"/>
              </w:rPr>
              <w:t>2</w:t>
            </w:r>
            <w:r>
              <w:rPr>
                <w:rFonts w:eastAsia="標楷體"/>
                <w:sz w:val="22"/>
                <w:szCs w:val="22"/>
              </w:rPr>
              <w:t>月以上</w:t>
            </w:r>
            <w:r>
              <w:rPr>
                <w:rFonts w:eastAsia="標楷體"/>
                <w:sz w:val="22"/>
                <w:szCs w:val="22"/>
              </w:rPr>
              <w:t>2</w:t>
            </w:r>
            <w:r>
              <w:rPr>
                <w:rFonts w:eastAsia="標楷體"/>
                <w:sz w:val="22"/>
                <w:szCs w:val="22"/>
              </w:rPr>
              <w:t>年以下之懲戒。</w:t>
            </w:r>
          </w:p>
        </w:tc>
      </w:tr>
      <w:tr w:rsidR="00484E1E" w14:paraId="2D901129"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5A3230D6"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2885CEE"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43</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461F279" w14:textId="77777777" w:rsidR="00484E1E"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未經領有開業證書、已撤銷或廢止開業證書、未加入建築師公會或受停止執行業務處分而擅自執業者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4C9FE7E5" w14:textId="77777777" w:rsidR="00484E1E" w:rsidRDefault="00000000">
            <w:pPr>
              <w:snapToGrid w:val="0"/>
              <w:spacing w:line="240" w:lineRule="exact"/>
              <w:jc w:val="both"/>
              <w:rPr>
                <w:rFonts w:eastAsia="標楷體"/>
                <w:sz w:val="22"/>
                <w:szCs w:val="22"/>
              </w:rPr>
            </w:pPr>
            <w:r>
              <w:rPr>
                <w:rFonts w:eastAsia="標楷體"/>
                <w:sz w:val="22"/>
                <w:szCs w:val="22"/>
              </w:rPr>
              <w:t>除勒令停業外，並處新臺幣</w:t>
            </w:r>
            <w:r>
              <w:rPr>
                <w:rFonts w:eastAsia="標楷體"/>
                <w:sz w:val="22"/>
                <w:szCs w:val="22"/>
              </w:rPr>
              <w:t>1</w:t>
            </w:r>
            <w:r>
              <w:rPr>
                <w:rFonts w:eastAsia="標楷體"/>
                <w:sz w:val="22"/>
                <w:szCs w:val="22"/>
              </w:rPr>
              <w:t>萬元以上</w:t>
            </w:r>
            <w:r>
              <w:rPr>
                <w:rFonts w:eastAsia="標楷體"/>
                <w:sz w:val="22"/>
                <w:szCs w:val="22"/>
              </w:rPr>
              <w:t>3</w:t>
            </w:r>
            <w:r>
              <w:rPr>
                <w:rFonts w:eastAsia="標楷體"/>
                <w:sz w:val="22"/>
                <w:szCs w:val="22"/>
              </w:rPr>
              <w:t>萬元以下之罰鍰；其不遵從而繼續執業者，得按次連續處罰。</w:t>
            </w:r>
          </w:p>
        </w:tc>
      </w:tr>
      <w:tr w:rsidR="00484E1E" w14:paraId="42B4A4BB"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0AEF2AFD"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450DE44"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9</w:t>
            </w:r>
            <w:r>
              <w:rPr>
                <w:rFonts w:eastAsia="標楷體"/>
                <w:sz w:val="22"/>
                <w:szCs w:val="22"/>
              </w:rPr>
              <w:t>條之</w:t>
            </w:r>
            <w:r>
              <w:rPr>
                <w:rFonts w:eastAsia="標楷體"/>
                <w:sz w:val="22"/>
                <w:szCs w:val="22"/>
              </w:rPr>
              <w:t>1</w:t>
            </w:r>
          </w:p>
          <w:p w14:paraId="7D6B8C93"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43</w:t>
            </w:r>
            <w:r>
              <w:rPr>
                <w:rFonts w:eastAsia="標楷體"/>
                <w:sz w:val="22"/>
                <w:szCs w:val="22"/>
              </w:rPr>
              <w:t>條之</w:t>
            </w:r>
            <w:r>
              <w:rPr>
                <w:rFonts w:eastAsia="標楷體"/>
                <w:sz w:val="22"/>
                <w:szCs w:val="22"/>
              </w:rPr>
              <w:t>1</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1FCD43F" w14:textId="77777777" w:rsidR="00484E1E"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違反第</w:t>
            </w:r>
            <w:r>
              <w:rPr>
                <w:rFonts w:ascii="Times New Roman" w:eastAsia="標楷體" w:hAnsi="Times New Roman"/>
                <w:kern w:val="3"/>
                <w:sz w:val="22"/>
                <w:szCs w:val="22"/>
              </w:rPr>
              <w:t>9</w:t>
            </w:r>
            <w:r>
              <w:rPr>
                <w:rFonts w:ascii="Times New Roman" w:eastAsia="標楷體" w:hAnsi="Times New Roman"/>
                <w:kern w:val="3"/>
                <w:sz w:val="22"/>
                <w:szCs w:val="22"/>
              </w:rPr>
              <w:t>條之</w:t>
            </w:r>
            <w:r>
              <w:rPr>
                <w:rFonts w:ascii="Times New Roman" w:eastAsia="標楷體" w:hAnsi="Times New Roman"/>
                <w:kern w:val="3"/>
                <w:sz w:val="22"/>
                <w:szCs w:val="22"/>
              </w:rPr>
              <w:t>1</w:t>
            </w:r>
            <w:r>
              <w:rPr>
                <w:rFonts w:ascii="Times New Roman" w:eastAsia="標楷體" w:hAnsi="Times New Roman"/>
                <w:kern w:val="3"/>
                <w:sz w:val="22"/>
                <w:szCs w:val="22"/>
              </w:rPr>
              <w:t>規定，開業證書已逾有效期間未申請換發，而繼續執行建築師業務者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7B673DA4" w14:textId="77777777" w:rsidR="00484E1E" w:rsidRDefault="00000000">
            <w:pPr>
              <w:snapToGrid w:val="0"/>
              <w:spacing w:line="240" w:lineRule="exact"/>
              <w:jc w:val="both"/>
              <w:rPr>
                <w:rFonts w:eastAsia="標楷體"/>
                <w:sz w:val="22"/>
                <w:szCs w:val="22"/>
              </w:rPr>
            </w:pPr>
            <w:r>
              <w:rPr>
                <w:rFonts w:eastAsia="標楷體"/>
                <w:sz w:val="22"/>
                <w:szCs w:val="22"/>
              </w:rPr>
              <w:t>處新臺幣</w:t>
            </w:r>
            <w:r>
              <w:rPr>
                <w:rFonts w:eastAsia="標楷體"/>
                <w:sz w:val="22"/>
                <w:szCs w:val="22"/>
              </w:rPr>
              <w:t>6</w:t>
            </w:r>
            <w:r>
              <w:rPr>
                <w:rFonts w:eastAsia="標楷體"/>
                <w:sz w:val="22"/>
                <w:szCs w:val="22"/>
              </w:rPr>
              <w:t>千元以上</w:t>
            </w:r>
            <w:r>
              <w:rPr>
                <w:rFonts w:eastAsia="標楷體"/>
                <w:sz w:val="22"/>
                <w:szCs w:val="22"/>
              </w:rPr>
              <w:t>1</w:t>
            </w:r>
            <w:r>
              <w:rPr>
                <w:rFonts w:eastAsia="標楷體"/>
                <w:sz w:val="22"/>
                <w:szCs w:val="22"/>
              </w:rPr>
              <w:t>萬</w:t>
            </w:r>
            <w:r>
              <w:rPr>
                <w:rFonts w:eastAsia="標楷體"/>
                <w:sz w:val="22"/>
                <w:szCs w:val="22"/>
              </w:rPr>
              <w:t>5</w:t>
            </w:r>
            <w:r>
              <w:rPr>
                <w:rFonts w:eastAsia="標楷體"/>
                <w:sz w:val="22"/>
                <w:szCs w:val="22"/>
              </w:rPr>
              <w:t>千元以下罰鍰，並令其限期補辦申請；屆期不遵從而繼續執業者，得按次連續處罰。</w:t>
            </w:r>
          </w:p>
        </w:tc>
      </w:tr>
      <w:tr w:rsidR="00484E1E" w14:paraId="388B8C02"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27205FFE"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00F66BF"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54</w:t>
            </w:r>
            <w:r>
              <w:rPr>
                <w:rFonts w:eastAsia="標楷體"/>
                <w:sz w:val="22"/>
                <w:szCs w:val="22"/>
              </w:rPr>
              <w:t>條第</w:t>
            </w:r>
            <w:r>
              <w:rPr>
                <w:rFonts w:eastAsia="標楷體"/>
                <w:sz w:val="22"/>
                <w:szCs w:val="22"/>
              </w:rPr>
              <w:t>3</w:t>
            </w:r>
            <w:r>
              <w:rPr>
                <w:rFonts w:eastAsia="標楷體"/>
                <w:sz w:val="22"/>
                <w:szCs w:val="22"/>
              </w:rPr>
              <w:t>項</w:t>
            </w:r>
          </w:p>
          <w:p w14:paraId="09E56E34"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46</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1</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1C178F0" w14:textId="77777777" w:rsidR="00484E1E"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外國人經許可在中華民國開業為建築師者，其有關業務上所用之文件、圖說，未以中華民國文字為主</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364963EF" w14:textId="77777777" w:rsidR="00484E1E" w:rsidRDefault="00000000">
            <w:pPr>
              <w:snapToGrid w:val="0"/>
              <w:spacing w:line="240" w:lineRule="exact"/>
              <w:jc w:val="both"/>
              <w:rPr>
                <w:rFonts w:eastAsia="標楷體"/>
                <w:sz w:val="22"/>
                <w:szCs w:val="22"/>
              </w:rPr>
            </w:pPr>
            <w:r>
              <w:rPr>
                <w:rFonts w:eastAsia="標楷體"/>
                <w:sz w:val="22"/>
                <w:szCs w:val="22"/>
              </w:rPr>
              <w:t>警告或申誡之懲戒。</w:t>
            </w:r>
          </w:p>
        </w:tc>
      </w:tr>
      <w:tr w:rsidR="00484E1E" w14:paraId="1173EF6E"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5C870DCE"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42972F3"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45</w:t>
            </w:r>
            <w:r>
              <w:rPr>
                <w:rFonts w:eastAsia="標楷體"/>
                <w:sz w:val="22"/>
                <w:szCs w:val="22"/>
              </w:rPr>
              <w:t>條第</w:t>
            </w:r>
            <w:r>
              <w:rPr>
                <w:rFonts w:eastAsia="標楷體"/>
                <w:sz w:val="22"/>
                <w:szCs w:val="22"/>
              </w:rPr>
              <w:t>2</w:t>
            </w:r>
            <w:r>
              <w:rPr>
                <w:rFonts w:eastAsia="標楷體"/>
                <w:sz w:val="22"/>
                <w:szCs w:val="22"/>
              </w:rPr>
              <w:t>項</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52BA953" w14:textId="77777777" w:rsidR="00484E1E"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依本法受申誡處分</w:t>
            </w:r>
            <w:r>
              <w:rPr>
                <w:rFonts w:ascii="Times New Roman" w:eastAsia="標楷體" w:hAnsi="Times New Roman"/>
                <w:kern w:val="3"/>
                <w:sz w:val="22"/>
                <w:szCs w:val="22"/>
              </w:rPr>
              <w:t>3</w:t>
            </w:r>
            <w:r>
              <w:rPr>
                <w:rFonts w:ascii="Times New Roman" w:eastAsia="標楷體" w:hAnsi="Times New Roman"/>
                <w:kern w:val="3"/>
                <w:sz w:val="22"/>
                <w:szCs w:val="22"/>
              </w:rPr>
              <w:t>次以上或受停止執行業務處分累計滿</w:t>
            </w:r>
            <w:r>
              <w:rPr>
                <w:rFonts w:ascii="Times New Roman" w:eastAsia="標楷體" w:hAnsi="Times New Roman"/>
                <w:kern w:val="3"/>
                <w:sz w:val="22"/>
                <w:szCs w:val="22"/>
              </w:rPr>
              <w:t>5</w:t>
            </w:r>
            <w:r>
              <w:rPr>
                <w:rFonts w:ascii="Times New Roman" w:eastAsia="標楷體" w:hAnsi="Times New Roman"/>
                <w:kern w:val="3"/>
                <w:sz w:val="22"/>
                <w:szCs w:val="22"/>
              </w:rPr>
              <w:t>年者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770B8ED8" w14:textId="77777777" w:rsidR="00484E1E" w:rsidRDefault="00000000">
            <w:pPr>
              <w:snapToGrid w:val="0"/>
              <w:spacing w:line="240" w:lineRule="exact"/>
              <w:jc w:val="both"/>
              <w:rPr>
                <w:rFonts w:eastAsia="標楷體"/>
                <w:sz w:val="22"/>
                <w:szCs w:val="22"/>
              </w:rPr>
            </w:pPr>
            <w:r>
              <w:rPr>
                <w:rFonts w:eastAsia="標楷體"/>
                <w:sz w:val="22"/>
                <w:szCs w:val="22"/>
              </w:rPr>
              <w:t>建築師受申誡處分</w:t>
            </w:r>
            <w:r>
              <w:rPr>
                <w:rFonts w:eastAsia="標楷體"/>
                <w:sz w:val="22"/>
                <w:szCs w:val="22"/>
              </w:rPr>
              <w:t>3</w:t>
            </w:r>
            <w:r>
              <w:rPr>
                <w:rFonts w:eastAsia="標楷體"/>
                <w:sz w:val="22"/>
                <w:szCs w:val="22"/>
              </w:rPr>
              <w:t>次以上者，應另受停止執行業務時限之處分；受停止執行業務處分累計滿</w:t>
            </w:r>
            <w:r>
              <w:rPr>
                <w:rFonts w:eastAsia="標楷體"/>
                <w:sz w:val="22"/>
                <w:szCs w:val="22"/>
              </w:rPr>
              <w:t>5</w:t>
            </w:r>
            <w:r>
              <w:rPr>
                <w:rFonts w:eastAsia="標楷體"/>
                <w:sz w:val="22"/>
                <w:szCs w:val="22"/>
              </w:rPr>
              <w:t>年者，應廢止其開業證書。</w:t>
            </w:r>
          </w:p>
        </w:tc>
      </w:tr>
      <w:tr w:rsidR="00484E1E" w14:paraId="65076523" w14:textId="77777777">
        <w:tc>
          <w:tcPr>
            <w:tcW w:w="1314" w:type="dxa"/>
            <w:vMerge w:val="restart"/>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27B50549" w14:textId="77777777" w:rsidR="00484E1E" w:rsidRDefault="00000000">
            <w:pPr>
              <w:snapToGrid w:val="0"/>
              <w:spacing w:line="240" w:lineRule="exact"/>
              <w:jc w:val="both"/>
              <w:rPr>
                <w:rFonts w:eastAsia="標楷體"/>
                <w:sz w:val="22"/>
                <w:szCs w:val="22"/>
              </w:rPr>
            </w:pPr>
            <w:r>
              <w:rPr>
                <w:rFonts w:eastAsia="標楷體"/>
                <w:sz w:val="22"/>
                <w:szCs w:val="22"/>
              </w:rPr>
              <w:t>工程技術顧問公司管理條例</w:t>
            </w: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6988F71"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8</w:t>
            </w:r>
            <w:r>
              <w:rPr>
                <w:rFonts w:eastAsia="標楷體"/>
                <w:sz w:val="22"/>
                <w:szCs w:val="22"/>
              </w:rPr>
              <w:t>條第</w:t>
            </w:r>
            <w:r>
              <w:rPr>
                <w:rFonts w:eastAsia="標楷體"/>
                <w:sz w:val="22"/>
                <w:szCs w:val="22"/>
              </w:rPr>
              <w:t>1</w:t>
            </w:r>
            <w:r>
              <w:rPr>
                <w:rFonts w:eastAsia="標楷體"/>
                <w:sz w:val="22"/>
                <w:szCs w:val="22"/>
              </w:rPr>
              <w:t>項</w:t>
            </w:r>
          </w:p>
          <w:p w14:paraId="05C3DEA9"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27</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1</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641AF7E" w14:textId="77777777" w:rsidR="00484E1E"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未領有主管機關核發之登記證而營業</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60F65428" w14:textId="77777777" w:rsidR="00484E1E" w:rsidRDefault="00000000">
            <w:pPr>
              <w:snapToGrid w:val="0"/>
              <w:spacing w:line="240" w:lineRule="exact"/>
              <w:jc w:val="both"/>
              <w:rPr>
                <w:rFonts w:eastAsia="標楷體"/>
                <w:sz w:val="22"/>
                <w:szCs w:val="22"/>
              </w:rPr>
            </w:pPr>
            <w:r>
              <w:rPr>
                <w:rFonts w:eastAsia="標楷體"/>
                <w:sz w:val="22"/>
                <w:szCs w:val="22"/>
              </w:rPr>
              <w:t>勒令其歇業，並得處新臺幣</w:t>
            </w:r>
            <w:r>
              <w:rPr>
                <w:rFonts w:eastAsia="標楷體"/>
                <w:sz w:val="22"/>
                <w:szCs w:val="22"/>
              </w:rPr>
              <w:t>50</w:t>
            </w:r>
            <w:r>
              <w:rPr>
                <w:rFonts w:eastAsia="標楷體"/>
                <w:sz w:val="22"/>
                <w:szCs w:val="22"/>
              </w:rPr>
              <w:t>萬元以上</w:t>
            </w:r>
            <w:r>
              <w:rPr>
                <w:rFonts w:eastAsia="標楷體"/>
                <w:sz w:val="22"/>
                <w:szCs w:val="22"/>
              </w:rPr>
              <w:t>250</w:t>
            </w:r>
            <w:r>
              <w:rPr>
                <w:rFonts w:eastAsia="標楷體"/>
                <w:sz w:val="22"/>
                <w:szCs w:val="22"/>
              </w:rPr>
              <w:t>萬元以下罰鍰。</w:t>
            </w:r>
          </w:p>
        </w:tc>
      </w:tr>
      <w:tr w:rsidR="00484E1E" w14:paraId="766F0F97"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67BFCB0D"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3DD9BAC"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8</w:t>
            </w:r>
            <w:r>
              <w:rPr>
                <w:rFonts w:eastAsia="標楷體"/>
                <w:sz w:val="22"/>
                <w:szCs w:val="22"/>
              </w:rPr>
              <w:t>條第</w:t>
            </w:r>
            <w:r>
              <w:rPr>
                <w:rFonts w:eastAsia="標楷體"/>
                <w:sz w:val="22"/>
                <w:szCs w:val="22"/>
              </w:rPr>
              <w:t>1</w:t>
            </w:r>
            <w:r>
              <w:rPr>
                <w:rFonts w:eastAsia="標楷體"/>
                <w:sz w:val="22"/>
                <w:szCs w:val="22"/>
              </w:rPr>
              <w:t>項</w:t>
            </w:r>
          </w:p>
          <w:p w14:paraId="27A9E92E"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32</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1</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C635F6E" w14:textId="77777777" w:rsidR="00484E1E"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未加入公會而營業</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4B50D102" w14:textId="77777777" w:rsidR="00484E1E" w:rsidRDefault="00000000">
            <w:pPr>
              <w:snapToGrid w:val="0"/>
              <w:spacing w:line="240" w:lineRule="exact"/>
              <w:jc w:val="both"/>
              <w:rPr>
                <w:rFonts w:eastAsia="標楷體"/>
                <w:sz w:val="22"/>
                <w:szCs w:val="22"/>
              </w:rPr>
            </w:pPr>
            <w:r>
              <w:rPr>
                <w:rFonts w:eastAsia="標楷體"/>
                <w:sz w:val="22"/>
                <w:szCs w:val="22"/>
              </w:rPr>
              <w:t>經命其限期改善，屆期未改善或再次違反者，處新臺幣</w:t>
            </w:r>
            <w:r>
              <w:rPr>
                <w:rFonts w:eastAsia="標楷體"/>
                <w:sz w:val="22"/>
                <w:szCs w:val="22"/>
              </w:rPr>
              <w:t>2</w:t>
            </w:r>
            <w:r>
              <w:rPr>
                <w:rFonts w:eastAsia="標楷體"/>
                <w:sz w:val="22"/>
                <w:szCs w:val="22"/>
              </w:rPr>
              <w:t>萬元以上</w:t>
            </w:r>
            <w:r>
              <w:rPr>
                <w:rFonts w:eastAsia="標楷體"/>
                <w:sz w:val="22"/>
                <w:szCs w:val="22"/>
              </w:rPr>
              <w:t>10</w:t>
            </w:r>
            <w:r>
              <w:rPr>
                <w:rFonts w:eastAsia="標楷體"/>
                <w:sz w:val="22"/>
                <w:szCs w:val="22"/>
              </w:rPr>
              <w:t>萬元以下罰鍰；主管機關得按次連續處罰並限期改善；情節重大者，得予以警告處分</w:t>
            </w:r>
          </w:p>
        </w:tc>
      </w:tr>
      <w:tr w:rsidR="00484E1E" w14:paraId="3E3BD097"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1DB61A34"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E180A97"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14</w:t>
            </w:r>
            <w:r>
              <w:rPr>
                <w:rFonts w:eastAsia="標楷體"/>
                <w:sz w:val="22"/>
                <w:szCs w:val="22"/>
              </w:rPr>
              <w:t>條第</w:t>
            </w:r>
            <w:r>
              <w:rPr>
                <w:rFonts w:eastAsia="標楷體"/>
                <w:sz w:val="22"/>
                <w:szCs w:val="22"/>
              </w:rPr>
              <w:t>1</w:t>
            </w:r>
            <w:r>
              <w:rPr>
                <w:rFonts w:eastAsia="標楷體"/>
                <w:sz w:val="22"/>
                <w:szCs w:val="22"/>
              </w:rPr>
              <w:t>項及第</w:t>
            </w:r>
            <w:r>
              <w:rPr>
                <w:rFonts w:eastAsia="標楷體"/>
                <w:sz w:val="22"/>
                <w:szCs w:val="22"/>
              </w:rPr>
              <w:t>2</w:t>
            </w:r>
            <w:r>
              <w:rPr>
                <w:rFonts w:eastAsia="標楷體"/>
                <w:sz w:val="22"/>
                <w:szCs w:val="22"/>
              </w:rPr>
              <w:t>項</w:t>
            </w:r>
          </w:p>
          <w:p w14:paraId="2B5B2A8F"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32</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3</w:t>
            </w:r>
            <w:r>
              <w:rPr>
                <w:rFonts w:eastAsia="標楷體"/>
                <w:sz w:val="22"/>
                <w:szCs w:val="22"/>
              </w:rPr>
              <w:t>款</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37C7269" w14:textId="77777777" w:rsidR="00484E1E"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執業技師離職或受停止業務處分，致違反第</w:t>
            </w:r>
            <w:r>
              <w:rPr>
                <w:rFonts w:ascii="Times New Roman" w:eastAsia="標楷體" w:hAnsi="Times New Roman"/>
                <w:kern w:val="3"/>
                <w:sz w:val="22"/>
                <w:szCs w:val="22"/>
              </w:rPr>
              <w:t>5</w:t>
            </w:r>
            <w:r>
              <w:rPr>
                <w:rFonts w:ascii="Times New Roman" w:eastAsia="標楷體" w:hAnsi="Times New Roman"/>
                <w:kern w:val="3"/>
                <w:sz w:val="22"/>
                <w:szCs w:val="22"/>
              </w:rPr>
              <w:t>條規定期間，其已承接業務未終止契約或委託辦理</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383E0468" w14:textId="77777777" w:rsidR="00484E1E" w:rsidRDefault="00000000">
            <w:pPr>
              <w:snapToGrid w:val="0"/>
              <w:spacing w:line="240" w:lineRule="exact"/>
              <w:jc w:val="both"/>
              <w:rPr>
                <w:rFonts w:eastAsia="標楷體"/>
                <w:sz w:val="22"/>
                <w:szCs w:val="22"/>
              </w:rPr>
            </w:pPr>
            <w:r>
              <w:rPr>
                <w:rFonts w:eastAsia="標楷體"/>
                <w:sz w:val="22"/>
                <w:szCs w:val="22"/>
              </w:rPr>
              <w:t>經命其限期改善，屆期未改善或再次違反者，處新臺幣</w:t>
            </w:r>
            <w:r>
              <w:rPr>
                <w:rFonts w:eastAsia="標楷體"/>
                <w:sz w:val="22"/>
                <w:szCs w:val="22"/>
              </w:rPr>
              <w:t>2</w:t>
            </w:r>
            <w:r>
              <w:rPr>
                <w:rFonts w:eastAsia="標楷體"/>
                <w:sz w:val="22"/>
                <w:szCs w:val="22"/>
              </w:rPr>
              <w:t>萬元以上</w:t>
            </w:r>
            <w:r>
              <w:rPr>
                <w:rFonts w:eastAsia="標楷體"/>
                <w:sz w:val="22"/>
                <w:szCs w:val="22"/>
              </w:rPr>
              <w:t>10</w:t>
            </w:r>
            <w:r>
              <w:rPr>
                <w:rFonts w:eastAsia="標楷體"/>
                <w:sz w:val="22"/>
                <w:szCs w:val="22"/>
              </w:rPr>
              <w:t>萬元以下罰鍰；主管機關得按次連續處罰並限期改善；情節重大者，得予以警告處分</w:t>
            </w:r>
          </w:p>
        </w:tc>
      </w:tr>
      <w:tr w:rsidR="00484E1E" w14:paraId="1C2E9F53"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17BDFD49"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EAA977C"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16</w:t>
            </w:r>
            <w:r>
              <w:rPr>
                <w:rFonts w:eastAsia="標楷體"/>
                <w:sz w:val="22"/>
                <w:szCs w:val="22"/>
              </w:rPr>
              <w:t>條</w:t>
            </w:r>
          </w:p>
          <w:p w14:paraId="21825235"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27</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2</w:t>
            </w:r>
            <w:r>
              <w:rPr>
                <w:rFonts w:eastAsia="標楷體"/>
                <w:sz w:val="22"/>
                <w:szCs w:val="22"/>
              </w:rPr>
              <w:t>款、第</w:t>
            </w:r>
            <w:r>
              <w:rPr>
                <w:rFonts w:eastAsia="標楷體"/>
                <w:sz w:val="22"/>
                <w:szCs w:val="22"/>
              </w:rPr>
              <w:t>2</w:t>
            </w:r>
            <w:r>
              <w:rPr>
                <w:rFonts w:eastAsia="標楷體"/>
                <w:sz w:val="22"/>
                <w:szCs w:val="22"/>
              </w:rPr>
              <w:t>項</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F986CEF" w14:textId="77777777" w:rsidR="00484E1E"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將工程技術顧問公司登記證出租或出借與他人使用</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3597D0B6" w14:textId="77777777" w:rsidR="00484E1E" w:rsidRDefault="00000000">
            <w:pPr>
              <w:snapToGrid w:val="0"/>
              <w:spacing w:line="240" w:lineRule="exact"/>
              <w:jc w:val="both"/>
              <w:rPr>
                <w:rFonts w:eastAsia="標楷體"/>
                <w:sz w:val="22"/>
                <w:szCs w:val="22"/>
              </w:rPr>
            </w:pPr>
            <w:r>
              <w:rPr>
                <w:rFonts w:eastAsia="標楷體"/>
                <w:sz w:val="22"/>
                <w:szCs w:val="22"/>
              </w:rPr>
              <w:t>勒令其歇業，並得處新臺幣</w:t>
            </w:r>
            <w:r>
              <w:rPr>
                <w:rFonts w:eastAsia="標楷體"/>
                <w:sz w:val="22"/>
                <w:szCs w:val="22"/>
              </w:rPr>
              <w:t>50</w:t>
            </w:r>
            <w:r>
              <w:rPr>
                <w:rFonts w:eastAsia="標楷體"/>
                <w:sz w:val="22"/>
                <w:szCs w:val="22"/>
              </w:rPr>
              <w:t>萬元以上</w:t>
            </w:r>
            <w:r>
              <w:rPr>
                <w:rFonts w:eastAsia="標楷體"/>
                <w:sz w:val="22"/>
                <w:szCs w:val="22"/>
              </w:rPr>
              <w:t>250</w:t>
            </w:r>
            <w:r>
              <w:rPr>
                <w:rFonts w:eastAsia="標楷體"/>
                <w:sz w:val="22"/>
                <w:szCs w:val="22"/>
              </w:rPr>
              <w:t>萬元以下罰鍰。由主管機關廢止其許可及註銷登記證，並通知公司登記主管機關廢止其公司登記或部分登記事項。</w:t>
            </w:r>
          </w:p>
        </w:tc>
      </w:tr>
      <w:tr w:rsidR="00484E1E" w14:paraId="45A3BBE3"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43A2F863"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E1FC182"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17</w:t>
            </w:r>
            <w:r>
              <w:rPr>
                <w:rFonts w:eastAsia="標楷體"/>
                <w:sz w:val="22"/>
                <w:szCs w:val="22"/>
              </w:rPr>
              <w:t>條</w:t>
            </w:r>
          </w:p>
          <w:p w14:paraId="034F8660"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29</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5</w:t>
            </w:r>
            <w:r>
              <w:rPr>
                <w:rFonts w:eastAsia="標楷體"/>
                <w:sz w:val="22"/>
                <w:szCs w:val="22"/>
              </w:rPr>
              <w:t>款、第</w:t>
            </w:r>
            <w:r>
              <w:rPr>
                <w:rFonts w:eastAsia="標楷體"/>
                <w:sz w:val="22"/>
                <w:szCs w:val="22"/>
              </w:rPr>
              <w:t>3</w:t>
            </w:r>
            <w:r>
              <w:rPr>
                <w:rFonts w:eastAsia="標楷體"/>
                <w:sz w:val="22"/>
                <w:szCs w:val="22"/>
              </w:rPr>
              <w:t>項</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CE2C4CE" w14:textId="77777777" w:rsidR="00484E1E"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違反承接工程技術服務業務規定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42A4C198" w14:textId="77777777" w:rsidR="00484E1E" w:rsidRDefault="00000000">
            <w:pPr>
              <w:snapToGrid w:val="0"/>
              <w:spacing w:line="240" w:lineRule="exact"/>
              <w:jc w:val="both"/>
              <w:rPr>
                <w:rFonts w:eastAsia="標楷體"/>
                <w:sz w:val="22"/>
                <w:szCs w:val="22"/>
              </w:rPr>
            </w:pPr>
            <w:r>
              <w:rPr>
                <w:rFonts w:eastAsia="標楷體"/>
                <w:sz w:val="22"/>
                <w:szCs w:val="22"/>
              </w:rPr>
              <w:t>經命其限期改善，屆期未改善或再次違反者，處新臺幣</w:t>
            </w:r>
            <w:r>
              <w:rPr>
                <w:rFonts w:eastAsia="標楷體"/>
                <w:sz w:val="22"/>
                <w:szCs w:val="22"/>
              </w:rPr>
              <w:t>10</w:t>
            </w:r>
            <w:r>
              <w:rPr>
                <w:rFonts w:eastAsia="標楷體"/>
                <w:sz w:val="22"/>
                <w:szCs w:val="22"/>
              </w:rPr>
              <w:t>萬元以上</w:t>
            </w:r>
            <w:r>
              <w:rPr>
                <w:rFonts w:eastAsia="標楷體"/>
                <w:sz w:val="22"/>
                <w:szCs w:val="22"/>
              </w:rPr>
              <w:t>50</w:t>
            </w:r>
            <w:r>
              <w:rPr>
                <w:rFonts w:eastAsia="標楷體"/>
                <w:sz w:val="22"/>
                <w:szCs w:val="22"/>
              </w:rPr>
              <w:t>萬元以下罰鍰；主管機關得按次連續處罰並限期改善；情節重大者，得予以</w:t>
            </w:r>
            <w:r>
              <w:rPr>
                <w:rFonts w:eastAsia="標楷體"/>
                <w:sz w:val="22"/>
                <w:szCs w:val="22"/>
              </w:rPr>
              <w:t>1</w:t>
            </w:r>
            <w:r>
              <w:rPr>
                <w:rFonts w:eastAsia="標楷體"/>
                <w:sz w:val="22"/>
                <w:szCs w:val="22"/>
              </w:rPr>
              <w:t>個月以上</w:t>
            </w:r>
            <w:r>
              <w:rPr>
                <w:rFonts w:eastAsia="標楷體"/>
                <w:sz w:val="22"/>
                <w:szCs w:val="22"/>
              </w:rPr>
              <w:t>1</w:t>
            </w:r>
            <w:r>
              <w:rPr>
                <w:rFonts w:eastAsia="標楷體"/>
                <w:sz w:val="22"/>
                <w:szCs w:val="22"/>
              </w:rPr>
              <w:t>年以下之停業處分，且得廢止其許可及註銷登記證，並通知公司登記主管機關廢止其公司登記或部分登記事項。</w:t>
            </w:r>
          </w:p>
        </w:tc>
      </w:tr>
      <w:tr w:rsidR="00484E1E" w14:paraId="45673F6B"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356BBADF"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0ECDAD3"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17</w:t>
            </w:r>
            <w:r>
              <w:rPr>
                <w:rFonts w:eastAsia="標楷體"/>
                <w:sz w:val="22"/>
                <w:szCs w:val="22"/>
              </w:rPr>
              <w:t>條第</w:t>
            </w:r>
            <w:r>
              <w:rPr>
                <w:rFonts w:eastAsia="標楷體"/>
                <w:sz w:val="22"/>
                <w:szCs w:val="22"/>
              </w:rPr>
              <w:t>3</w:t>
            </w:r>
            <w:r>
              <w:rPr>
                <w:rFonts w:eastAsia="標楷體"/>
                <w:sz w:val="22"/>
                <w:szCs w:val="22"/>
              </w:rPr>
              <w:t>項</w:t>
            </w:r>
          </w:p>
          <w:p w14:paraId="19939404"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29</w:t>
            </w:r>
            <w:r>
              <w:rPr>
                <w:rFonts w:eastAsia="標楷體"/>
                <w:sz w:val="22"/>
                <w:szCs w:val="22"/>
              </w:rPr>
              <w:t>條第</w:t>
            </w:r>
            <w:r>
              <w:rPr>
                <w:rFonts w:eastAsia="標楷體"/>
                <w:sz w:val="22"/>
                <w:szCs w:val="22"/>
              </w:rPr>
              <w:t>2</w:t>
            </w:r>
            <w:r>
              <w:rPr>
                <w:rFonts w:eastAsia="標楷體"/>
                <w:sz w:val="22"/>
                <w:szCs w:val="22"/>
              </w:rPr>
              <w:t>項</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DA21C3E" w14:textId="77777777" w:rsidR="00484E1E"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受工程技術顧問公司指派之監督業務人員違反承接工程技術服務業務規定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5F22641B" w14:textId="77777777" w:rsidR="00484E1E" w:rsidRDefault="00000000">
            <w:pPr>
              <w:snapToGrid w:val="0"/>
              <w:spacing w:line="240" w:lineRule="exact"/>
              <w:jc w:val="both"/>
              <w:rPr>
                <w:rFonts w:eastAsia="標楷體"/>
                <w:sz w:val="22"/>
                <w:szCs w:val="22"/>
              </w:rPr>
            </w:pPr>
            <w:r>
              <w:rPr>
                <w:rFonts w:eastAsia="標楷體"/>
                <w:sz w:val="22"/>
                <w:szCs w:val="22"/>
              </w:rPr>
              <w:t>經命其限期改善，屆期未改善或再次違反者，處新臺幣</w:t>
            </w:r>
            <w:r>
              <w:rPr>
                <w:rFonts w:eastAsia="標楷體"/>
                <w:sz w:val="22"/>
                <w:szCs w:val="22"/>
              </w:rPr>
              <w:t>10</w:t>
            </w:r>
            <w:r>
              <w:rPr>
                <w:rFonts w:eastAsia="標楷體"/>
                <w:sz w:val="22"/>
                <w:szCs w:val="22"/>
              </w:rPr>
              <w:t>萬元以上</w:t>
            </w:r>
            <w:r>
              <w:rPr>
                <w:rFonts w:eastAsia="標楷體"/>
                <w:sz w:val="22"/>
                <w:szCs w:val="22"/>
              </w:rPr>
              <w:t>50</w:t>
            </w:r>
            <w:r>
              <w:rPr>
                <w:rFonts w:eastAsia="標楷體"/>
                <w:sz w:val="22"/>
                <w:szCs w:val="22"/>
              </w:rPr>
              <w:t>萬元以下罰鍰；主管機關得按次連續處罰並限期改善；情節重大者，得予以</w:t>
            </w:r>
            <w:r>
              <w:rPr>
                <w:rFonts w:eastAsia="標楷體"/>
                <w:sz w:val="22"/>
                <w:szCs w:val="22"/>
              </w:rPr>
              <w:t>1</w:t>
            </w:r>
            <w:r>
              <w:rPr>
                <w:rFonts w:eastAsia="標楷體"/>
                <w:sz w:val="22"/>
                <w:szCs w:val="22"/>
              </w:rPr>
              <w:t>個月以上</w:t>
            </w:r>
            <w:r>
              <w:rPr>
                <w:rFonts w:eastAsia="標楷體"/>
                <w:sz w:val="22"/>
                <w:szCs w:val="22"/>
              </w:rPr>
              <w:t>1</w:t>
            </w:r>
            <w:r>
              <w:rPr>
                <w:rFonts w:eastAsia="標楷體"/>
                <w:sz w:val="22"/>
                <w:szCs w:val="22"/>
              </w:rPr>
              <w:t>年以下之停業處分。</w:t>
            </w:r>
          </w:p>
        </w:tc>
      </w:tr>
      <w:tr w:rsidR="00484E1E" w14:paraId="0080BF3F"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24F8BD05"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57837CA"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18</w:t>
            </w:r>
            <w:r>
              <w:rPr>
                <w:rFonts w:eastAsia="標楷體"/>
                <w:sz w:val="22"/>
                <w:szCs w:val="22"/>
              </w:rPr>
              <w:t>條第</w:t>
            </w:r>
            <w:r>
              <w:rPr>
                <w:rFonts w:eastAsia="標楷體"/>
                <w:sz w:val="22"/>
                <w:szCs w:val="22"/>
              </w:rPr>
              <w:t>2</w:t>
            </w:r>
            <w:r>
              <w:rPr>
                <w:rFonts w:eastAsia="標楷體"/>
                <w:sz w:val="22"/>
                <w:szCs w:val="22"/>
              </w:rPr>
              <w:t>項</w:t>
            </w:r>
          </w:p>
          <w:p w14:paraId="20012B75"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27</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3</w:t>
            </w:r>
            <w:r>
              <w:rPr>
                <w:rFonts w:eastAsia="標楷體"/>
                <w:sz w:val="22"/>
                <w:szCs w:val="22"/>
              </w:rPr>
              <w:t>款、第</w:t>
            </w:r>
            <w:r>
              <w:rPr>
                <w:rFonts w:eastAsia="標楷體"/>
                <w:sz w:val="22"/>
                <w:szCs w:val="22"/>
              </w:rPr>
              <w:t>2</w:t>
            </w:r>
            <w:r>
              <w:rPr>
                <w:rFonts w:eastAsia="標楷體"/>
                <w:sz w:val="22"/>
                <w:szCs w:val="22"/>
              </w:rPr>
              <w:t>項</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7ECF0B5" w14:textId="77777777" w:rsidR="00484E1E"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停業期間再行承接業務</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07DB3B5B" w14:textId="77777777" w:rsidR="00484E1E" w:rsidRDefault="00000000">
            <w:pPr>
              <w:snapToGrid w:val="0"/>
              <w:spacing w:line="240" w:lineRule="exact"/>
              <w:jc w:val="both"/>
              <w:rPr>
                <w:rFonts w:eastAsia="標楷體"/>
                <w:sz w:val="22"/>
                <w:szCs w:val="22"/>
              </w:rPr>
            </w:pPr>
            <w:r>
              <w:rPr>
                <w:rFonts w:eastAsia="標楷體"/>
                <w:sz w:val="22"/>
                <w:szCs w:val="22"/>
              </w:rPr>
              <w:t>勒令其歇業，並得處新臺幣</w:t>
            </w:r>
            <w:r>
              <w:rPr>
                <w:rFonts w:eastAsia="標楷體"/>
                <w:sz w:val="22"/>
                <w:szCs w:val="22"/>
              </w:rPr>
              <w:t>50</w:t>
            </w:r>
            <w:r>
              <w:rPr>
                <w:rFonts w:eastAsia="標楷體"/>
                <w:sz w:val="22"/>
                <w:szCs w:val="22"/>
              </w:rPr>
              <w:t>萬元以上</w:t>
            </w:r>
            <w:r>
              <w:rPr>
                <w:rFonts w:eastAsia="標楷體"/>
                <w:sz w:val="22"/>
                <w:szCs w:val="22"/>
              </w:rPr>
              <w:t>250</w:t>
            </w:r>
            <w:r>
              <w:rPr>
                <w:rFonts w:eastAsia="標楷體"/>
                <w:sz w:val="22"/>
                <w:szCs w:val="22"/>
              </w:rPr>
              <w:t>萬元以下罰鍰。由主管機關廢止其許可及註銷登記證，並通知公司登記主管機關廢止其公司登記或部分登記事項。</w:t>
            </w:r>
          </w:p>
        </w:tc>
      </w:tr>
      <w:tr w:rsidR="00484E1E" w14:paraId="3ADF84C0"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6635754E"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BE20BA1"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20</w:t>
            </w:r>
            <w:r>
              <w:rPr>
                <w:rFonts w:eastAsia="標楷體"/>
                <w:sz w:val="22"/>
                <w:szCs w:val="22"/>
              </w:rPr>
              <w:t>條第</w:t>
            </w:r>
            <w:r>
              <w:rPr>
                <w:rFonts w:eastAsia="標楷體"/>
                <w:sz w:val="22"/>
                <w:szCs w:val="22"/>
              </w:rPr>
              <w:t>2</w:t>
            </w:r>
            <w:r>
              <w:rPr>
                <w:rFonts w:eastAsia="標楷體"/>
                <w:sz w:val="22"/>
                <w:szCs w:val="22"/>
              </w:rPr>
              <w:t>項</w:t>
            </w:r>
          </w:p>
          <w:p w14:paraId="19E4D9B6"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29</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6</w:t>
            </w:r>
            <w:r>
              <w:rPr>
                <w:rFonts w:eastAsia="標楷體"/>
                <w:sz w:val="22"/>
                <w:szCs w:val="22"/>
              </w:rPr>
              <w:t>款、第</w:t>
            </w:r>
            <w:r>
              <w:rPr>
                <w:rFonts w:eastAsia="標楷體"/>
                <w:sz w:val="22"/>
                <w:szCs w:val="22"/>
              </w:rPr>
              <w:t>3</w:t>
            </w:r>
            <w:r>
              <w:rPr>
                <w:rFonts w:eastAsia="標楷體"/>
                <w:sz w:val="22"/>
                <w:szCs w:val="22"/>
              </w:rPr>
              <w:t>項</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B80D3C2" w14:textId="77777777" w:rsidR="00484E1E"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違反專業責任保險之退保及保險契約變動之通知義務規定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1848C5F8" w14:textId="77777777" w:rsidR="00484E1E" w:rsidRDefault="00000000">
            <w:pPr>
              <w:snapToGrid w:val="0"/>
              <w:spacing w:line="240" w:lineRule="exact"/>
              <w:jc w:val="both"/>
              <w:rPr>
                <w:rFonts w:eastAsia="標楷體"/>
                <w:sz w:val="22"/>
                <w:szCs w:val="22"/>
              </w:rPr>
            </w:pPr>
            <w:r>
              <w:rPr>
                <w:rFonts w:eastAsia="標楷體"/>
                <w:sz w:val="22"/>
                <w:szCs w:val="22"/>
              </w:rPr>
              <w:t>經命其限期改善，屆期未改善或再次違反者，處新臺幣</w:t>
            </w:r>
            <w:r>
              <w:rPr>
                <w:rFonts w:eastAsia="標楷體"/>
                <w:sz w:val="22"/>
                <w:szCs w:val="22"/>
              </w:rPr>
              <w:t>10</w:t>
            </w:r>
            <w:r>
              <w:rPr>
                <w:rFonts w:eastAsia="標楷體"/>
                <w:sz w:val="22"/>
                <w:szCs w:val="22"/>
              </w:rPr>
              <w:t>萬元以上</w:t>
            </w:r>
            <w:r>
              <w:rPr>
                <w:rFonts w:eastAsia="標楷體"/>
                <w:sz w:val="22"/>
                <w:szCs w:val="22"/>
              </w:rPr>
              <w:t>50</w:t>
            </w:r>
            <w:r>
              <w:rPr>
                <w:rFonts w:eastAsia="標楷體"/>
                <w:sz w:val="22"/>
                <w:szCs w:val="22"/>
              </w:rPr>
              <w:t>萬元以下罰鍰；主管機關得按次連續處罰並限期改善；情節重大者，得予以</w:t>
            </w:r>
            <w:r>
              <w:rPr>
                <w:rFonts w:eastAsia="標楷體"/>
                <w:sz w:val="22"/>
                <w:szCs w:val="22"/>
              </w:rPr>
              <w:t>1</w:t>
            </w:r>
            <w:r>
              <w:rPr>
                <w:rFonts w:eastAsia="標楷體"/>
                <w:sz w:val="22"/>
                <w:szCs w:val="22"/>
              </w:rPr>
              <w:t>個月以上</w:t>
            </w:r>
            <w:r>
              <w:rPr>
                <w:rFonts w:eastAsia="標楷體"/>
                <w:sz w:val="22"/>
                <w:szCs w:val="22"/>
              </w:rPr>
              <w:t>1</w:t>
            </w:r>
            <w:r>
              <w:rPr>
                <w:rFonts w:eastAsia="標楷體"/>
                <w:sz w:val="22"/>
                <w:szCs w:val="22"/>
              </w:rPr>
              <w:t>年以下之停業處分，且得廢止其許可及註銷登記證，並通知公司登記主管機關廢止其公司登記或部分登記事項。</w:t>
            </w:r>
          </w:p>
        </w:tc>
      </w:tr>
      <w:tr w:rsidR="00484E1E" w14:paraId="62E1E679"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2BF4826F"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E3C9724" w14:textId="77777777" w:rsidR="00484E1E" w:rsidRDefault="00000000">
            <w:pPr>
              <w:snapToGrid w:val="0"/>
              <w:spacing w:line="240" w:lineRule="exact"/>
              <w:jc w:val="both"/>
            </w:pPr>
            <w:r>
              <w:rPr>
                <w:rFonts w:eastAsia="標楷體"/>
                <w:sz w:val="22"/>
                <w:szCs w:val="22"/>
              </w:rPr>
              <w:t>第</w:t>
            </w:r>
            <w:r>
              <w:rPr>
                <w:rFonts w:eastAsia="標楷體"/>
                <w:sz w:val="22"/>
                <w:szCs w:val="22"/>
              </w:rPr>
              <w:t>28</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57F3078" w14:textId="77777777" w:rsidR="00484E1E" w:rsidRDefault="00000000">
            <w:pPr>
              <w:pStyle w:val="211"/>
              <w:snapToGrid w:val="0"/>
              <w:spacing w:before="0" w:line="240" w:lineRule="exact"/>
              <w:ind w:left="0" w:firstLine="0"/>
            </w:pPr>
            <w:r>
              <w:rPr>
                <w:rFonts w:ascii="Times New Roman" w:eastAsia="標楷體" w:hAnsi="Times New Roman"/>
                <w:sz w:val="22"/>
                <w:szCs w:val="22"/>
              </w:rPr>
              <w:t>借用、租用、冒用、偽造或變造工程技術顧問公司登記證</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0B73571F" w14:textId="77777777" w:rsidR="00484E1E" w:rsidRDefault="00000000">
            <w:pPr>
              <w:snapToGrid w:val="0"/>
              <w:spacing w:line="240" w:lineRule="exact"/>
              <w:jc w:val="both"/>
            </w:pPr>
            <w:r>
              <w:rPr>
                <w:rFonts w:eastAsia="標楷體"/>
                <w:sz w:val="22"/>
                <w:szCs w:val="22"/>
              </w:rPr>
              <w:t>處新臺幣</w:t>
            </w:r>
            <w:r>
              <w:rPr>
                <w:rFonts w:eastAsia="標楷體"/>
                <w:sz w:val="22"/>
                <w:szCs w:val="22"/>
              </w:rPr>
              <w:t>50</w:t>
            </w:r>
            <w:r>
              <w:rPr>
                <w:rFonts w:eastAsia="標楷體"/>
                <w:sz w:val="22"/>
                <w:szCs w:val="22"/>
              </w:rPr>
              <w:t>萬元以上</w:t>
            </w:r>
            <w:r>
              <w:rPr>
                <w:rFonts w:eastAsia="標楷體"/>
                <w:sz w:val="22"/>
                <w:szCs w:val="22"/>
              </w:rPr>
              <w:t>2</w:t>
            </w:r>
            <w:r>
              <w:rPr>
                <w:rFonts w:eastAsia="標楷體"/>
                <w:sz w:val="22"/>
                <w:szCs w:val="22"/>
              </w:rPr>
              <w:t>百萬元以下罰鍰。</w:t>
            </w:r>
          </w:p>
        </w:tc>
      </w:tr>
      <w:tr w:rsidR="00484E1E" w14:paraId="704B2489"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0F53A23A"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6833EA0" w14:textId="77777777" w:rsidR="00484E1E" w:rsidRDefault="00000000">
            <w:pPr>
              <w:snapToGrid w:val="0"/>
              <w:spacing w:line="240" w:lineRule="exact"/>
              <w:jc w:val="both"/>
            </w:pPr>
            <w:r>
              <w:rPr>
                <w:rFonts w:eastAsia="標楷體"/>
                <w:sz w:val="22"/>
                <w:szCs w:val="22"/>
              </w:rPr>
              <w:t>第</w:t>
            </w:r>
            <w:r>
              <w:rPr>
                <w:rFonts w:eastAsia="標楷體"/>
                <w:sz w:val="22"/>
                <w:szCs w:val="22"/>
              </w:rPr>
              <w:t>30</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4063267" w14:textId="77777777" w:rsidR="00484E1E" w:rsidRDefault="00000000">
            <w:pPr>
              <w:pStyle w:val="211"/>
              <w:snapToGrid w:val="0"/>
              <w:spacing w:before="0" w:line="240" w:lineRule="exact"/>
              <w:ind w:left="0" w:firstLine="0"/>
            </w:pPr>
            <w:r>
              <w:rPr>
                <w:rFonts w:ascii="Times New Roman" w:eastAsia="標楷體" w:hAnsi="Times New Roman"/>
                <w:sz w:val="22"/>
                <w:szCs w:val="22"/>
              </w:rPr>
              <w:t>工程技術顧問公司之執業技師執行業務，違反與業務有關法令</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3CC86EB0" w14:textId="77777777" w:rsidR="00484E1E" w:rsidRDefault="00000000">
            <w:pPr>
              <w:snapToGrid w:val="0"/>
              <w:spacing w:line="240" w:lineRule="exact"/>
              <w:jc w:val="both"/>
            </w:pPr>
            <w:r>
              <w:rPr>
                <w:rFonts w:eastAsia="標楷體"/>
                <w:sz w:val="22"/>
                <w:szCs w:val="22"/>
              </w:rPr>
              <w:t>依相關法令處罰執業技師。對該工程技術顧問公司亦處新臺幣</w:t>
            </w:r>
            <w:r>
              <w:rPr>
                <w:rFonts w:eastAsia="標楷體"/>
                <w:sz w:val="22"/>
                <w:szCs w:val="22"/>
              </w:rPr>
              <w:t>10</w:t>
            </w:r>
            <w:r>
              <w:rPr>
                <w:rFonts w:eastAsia="標楷體"/>
                <w:sz w:val="22"/>
                <w:szCs w:val="22"/>
              </w:rPr>
              <w:t>萬元以上</w:t>
            </w:r>
            <w:r>
              <w:rPr>
                <w:rFonts w:eastAsia="標楷體"/>
                <w:sz w:val="22"/>
                <w:szCs w:val="22"/>
              </w:rPr>
              <w:t>50</w:t>
            </w:r>
            <w:r>
              <w:rPr>
                <w:rFonts w:eastAsia="標楷體"/>
                <w:sz w:val="22"/>
                <w:szCs w:val="22"/>
              </w:rPr>
              <w:t>萬元以下罰鍰，並得命其監督執業技師限期改正；屆期未改正者，得按次連續處罰至改正為止。</w:t>
            </w:r>
          </w:p>
        </w:tc>
      </w:tr>
      <w:tr w:rsidR="00484E1E" w14:paraId="5EC39F4A" w14:textId="77777777">
        <w:tc>
          <w:tcPr>
            <w:tcW w:w="1314" w:type="dxa"/>
            <w:vMerge w:val="restart"/>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0DC58A5E" w14:textId="77777777" w:rsidR="00484E1E" w:rsidRDefault="00000000">
            <w:pPr>
              <w:snapToGrid w:val="0"/>
              <w:spacing w:line="240" w:lineRule="exact"/>
              <w:jc w:val="both"/>
              <w:rPr>
                <w:rFonts w:eastAsia="標楷體"/>
                <w:sz w:val="22"/>
                <w:szCs w:val="22"/>
              </w:rPr>
            </w:pPr>
            <w:r>
              <w:rPr>
                <w:rFonts w:eastAsia="標楷體"/>
                <w:sz w:val="22"/>
                <w:szCs w:val="22"/>
              </w:rPr>
              <w:t>營造業法</w:t>
            </w: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E59EF85"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11</w:t>
            </w:r>
            <w:r>
              <w:rPr>
                <w:rFonts w:eastAsia="標楷體"/>
                <w:sz w:val="22"/>
                <w:szCs w:val="22"/>
              </w:rPr>
              <w:t>條、</w:t>
            </w:r>
          </w:p>
          <w:p w14:paraId="0B46A413"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56</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0112FF7" w14:textId="77777777" w:rsidR="00484E1E" w:rsidRDefault="00000000">
            <w:pPr>
              <w:snapToGrid w:val="0"/>
              <w:spacing w:line="240" w:lineRule="exact"/>
              <w:jc w:val="both"/>
              <w:rPr>
                <w:rFonts w:eastAsia="標楷體"/>
                <w:sz w:val="22"/>
                <w:szCs w:val="22"/>
              </w:rPr>
            </w:pPr>
            <w:r>
              <w:rPr>
                <w:rFonts w:eastAsia="標楷體"/>
                <w:sz w:val="22"/>
                <w:szCs w:val="22"/>
              </w:rPr>
              <w:t>土木包工業違反越區營業規定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1E69E003" w14:textId="77777777" w:rsidR="00484E1E" w:rsidRDefault="00000000">
            <w:pPr>
              <w:snapToGrid w:val="0"/>
              <w:spacing w:line="240" w:lineRule="exact"/>
              <w:jc w:val="both"/>
              <w:rPr>
                <w:rFonts w:eastAsia="標楷體"/>
                <w:sz w:val="22"/>
                <w:szCs w:val="22"/>
              </w:rPr>
            </w:pPr>
            <w:r>
              <w:rPr>
                <w:rFonts w:eastAsia="標楷體"/>
                <w:sz w:val="22"/>
                <w:szCs w:val="22"/>
              </w:rPr>
              <w:t>按其情節輕重，予以警告或</w:t>
            </w:r>
            <w:r>
              <w:rPr>
                <w:rFonts w:eastAsia="標楷體"/>
                <w:sz w:val="22"/>
                <w:szCs w:val="22"/>
              </w:rPr>
              <w:t>3</w:t>
            </w:r>
            <w:r>
              <w:rPr>
                <w:rFonts w:eastAsia="標楷體"/>
                <w:sz w:val="22"/>
                <w:szCs w:val="22"/>
              </w:rPr>
              <w:t>個月以上</w:t>
            </w:r>
            <w:r>
              <w:rPr>
                <w:rFonts w:eastAsia="標楷體"/>
                <w:sz w:val="22"/>
                <w:szCs w:val="22"/>
              </w:rPr>
              <w:t>1</w:t>
            </w:r>
            <w:r>
              <w:rPr>
                <w:rFonts w:eastAsia="標楷體"/>
                <w:sz w:val="22"/>
                <w:szCs w:val="22"/>
              </w:rPr>
              <w:t>年以下停業處分。</w:t>
            </w:r>
          </w:p>
        </w:tc>
      </w:tr>
      <w:tr w:rsidR="00484E1E" w14:paraId="44E28328"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11C2CFAC"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9A5C1A3"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16</w:t>
            </w:r>
            <w:r>
              <w:rPr>
                <w:rFonts w:eastAsia="標楷體"/>
                <w:sz w:val="22"/>
                <w:szCs w:val="22"/>
              </w:rPr>
              <w:t>條、</w:t>
            </w:r>
          </w:p>
          <w:p w14:paraId="67028758" w14:textId="77777777" w:rsidR="00484E1E" w:rsidRDefault="00000000">
            <w:pPr>
              <w:snapToGrid w:val="0"/>
              <w:spacing w:line="240" w:lineRule="exact"/>
              <w:jc w:val="both"/>
            </w:pPr>
            <w:r>
              <w:rPr>
                <w:rFonts w:eastAsia="標楷體"/>
                <w:sz w:val="22"/>
                <w:szCs w:val="22"/>
              </w:rPr>
              <w:t>第</w:t>
            </w:r>
            <w:r>
              <w:rPr>
                <w:rFonts w:eastAsia="標楷體"/>
                <w:sz w:val="22"/>
                <w:szCs w:val="22"/>
              </w:rPr>
              <w:t>57</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70F21FE" w14:textId="77777777" w:rsidR="00484E1E" w:rsidRDefault="00000000">
            <w:pPr>
              <w:pStyle w:val="19"/>
              <w:snapToGrid w:val="0"/>
              <w:spacing w:line="240" w:lineRule="exact"/>
              <w:ind w:left="480" w:hanging="480"/>
            </w:pPr>
            <w:r>
              <w:rPr>
                <w:rFonts w:ascii="Times New Roman" w:eastAsia="標楷體" w:hAnsi="Times New Roman"/>
                <w:kern w:val="3"/>
                <w:sz w:val="22"/>
                <w:szCs w:val="22"/>
              </w:rPr>
              <w:t>違反申請書變更規定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4A98041C" w14:textId="77777777" w:rsidR="00484E1E" w:rsidRDefault="00000000">
            <w:pPr>
              <w:snapToGrid w:val="0"/>
              <w:spacing w:line="240" w:lineRule="exact"/>
              <w:jc w:val="both"/>
            </w:pPr>
            <w:r>
              <w:rPr>
                <w:rFonts w:eastAsia="標楷體"/>
                <w:sz w:val="22"/>
                <w:szCs w:val="22"/>
              </w:rPr>
              <w:t>處新臺幣</w:t>
            </w:r>
            <w:r>
              <w:rPr>
                <w:rFonts w:eastAsia="標楷體"/>
                <w:sz w:val="22"/>
                <w:szCs w:val="22"/>
              </w:rPr>
              <w:t>2</w:t>
            </w:r>
            <w:r>
              <w:rPr>
                <w:rFonts w:eastAsia="標楷體"/>
                <w:sz w:val="22"/>
                <w:szCs w:val="22"/>
              </w:rPr>
              <w:t>萬元以上</w:t>
            </w:r>
            <w:r>
              <w:rPr>
                <w:rFonts w:eastAsia="標楷體"/>
                <w:sz w:val="22"/>
                <w:szCs w:val="22"/>
              </w:rPr>
              <w:t>10</w:t>
            </w:r>
            <w:r>
              <w:rPr>
                <w:rFonts w:eastAsia="標楷體"/>
                <w:sz w:val="22"/>
                <w:szCs w:val="22"/>
              </w:rPr>
              <w:t>萬元以下罰鍰；並限期依規定申請變更登記。屆期不申請者，予以</w:t>
            </w:r>
            <w:r>
              <w:rPr>
                <w:rFonts w:eastAsia="標楷體"/>
                <w:sz w:val="22"/>
                <w:szCs w:val="22"/>
              </w:rPr>
              <w:t>3</w:t>
            </w:r>
            <w:r>
              <w:rPr>
                <w:rFonts w:eastAsia="標楷體"/>
                <w:sz w:val="22"/>
                <w:szCs w:val="22"/>
              </w:rPr>
              <w:t>個月以上</w:t>
            </w:r>
            <w:r>
              <w:rPr>
                <w:rFonts w:eastAsia="標楷體"/>
                <w:sz w:val="22"/>
                <w:szCs w:val="22"/>
              </w:rPr>
              <w:t>1</w:t>
            </w:r>
            <w:r>
              <w:rPr>
                <w:rFonts w:eastAsia="標楷體"/>
                <w:sz w:val="22"/>
                <w:szCs w:val="22"/>
              </w:rPr>
              <w:t>年以下停業處分。</w:t>
            </w:r>
          </w:p>
        </w:tc>
      </w:tr>
      <w:tr w:rsidR="00484E1E" w14:paraId="1EDFA5DB"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40CE7F55"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CF7A5A3" w14:textId="77777777" w:rsidR="00484E1E" w:rsidRDefault="00000000">
            <w:pPr>
              <w:snapToGrid w:val="0"/>
              <w:spacing w:line="240" w:lineRule="exact"/>
              <w:jc w:val="both"/>
            </w:pPr>
            <w:r>
              <w:rPr>
                <w:rFonts w:eastAsia="標楷體"/>
                <w:sz w:val="22"/>
                <w:szCs w:val="22"/>
              </w:rPr>
              <w:t>第</w:t>
            </w:r>
            <w:r>
              <w:rPr>
                <w:rFonts w:eastAsia="標楷體"/>
                <w:sz w:val="22"/>
                <w:szCs w:val="22"/>
              </w:rPr>
              <w:t>18</w:t>
            </w:r>
            <w:r>
              <w:rPr>
                <w:rFonts w:eastAsia="標楷體"/>
                <w:sz w:val="22"/>
                <w:szCs w:val="22"/>
              </w:rPr>
              <w:t>條第</w:t>
            </w:r>
            <w:r>
              <w:rPr>
                <w:rFonts w:eastAsia="標楷體"/>
                <w:sz w:val="22"/>
                <w:szCs w:val="22"/>
              </w:rPr>
              <w:t>2</w:t>
            </w:r>
            <w:r>
              <w:rPr>
                <w:rFonts w:eastAsia="標楷體"/>
                <w:sz w:val="22"/>
                <w:szCs w:val="22"/>
              </w:rPr>
              <w:t>項、第</w:t>
            </w:r>
            <w:r>
              <w:rPr>
                <w:rFonts w:eastAsia="標楷體"/>
                <w:sz w:val="22"/>
                <w:szCs w:val="22"/>
              </w:rPr>
              <w:t>56</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39A3C2D" w14:textId="77777777" w:rsidR="00484E1E" w:rsidRDefault="00000000">
            <w:pPr>
              <w:pStyle w:val="19"/>
              <w:snapToGrid w:val="0"/>
              <w:spacing w:line="240" w:lineRule="exact"/>
              <w:ind w:left="0" w:firstLine="0"/>
              <w:jc w:val="left"/>
            </w:pPr>
            <w:r>
              <w:rPr>
                <w:rFonts w:ascii="Times New Roman" w:eastAsia="標楷體" w:hAnsi="Times New Roman"/>
                <w:kern w:val="3"/>
                <w:sz w:val="22"/>
                <w:szCs w:val="22"/>
              </w:rPr>
              <w:t>未依限辦理主管機關通知之補正事項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5F035BA5" w14:textId="77777777" w:rsidR="00484E1E" w:rsidRDefault="00000000">
            <w:pPr>
              <w:snapToGrid w:val="0"/>
              <w:spacing w:line="240" w:lineRule="exact"/>
              <w:jc w:val="both"/>
            </w:pPr>
            <w:r>
              <w:rPr>
                <w:rFonts w:eastAsia="標楷體"/>
                <w:sz w:val="22"/>
                <w:szCs w:val="22"/>
              </w:rPr>
              <w:t>按其情節輕重，予以警告或</w:t>
            </w:r>
            <w:r>
              <w:rPr>
                <w:rFonts w:eastAsia="標楷體"/>
                <w:sz w:val="22"/>
                <w:szCs w:val="22"/>
              </w:rPr>
              <w:t>3</w:t>
            </w:r>
            <w:r>
              <w:rPr>
                <w:rFonts w:eastAsia="標楷體"/>
                <w:sz w:val="22"/>
                <w:szCs w:val="22"/>
              </w:rPr>
              <w:t>個月以上</w:t>
            </w:r>
            <w:r>
              <w:rPr>
                <w:rFonts w:eastAsia="標楷體"/>
                <w:sz w:val="22"/>
                <w:szCs w:val="22"/>
              </w:rPr>
              <w:t>1</w:t>
            </w:r>
            <w:r>
              <w:rPr>
                <w:rFonts w:eastAsia="標楷體"/>
                <w:sz w:val="22"/>
                <w:szCs w:val="22"/>
              </w:rPr>
              <w:t>年以下停業處分。</w:t>
            </w:r>
          </w:p>
        </w:tc>
      </w:tr>
      <w:tr w:rsidR="00484E1E" w14:paraId="32413F53"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04EA7F08"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317F96C" w14:textId="77777777" w:rsidR="00484E1E" w:rsidRDefault="00000000">
            <w:pPr>
              <w:snapToGrid w:val="0"/>
              <w:spacing w:line="240" w:lineRule="exact"/>
              <w:jc w:val="both"/>
            </w:pPr>
            <w:r>
              <w:rPr>
                <w:rFonts w:eastAsia="標楷體"/>
                <w:sz w:val="22"/>
                <w:szCs w:val="22"/>
              </w:rPr>
              <w:t>第</w:t>
            </w:r>
            <w:r>
              <w:rPr>
                <w:rFonts w:eastAsia="標楷體"/>
                <w:sz w:val="22"/>
                <w:szCs w:val="22"/>
              </w:rPr>
              <w:t>19</w:t>
            </w:r>
            <w:r>
              <w:rPr>
                <w:rFonts w:eastAsia="標楷體"/>
                <w:sz w:val="22"/>
                <w:szCs w:val="22"/>
              </w:rPr>
              <w:t>條第</w:t>
            </w:r>
            <w:r>
              <w:rPr>
                <w:rFonts w:eastAsia="標楷體"/>
                <w:sz w:val="22"/>
                <w:szCs w:val="22"/>
              </w:rPr>
              <w:t>2</w:t>
            </w:r>
            <w:r>
              <w:rPr>
                <w:rFonts w:eastAsia="標楷體"/>
                <w:sz w:val="22"/>
                <w:szCs w:val="22"/>
              </w:rPr>
              <w:t>項、第</w:t>
            </w:r>
            <w:r>
              <w:rPr>
                <w:rFonts w:eastAsia="標楷體"/>
                <w:sz w:val="22"/>
                <w:szCs w:val="22"/>
              </w:rPr>
              <w:t>57</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9C881D2" w14:textId="77777777" w:rsidR="00484E1E" w:rsidRDefault="00000000">
            <w:pPr>
              <w:pStyle w:val="19"/>
              <w:snapToGrid w:val="0"/>
              <w:spacing w:line="240" w:lineRule="exact"/>
              <w:ind w:left="480" w:hanging="480"/>
            </w:pPr>
            <w:r>
              <w:rPr>
                <w:rFonts w:ascii="Times New Roman" w:eastAsia="標楷體" w:hAnsi="Times New Roman"/>
                <w:kern w:val="3"/>
                <w:sz w:val="22"/>
                <w:szCs w:val="22"/>
              </w:rPr>
              <w:t>違反承攬工程手冊變動規定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5C292A1B" w14:textId="77777777" w:rsidR="00484E1E" w:rsidRDefault="00000000">
            <w:pPr>
              <w:snapToGrid w:val="0"/>
              <w:spacing w:line="240" w:lineRule="exact"/>
              <w:jc w:val="both"/>
            </w:pPr>
            <w:r>
              <w:rPr>
                <w:rFonts w:eastAsia="標楷體"/>
                <w:sz w:val="22"/>
                <w:szCs w:val="22"/>
              </w:rPr>
              <w:t>處新臺幣</w:t>
            </w:r>
            <w:r>
              <w:rPr>
                <w:rFonts w:eastAsia="標楷體"/>
                <w:sz w:val="22"/>
                <w:szCs w:val="22"/>
              </w:rPr>
              <w:t>2</w:t>
            </w:r>
            <w:r>
              <w:rPr>
                <w:rFonts w:eastAsia="標楷體"/>
                <w:sz w:val="22"/>
                <w:szCs w:val="22"/>
              </w:rPr>
              <w:t>萬元以上</w:t>
            </w:r>
            <w:r>
              <w:rPr>
                <w:rFonts w:eastAsia="標楷體"/>
                <w:sz w:val="22"/>
                <w:szCs w:val="22"/>
              </w:rPr>
              <w:t>10</w:t>
            </w:r>
            <w:r>
              <w:rPr>
                <w:rFonts w:eastAsia="標楷體"/>
                <w:sz w:val="22"/>
                <w:szCs w:val="22"/>
              </w:rPr>
              <w:t>萬元以下罰鍰；並限期依規定申請變更登記。屆期不申請者，予以</w:t>
            </w:r>
            <w:r>
              <w:rPr>
                <w:rFonts w:eastAsia="標楷體"/>
                <w:sz w:val="22"/>
                <w:szCs w:val="22"/>
              </w:rPr>
              <w:t>3</w:t>
            </w:r>
            <w:r>
              <w:rPr>
                <w:rFonts w:eastAsia="標楷體"/>
                <w:sz w:val="22"/>
                <w:szCs w:val="22"/>
              </w:rPr>
              <w:t>個月以上</w:t>
            </w:r>
            <w:r>
              <w:rPr>
                <w:rFonts w:eastAsia="標楷體"/>
                <w:sz w:val="22"/>
                <w:szCs w:val="22"/>
              </w:rPr>
              <w:t>1</w:t>
            </w:r>
            <w:r>
              <w:rPr>
                <w:rFonts w:eastAsia="標楷體"/>
                <w:sz w:val="22"/>
                <w:szCs w:val="22"/>
              </w:rPr>
              <w:t>年以下停業處分。</w:t>
            </w:r>
          </w:p>
        </w:tc>
      </w:tr>
      <w:tr w:rsidR="00484E1E" w14:paraId="33DA281F"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0C27341D"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706F1A9" w14:textId="77777777" w:rsidR="00484E1E" w:rsidRDefault="00000000">
            <w:pPr>
              <w:snapToGrid w:val="0"/>
              <w:spacing w:line="240" w:lineRule="exact"/>
              <w:jc w:val="both"/>
            </w:pPr>
            <w:r>
              <w:rPr>
                <w:rFonts w:eastAsia="標楷體"/>
                <w:sz w:val="22"/>
                <w:szCs w:val="22"/>
              </w:rPr>
              <w:t>第</w:t>
            </w:r>
            <w:r>
              <w:rPr>
                <w:rFonts w:eastAsia="標楷體"/>
                <w:sz w:val="22"/>
                <w:szCs w:val="22"/>
              </w:rPr>
              <w:t>23</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56</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071B1EB" w14:textId="77777777" w:rsidR="00484E1E" w:rsidRDefault="00000000">
            <w:pPr>
              <w:pStyle w:val="19"/>
              <w:snapToGrid w:val="0"/>
              <w:spacing w:line="240" w:lineRule="exact"/>
              <w:ind w:left="0" w:firstLine="0"/>
            </w:pPr>
            <w:r>
              <w:rPr>
                <w:rFonts w:ascii="Times New Roman" w:eastAsia="標楷體" w:hAnsi="Times New Roman"/>
                <w:kern w:val="3"/>
                <w:sz w:val="22"/>
                <w:szCs w:val="22"/>
              </w:rPr>
              <w:t>違反承攬造價限額、工程規模範圍及承攬總額</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64C34FD2" w14:textId="77777777" w:rsidR="00484E1E" w:rsidRDefault="00000000">
            <w:pPr>
              <w:snapToGrid w:val="0"/>
              <w:spacing w:line="240" w:lineRule="exact"/>
              <w:jc w:val="both"/>
            </w:pPr>
            <w:r>
              <w:rPr>
                <w:rFonts w:eastAsia="標楷體"/>
                <w:sz w:val="22"/>
                <w:szCs w:val="22"/>
              </w:rPr>
              <w:t>按其情節輕重，予以警告或</w:t>
            </w:r>
            <w:r>
              <w:rPr>
                <w:rFonts w:eastAsia="標楷體"/>
                <w:sz w:val="22"/>
                <w:szCs w:val="22"/>
              </w:rPr>
              <w:t>3</w:t>
            </w:r>
            <w:r>
              <w:rPr>
                <w:rFonts w:eastAsia="標楷體"/>
                <w:sz w:val="22"/>
                <w:szCs w:val="22"/>
              </w:rPr>
              <w:t>個月以上</w:t>
            </w:r>
            <w:r>
              <w:rPr>
                <w:rFonts w:eastAsia="標楷體"/>
                <w:sz w:val="22"/>
                <w:szCs w:val="22"/>
              </w:rPr>
              <w:t>1</w:t>
            </w:r>
            <w:r>
              <w:rPr>
                <w:rFonts w:eastAsia="標楷體"/>
                <w:sz w:val="22"/>
                <w:szCs w:val="22"/>
              </w:rPr>
              <w:t>年以下停業處分。</w:t>
            </w:r>
          </w:p>
        </w:tc>
      </w:tr>
      <w:tr w:rsidR="00484E1E" w14:paraId="5D4DA057"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5341F844"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4DE1BBA"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26</w:t>
            </w:r>
            <w:r>
              <w:rPr>
                <w:rFonts w:eastAsia="標楷體"/>
                <w:sz w:val="22"/>
                <w:szCs w:val="22"/>
              </w:rPr>
              <w:t>條、</w:t>
            </w:r>
          </w:p>
          <w:p w14:paraId="77DA6BEF" w14:textId="77777777" w:rsidR="00484E1E" w:rsidRDefault="00000000">
            <w:pPr>
              <w:snapToGrid w:val="0"/>
              <w:spacing w:line="240" w:lineRule="exact"/>
              <w:jc w:val="both"/>
            </w:pPr>
            <w:r>
              <w:rPr>
                <w:rFonts w:eastAsia="標楷體"/>
                <w:sz w:val="22"/>
                <w:szCs w:val="22"/>
              </w:rPr>
              <w:t>第</w:t>
            </w:r>
            <w:r>
              <w:rPr>
                <w:rFonts w:eastAsia="標楷體"/>
                <w:sz w:val="22"/>
                <w:szCs w:val="22"/>
              </w:rPr>
              <w:t>56</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16BA6F7" w14:textId="77777777" w:rsidR="00484E1E" w:rsidRDefault="00000000">
            <w:pPr>
              <w:pStyle w:val="19"/>
              <w:snapToGrid w:val="0"/>
              <w:spacing w:line="240" w:lineRule="exact"/>
              <w:ind w:left="0" w:firstLine="0"/>
            </w:pPr>
            <w:r>
              <w:rPr>
                <w:rFonts w:ascii="Times New Roman" w:eastAsia="標楷體" w:hAnsi="Times New Roman"/>
                <w:kern w:val="3"/>
                <w:sz w:val="22"/>
                <w:szCs w:val="22"/>
              </w:rPr>
              <w:t>未依照工程圖樣及說明書製作工地現場施工製造圖及施工計畫書，負責施工</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69F0FE03" w14:textId="77777777" w:rsidR="00484E1E" w:rsidRDefault="00000000">
            <w:pPr>
              <w:snapToGrid w:val="0"/>
              <w:spacing w:line="240" w:lineRule="exact"/>
              <w:jc w:val="both"/>
            </w:pPr>
            <w:r>
              <w:rPr>
                <w:rFonts w:eastAsia="標楷體"/>
                <w:sz w:val="22"/>
                <w:szCs w:val="22"/>
              </w:rPr>
              <w:t>按其情節輕重，予以警告或</w:t>
            </w:r>
            <w:r>
              <w:rPr>
                <w:rFonts w:eastAsia="標楷體"/>
                <w:sz w:val="22"/>
                <w:szCs w:val="22"/>
              </w:rPr>
              <w:t>3</w:t>
            </w:r>
            <w:r>
              <w:rPr>
                <w:rFonts w:eastAsia="標楷體"/>
                <w:sz w:val="22"/>
                <w:szCs w:val="22"/>
              </w:rPr>
              <w:t>個月以上</w:t>
            </w:r>
            <w:r>
              <w:rPr>
                <w:rFonts w:eastAsia="標楷體"/>
                <w:sz w:val="22"/>
                <w:szCs w:val="22"/>
              </w:rPr>
              <w:t>1</w:t>
            </w:r>
            <w:r>
              <w:rPr>
                <w:rFonts w:eastAsia="標楷體"/>
                <w:sz w:val="22"/>
                <w:szCs w:val="22"/>
              </w:rPr>
              <w:t>年以下停業處分。</w:t>
            </w:r>
          </w:p>
        </w:tc>
      </w:tr>
      <w:tr w:rsidR="00484E1E" w14:paraId="5CF01D22"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060D0EFD"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E04AA2C"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28</w:t>
            </w:r>
            <w:r>
              <w:rPr>
                <w:rFonts w:eastAsia="標楷體"/>
                <w:sz w:val="22"/>
                <w:szCs w:val="22"/>
              </w:rPr>
              <w:t>條、</w:t>
            </w:r>
          </w:p>
          <w:p w14:paraId="54011E8B" w14:textId="77777777" w:rsidR="00484E1E" w:rsidRDefault="00000000">
            <w:pPr>
              <w:snapToGrid w:val="0"/>
              <w:spacing w:line="240" w:lineRule="exact"/>
              <w:jc w:val="both"/>
            </w:pPr>
            <w:r>
              <w:rPr>
                <w:rFonts w:eastAsia="標楷體"/>
                <w:sz w:val="22"/>
                <w:szCs w:val="22"/>
              </w:rPr>
              <w:t>第</w:t>
            </w:r>
            <w:r>
              <w:rPr>
                <w:rFonts w:eastAsia="標楷體"/>
                <w:sz w:val="22"/>
                <w:szCs w:val="22"/>
              </w:rPr>
              <w:t>58</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9FD9C0D" w14:textId="77777777" w:rsidR="00484E1E" w:rsidRDefault="00000000">
            <w:pPr>
              <w:pStyle w:val="19"/>
              <w:snapToGrid w:val="0"/>
              <w:spacing w:line="240" w:lineRule="exact"/>
              <w:ind w:left="480" w:hanging="480"/>
            </w:pPr>
            <w:r>
              <w:rPr>
                <w:rFonts w:ascii="Times New Roman" w:eastAsia="標楷體" w:hAnsi="Times New Roman"/>
                <w:kern w:val="3"/>
                <w:sz w:val="22"/>
                <w:szCs w:val="22"/>
              </w:rPr>
              <w:t>違反營造業負責人設置規定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21588B98" w14:textId="77777777" w:rsidR="00484E1E" w:rsidRDefault="00000000">
            <w:pPr>
              <w:snapToGrid w:val="0"/>
              <w:spacing w:line="240" w:lineRule="exact"/>
              <w:jc w:val="both"/>
            </w:pPr>
            <w:r>
              <w:rPr>
                <w:rFonts w:eastAsia="標楷體"/>
                <w:sz w:val="22"/>
                <w:szCs w:val="22"/>
              </w:rPr>
              <w:t>處新臺幣</w:t>
            </w:r>
            <w:r>
              <w:rPr>
                <w:rFonts w:eastAsia="標楷體"/>
                <w:sz w:val="22"/>
                <w:szCs w:val="22"/>
              </w:rPr>
              <w:t>20</w:t>
            </w:r>
            <w:r>
              <w:rPr>
                <w:rFonts w:eastAsia="標楷體"/>
                <w:sz w:val="22"/>
                <w:szCs w:val="22"/>
              </w:rPr>
              <w:t>萬元以上</w:t>
            </w:r>
            <w:r>
              <w:rPr>
                <w:rFonts w:eastAsia="標楷體"/>
                <w:sz w:val="22"/>
                <w:szCs w:val="22"/>
              </w:rPr>
              <w:t>1</w:t>
            </w:r>
            <w:r>
              <w:rPr>
                <w:rFonts w:eastAsia="標楷體"/>
                <w:sz w:val="22"/>
                <w:szCs w:val="22"/>
              </w:rPr>
              <w:t>百萬元以下罰鍰，並通知該營造業限期辦理解任。屆期不辦理者，對該營造業處新臺幣</w:t>
            </w:r>
            <w:r>
              <w:rPr>
                <w:rFonts w:eastAsia="標楷體"/>
                <w:sz w:val="22"/>
                <w:szCs w:val="22"/>
              </w:rPr>
              <w:t>20</w:t>
            </w:r>
            <w:r>
              <w:rPr>
                <w:rFonts w:eastAsia="標楷體"/>
                <w:sz w:val="22"/>
                <w:szCs w:val="22"/>
              </w:rPr>
              <w:t>萬元以上</w:t>
            </w:r>
            <w:r>
              <w:rPr>
                <w:rFonts w:eastAsia="標楷體"/>
                <w:sz w:val="22"/>
                <w:szCs w:val="22"/>
              </w:rPr>
              <w:t>1</w:t>
            </w:r>
            <w:r>
              <w:rPr>
                <w:rFonts w:eastAsia="標楷體"/>
                <w:sz w:val="22"/>
                <w:szCs w:val="22"/>
              </w:rPr>
              <w:t>百萬元以下罰鍰。並得繼續通知該營造業辦理解任，屆期仍不辦理者，得按次連續處罰。</w:t>
            </w:r>
          </w:p>
        </w:tc>
      </w:tr>
      <w:tr w:rsidR="00484E1E" w14:paraId="7365101E"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029A962B"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F7FA9E9"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29</w:t>
            </w:r>
            <w:r>
              <w:rPr>
                <w:rFonts w:eastAsia="標楷體"/>
                <w:sz w:val="22"/>
                <w:szCs w:val="22"/>
              </w:rPr>
              <w:t>條、</w:t>
            </w:r>
          </w:p>
          <w:p w14:paraId="5FA65BFC" w14:textId="77777777" w:rsidR="00484E1E" w:rsidRDefault="00000000">
            <w:pPr>
              <w:snapToGrid w:val="0"/>
              <w:spacing w:line="240" w:lineRule="exact"/>
              <w:jc w:val="both"/>
            </w:pPr>
            <w:r>
              <w:rPr>
                <w:rFonts w:eastAsia="標楷體"/>
                <w:sz w:val="22"/>
                <w:szCs w:val="22"/>
              </w:rPr>
              <w:t>第</w:t>
            </w:r>
            <w:r>
              <w:rPr>
                <w:rFonts w:eastAsia="標楷體"/>
                <w:sz w:val="22"/>
                <w:szCs w:val="22"/>
              </w:rPr>
              <w:t>53</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C23CB8F" w14:textId="77777777" w:rsidR="00484E1E" w:rsidRDefault="00000000">
            <w:pPr>
              <w:pStyle w:val="19"/>
              <w:snapToGrid w:val="0"/>
              <w:spacing w:line="240" w:lineRule="exact"/>
              <w:ind w:left="0" w:firstLine="0"/>
            </w:pPr>
            <w:r>
              <w:rPr>
                <w:rFonts w:ascii="Times New Roman" w:eastAsia="標楷體" w:hAnsi="Times New Roman"/>
                <w:kern w:val="3"/>
                <w:sz w:val="22"/>
                <w:szCs w:val="22"/>
              </w:rPr>
              <w:t>技術士未於工地現場依其專長技能及作業規範進行施工操作或品質控管，情節重大者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5444EDD6" w14:textId="77777777" w:rsidR="00484E1E" w:rsidRDefault="00000000">
            <w:pPr>
              <w:snapToGrid w:val="0"/>
              <w:spacing w:line="240" w:lineRule="exact"/>
              <w:jc w:val="both"/>
            </w:pPr>
            <w:r>
              <w:rPr>
                <w:rFonts w:eastAsia="標楷體"/>
                <w:sz w:val="22"/>
                <w:szCs w:val="22"/>
              </w:rPr>
              <w:t>予以</w:t>
            </w:r>
            <w:r>
              <w:rPr>
                <w:rFonts w:eastAsia="標楷體"/>
                <w:sz w:val="22"/>
                <w:szCs w:val="22"/>
              </w:rPr>
              <w:t>3</w:t>
            </w:r>
            <w:r>
              <w:rPr>
                <w:rFonts w:eastAsia="標楷體"/>
                <w:sz w:val="22"/>
                <w:szCs w:val="22"/>
              </w:rPr>
              <w:t>個月以上</w:t>
            </w:r>
            <w:r>
              <w:rPr>
                <w:rFonts w:eastAsia="標楷體"/>
                <w:sz w:val="22"/>
                <w:szCs w:val="22"/>
              </w:rPr>
              <w:t>2</w:t>
            </w:r>
            <w:r>
              <w:rPr>
                <w:rFonts w:eastAsia="標楷體"/>
                <w:sz w:val="22"/>
                <w:szCs w:val="22"/>
              </w:rPr>
              <w:t>年以下停止執行營造業業務之處分。</w:t>
            </w:r>
          </w:p>
        </w:tc>
      </w:tr>
      <w:tr w:rsidR="00484E1E" w14:paraId="6108DE89"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072845E3"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F0DDA07" w14:textId="77777777" w:rsidR="00484E1E" w:rsidRDefault="00000000">
            <w:pPr>
              <w:snapToGrid w:val="0"/>
              <w:spacing w:line="240" w:lineRule="exact"/>
              <w:jc w:val="both"/>
            </w:pPr>
            <w:r>
              <w:rPr>
                <w:rFonts w:eastAsia="標楷體"/>
                <w:sz w:val="22"/>
                <w:szCs w:val="22"/>
              </w:rPr>
              <w:t>第</w:t>
            </w:r>
            <w:r>
              <w:rPr>
                <w:rFonts w:eastAsia="標楷體"/>
                <w:sz w:val="22"/>
                <w:szCs w:val="22"/>
              </w:rPr>
              <w:t>30</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56</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171F9BD" w14:textId="77777777" w:rsidR="00484E1E" w:rsidRDefault="00000000">
            <w:pPr>
              <w:pStyle w:val="19"/>
              <w:snapToGrid w:val="0"/>
              <w:spacing w:line="240" w:lineRule="exact"/>
              <w:ind w:left="480" w:hanging="480"/>
            </w:pPr>
            <w:r>
              <w:rPr>
                <w:rFonts w:ascii="Times New Roman" w:eastAsia="標楷體" w:hAnsi="Times New Roman"/>
                <w:kern w:val="3"/>
                <w:sz w:val="22"/>
                <w:szCs w:val="22"/>
              </w:rPr>
              <w:t>違反工地主任設置規定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4C868E2B" w14:textId="77777777" w:rsidR="00484E1E" w:rsidRDefault="00000000">
            <w:pPr>
              <w:snapToGrid w:val="0"/>
              <w:spacing w:line="240" w:lineRule="exact"/>
              <w:jc w:val="both"/>
            </w:pPr>
            <w:r>
              <w:rPr>
                <w:rFonts w:eastAsia="標楷體"/>
                <w:sz w:val="22"/>
                <w:szCs w:val="22"/>
              </w:rPr>
              <w:t>按其情節輕重，予以警告或</w:t>
            </w:r>
            <w:r>
              <w:rPr>
                <w:rFonts w:eastAsia="標楷體"/>
                <w:sz w:val="22"/>
                <w:szCs w:val="22"/>
              </w:rPr>
              <w:t>3</w:t>
            </w:r>
            <w:r>
              <w:rPr>
                <w:rFonts w:eastAsia="標楷體"/>
                <w:sz w:val="22"/>
                <w:szCs w:val="22"/>
              </w:rPr>
              <w:t>個月以上</w:t>
            </w:r>
            <w:r>
              <w:rPr>
                <w:rFonts w:eastAsia="標楷體"/>
                <w:sz w:val="22"/>
                <w:szCs w:val="22"/>
              </w:rPr>
              <w:t>1</w:t>
            </w:r>
            <w:r>
              <w:rPr>
                <w:rFonts w:eastAsia="標楷體"/>
                <w:sz w:val="22"/>
                <w:szCs w:val="22"/>
              </w:rPr>
              <w:t>年以下停業處分。</w:t>
            </w:r>
          </w:p>
        </w:tc>
      </w:tr>
      <w:tr w:rsidR="00484E1E" w14:paraId="42B2A82F"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2C4E2296"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C918EC9" w14:textId="77777777" w:rsidR="00484E1E" w:rsidRDefault="00000000">
            <w:pPr>
              <w:snapToGrid w:val="0"/>
              <w:spacing w:line="240" w:lineRule="exact"/>
              <w:jc w:val="both"/>
            </w:pPr>
            <w:r>
              <w:rPr>
                <w:rFonts w:eastAsia="標楷體"/>
                <w:sz w:val="22"/>
                <w:szCs w:val="22"/>
              </w:rPr>
              <w:t>第</w:t>
            </w:r>
            <w:r>
              <w:rPr>
                <w:rFonts w:eastAsia="標楷體"/>
                <w:sz w:val="22"/>
                <w:szCs w:val="22"/>
              </w:rPr>
              <w:t>32</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62</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71F9B00" w14:textId="77777777" w:rsidR="00484E1E" w:rsidRDefault="00000000">
            <w:pPr>
              <w:snapToGrid w:val="0"/>
              <w:spacing w:line="240" w:lineRule="exact"/>
              <w:ind w:left="487" w:hanging="487"/>
              <w:jc w:val="both"/>
              <w:rPr>
                <w:rFonts w:eastAsia="標楷體"/>
                <w:sz w:val="22"/>
                <w:szCs w:val="22"/>
              </w:rPr>
            </w:pPr>
            <w:r>
              <w:rPr>
                <w:rFonts w:eastAsia="標楷體"/>
                <w:sz w:val="22"/>
                <w:szCs w:val="22"/>
              </w:rPr>
              <w:t>一、依施工計畫書執行按圖施工。</w:t>
            </w:r>
          </w:p>
          <w:p w14:paraId="628A0AA4" w14:textId="77777777" w:rsidR="00484E1E" w:rsidRDefault="00000000">
            <w:pPr>
              <w:snapToGrid w:val="0"/>
              <w:spacing w:line="240" w:lineRule="exact"/>
              <w:ind w:left="487" w:hanging="487"/>
              <w:jc w:val="both"/>
              <w:rPr>
                <w:rFonts w:eastAsia="標楷體"/>
                <w:sz w:val="22"/>
                <w:szCs w:val="22"/>
              </w:rPr>
            </w:pPr>
            <w:r>
              <w:rPr>
                <w:rFonts w:eastAsia="標楷體"/>
                <w:sz w:val="22"/>
                <w:szCs w:val="22"/>
              </w:rPr>
              <w:t>二、按日填報施工日誌。</w:t>
            </w:r>
          </w:p>
          <w:p w14:paraId="64C725E5" w14:textId="77777777" w:rsidR="00484E1E" w:rsidRDefault="00000000">
            <w:pPr>
              <w:snapToGrid w:val="0"/>
              <w:spacing w:line="240" w:lineRule="exact"/>
              <w:ind w:left="487" w:hanging="487"/>
              <w:jc w:val="both"/>
              <w:rPr>
                <w:rFonts w:eastAsia="標楷體"/>
                <w:sz w:val="22"/>
                <w:szCs w:val="22"/>
              </w:rPr>
            </w:pPr>
            <w:r>
              <w:rPr>
                <w:rFonts w:eastAsia="標楷體"/>
                <w:sz w:val="22"/>
                <w:szCs w:val="22"/>
              </w:rPr>
              <w:t>三、工地之人員、機具及材料等管理。</w:t>
            </w:r>
          </w:p>
          <w:p w14:paraId="4705A6BF" w14:textId="77777777" w:rsidR="00484E1E" w:rsidRDefault="00000000">
            <w:pPr>
              <w:snapToGrid w:val="0"/>
              <w:spacing w:line="240" w:lineRule="exact"/>
              <w:ind w:left="487" w:hanging="487"/>
              <w:jc w:val="both"/>
              <w:rPr>
                <w:rFonts w:eastAsia="標楷體"/>
                <w:sz w:val="22"/>
                <w:szCs w:val="22"/>
              </w:rPr>
            </w:pPr>
            <w:r>
              <w:rPr>
                <w:rFonts w:eastAsia="標楷體"/>
                <w:sz w:val="22"/>
                <w:szCs w:val="22"/>
              </w:rPr>
              <w:t>四、工地勞工安全衛生事項之督導、公共環境與安全之維護及其他工地行政事務。</w:t>
            </w:r>
          </w:p>
          <w:p w14:paraId="3EDABE16" w14:textId="77777777" w:rsidR="00484E1E" w:rsidRDefault="00000000">
            <w:pPr>
              <w:pStyle w:val="19"/>
              <w:snapToGrid w:val="0"/>
              <w:spacing w:line="240" w:lineRule="exact"/>
              <w:ind w:left="480" w:hanging="480"/>
            </w:pPr>
            <w:r>
              <w:rPr>
                <w:rFonts w:ascii="Times New Roman" w:eastAsia="標楷體" w:hAnsi="Times New Roman"/>
                <w:kern w:val="3"/>
                <w:sz w:val="22"/>
                <w:szCs w:val="22"/>
              </w:rPr>
              <w:t>五、工地遇緊急異常狀況之通報。</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68BB1D85" w14:textId="77777777" w:rsidR="00484E1E" w:rsidRDefault="00000000">
            <w:pPr>
              <w:snapToGrid w:val="0"/>
              <w:spacing w:line="240" w:lineRule="exact"/>
              <w:jc w:val="both"/>
              <w:rPr>
                <w:rFonts w:eastAsia="標楷體"/>
                <w:sz w:val="22"/>
                <w:szCs w:val="22"/>
              </w:rPr>
            </w:pPr>
            <w:r>
              <w:rPr>
                <w:rFonts w:eastAsia="標楷體"/>
                <w:sz w:val="22"/>
                <w:szCs w:val="22"/>
              </w:rPr>
              <w:t>按其情節輕重，予以警告或</w:t>
            </w:r>
            <w:r>
              <w:rPr>
                <w:rFonts w:eastAsia="標楷體"/>
                <w:sz w:val="22"/>
                <w:szCs w:val="22"/>
              </w:rPr>
              <w:t>3</w:t>
            </w:r>
            <w:r>
              <w:rPr>
                <w:rFonts w:eastAsia="標楷體"/>
                <w:sz w:val="22"/>
                <w:szCs w:val="22"/>
              </w:rPr>
              <w:t>個月以上</w:t>
            </w:r>
            <w:r>
              <w:rPr>
                <w:rFonts w:eastAsia="標楷體"/>
                <w:sz w:val="22"/>
                <w:szCs w:val="22"/>
              </w:rPr>
              <w:t>1</w:t>
            </w:r>
            <w:r>
              <w:rPr>
                <w:rFonts w:eastAsia="標楷體"/>
                <w:sz w:val="22"/>
                <w:szCs w:val="22"/>
              </w:rPr>
              <w:t>年以下停止執行營造業工地主任業務之處分。</w:t>
            </w:r>
          </w:p>
          <w:p w14:paraId="6D6854C0" w14:textId="77777777" w:rsidR="00484E1E" w:rsidRDefault="00000000">
            <w:pPr>
              <w:snapToGrid w:val="0"/>
              <w:spacing w:line="240" w:lineRule="exact"/>
              <w:jc w:val="both"/>
              <w:rPr>
                <w:rFonts w:eastAsia="標楷體"/>
                <w:sz w:val="22"/>
                <w:szCs w:val="22"/>
              </w:rPr>
            </w:pPr>
            <w:r>
              <w:rPr>
                <w:rFonts w:eastAsia="標楷體"/>
                <w:sz w:val="22"/>
                <w:szCs w:val="22"/>
              </w:rPr>
              <w:t>營造業工地主任經依前項規定受警告處分</w:t>
            </w:r>
            <w:r>
              <w:rPr>
                <w:rFonts w:eastAsia="標楷體"/>
                <w:sz w:val="22"/>
                <w:szCs w:val="22"/>
              </w:rPr>
              <w:t>3</w:t>
            </w:r>
            <w:r>
              <w:rPr>
                <w:rFonts w:eastAsia="標楷體"/>
                <w:sz w:val="22"/>
                <w:szCs w:val="22"/>
              </w:rPr>
              <w:t>次者，予以</w:t>
            </w:r>
            <w:r>
              <w:rPr>
                <w:rFonts w:eastAsia="標楷體"/>
                <w:sz w:val="22"/>
                <w:szCs w:val="22"/>
              </w:rPr>
              <w:t>3</w:t>
            </w:r>
            <w:r>
              <w:rPr>
                <w:rFonts w:eastAsia="標楷體"/>
                <w:sz w:val="22"/>
                <w:szCs w:val="22"/>
              </w:rPr>
              <w:t>個月以上</w:t>
            </w:r>
            <w:r>
              <w:rPr>
                <w:rFonts w:eastAsia="標楷體"/>
                <w:sz w:val="22"/>
                <w:szCs w:val="22"/>
              </w:rPr>
              <w:t>1</w:t>
            </w:r>
            <w:r>
              <w:rPr>
                <w:rFonts w:eastAsia="標楷體"/>
                <w:sz w:val="22"/>
                <w:szCs w:val="22"/>
              </w:rPr>
              <w:t>年以下停止執行營造業工地主任業務之處分；受停止執行營造業工地主任業務處分期間累計滿</w:t>
            </w:r>
            <w:r>
              <w:rPr>
                <w:rFonts w:eastAsia="標楷體"/>
                <w:sz w:val="22"/>
                <w:szCs w:val="22"/>
              </w:rPr>
              <w:t>3</w:t>
            </w:r>
            <w:r>
              <w:rPr>
                <w:rFonts w:eastAsia="標楷體"/>
                <w:sz w:val="22"/>
                <w:szCs w:val="22"/>
              </w:rPr>
              <w:t>年者，廢止其工地主任執業證。</w:t>
            </w:r>
          </w:p>
          <w:p w14:paraId="568836FF" w14:textId="77777777" w:rsidR="00484E1E" w:rsidRDefault="00000000">
            <w:pPr>
              <w:snapToGrid w:val="0"/>
              <w:spacing w:line="240" w:lineRule="exact"/>
              <w:jc w:val="both"/>
            </w:pPr>
            <w:r>
              <w:rPr>
                <w:rFonts w:eastAsia="標楷體"/>
                <w:sz w:val="22"/>
                <w:szCs w:val="22"/>
              </w:rPr>
              <w:t>前項工地主任執業證自廢止之日起</w:t>
            </w:r>
            <w:r>
              <w:rPr>
                <w:rFonts w:eastAsia="標楷體"/>
                <w:sz w:val="22"/>
                <w:szCs w:val="22"/>
              </w:rPr>
              <w:t>5</w:t>
            </w:r>
            <w:r>
              <w:rPr>
                <w:rFonts w:eastAsia="標楷體"/>
                <w:sz w:val="22"/>
                <w:szCs w:val="22"/>
              </w:rPr>
              <w:t>年內，其工地主任不得重新申請執業證。</w:t>
            </w:r>
          </w:p>
        </w:tc>
      </w:tr>
      <w:tr w:rsidR="00484E1E" w14:paraId="24471FD0"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5AEADADB"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EDADDD8" w14:textId="77777777" w:rsidR="00484E1E" w:rsidRDefault="00000000">
            <w:pPr>
              <w:snapToGrid w:val="0"/>
              <w:spacing w:line="240" w:lineRule="exact"/>
              <w:jc w:val="both"/>
            </w:pPr>
            <w:r>
              <w:rPr>
                <w:rFonts w:eastAsia="標楷體"/>
                <w:sz w:val="22"/>
                <w:szCs w:val="22"/>
              </w:rPr>
              <w:t>第</w:t>
            </w:r>
            <w:r>
              <w:rPr>
                <w:rFonts w:eastAsia="標楷體"/>
                <w:sz w:val="22"/>
                <w:szCs w:val="22"/>
              </w:rPr>
              <w:t>33</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56</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D7DA2F4" w14:textId="77777777" w:rsidR="00484E1E" w:rsidRDefault="00000000">
            <w:pPr>
              <w:pStyle w:val="19"/>
              <w:snapToGrid w:val="0"/>
              <w:spacing w:line="240" w:lineRule="exact"/>
              <w:ind w:left="480" w:hanging="480"/>
            </w:pPr>
            <w:r>
              <w:rPr>
                <w:rFonts w:ascii="Times New Roman" w:eastAsia="標楷體" w:hAnsi="Times New Roman"/>
                <w:kern w:val="3"/>
                <w:sz w:val="22"/>
                <w:szCs w:val="22"/>
              </w:rPr>
              <w:t>違反技術士設置規定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47E12B4E" w14:textId="77777777" w:rsidR="00484E1E" w:rsidRDefault="00000000">
            <w:pPr>
              <w:snapToGrid w:val="0"/>
              <w:spacing w:line="240" w:lineRule="exact"/>
              <w:jc w:val="both"/>
            </w:pPr>
            <w:r>
              <w:rPr>
                <w:rFonts w:eastAsia="標楷體"/>
                <w:sz w:val="22"/>
                <w:szCs w:val="22"/>
              </w:rPr>
              <w:t>按其情節輕重，予以警告或</w:t>
            </w:r>
            <w:r>
              <w:rPr>
                <w:rFonts w:eastAsia="標楷體"/>
                <w:sz w:val="22"/>
                <w:szCs w:val="22"/>
              </w:rPr>
              <w:t>3</w:t>
            </w:r>
            <w:r>
              <w:rPr>
                <w:rFonts w:eastAsia="標楷體"/>
                <w:sz w:val="22"/>
                <w:szCs w:val="22"/>
              </w:rPr>
              <w:t>個月以上</w:t>
            </w:r>
            <w:r>
              <w:rPr>
                <w:rFonts w:eastAsia="標楷體"/>
                <w:sz w:val="22"/>
                <w:szCs w:val="22"/>
              </w:rPr>
              <w:t>1</w:t>
            </w:r>
            <w:r>
              <w:rPr>
                <w:rFonts w:eastAsia="標楷體"/>
                <w:sz w:val="22"/>
                <w:szCs w:val="22"/>
              </w:rPr>
              <w:t>年以下停業處分。</w:t>
            </w:r>
          </w:p>
        </w:tc>
      </w:tr>
      <w:tr w:rsidR="00484E1E" w14:paraId="6E5401B5"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579C252F"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C4B65E0"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36</w:t>
            </w:r>
            <w:r>
              <w:rPr>
                <w:rFonts w:eastAsia="標楷體"/>
                <w:sz w:val="22"/>
                <w:szCs w:val="22"/>
              </w:rPr>
              <w:t>條、</w:t>
            </w:r>
          </w:p>
          <w:p w14:paraId="13900823" w14:textId="77777777" w:rsidR="00484E1E" w:rsidRDefault="00000000">
            <w:pPr>
              <w:snapToGrid w:val="0"/>
              <w:spacing w:line="240" w:lineRule="exact"/>
              <w:jc w:val="both"/>
            </w:pPr>
            <w:r>
              <w:rPr>
                <w:rFonts w:eastAsia="標楷體"/>
                <w:sz w:val="22"/>
                <w:szCs w:val="22"/>
              </w:rPr>
              <w:t>第</w:t>
            </w:r>
            <w:r>
              <w:rPr>
                <w:rFonts w:eastAsia="標楷體"/>
                <w:sz w:val="22"/>
                <w:szCs w:val="22"/>
              </w:rPr>
              <w:t>63</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794DE50" w14:textId="77777777" w:rsidR="00484E1E" w:rsidRDefault="00000000">
            <w:pPr>
              <w:pStyle w:val="19"/>
              <w:snapToGrid w:val="0"/>
              <w:spacing w:line="240" w:lineRule="exact"/>
              <w:ind w:left="0" w:firstLine="0"/>
            </w:pPr>
            <w:r>
              <w:rPr>
                <w:rFonts w:ascii="Times New Roman" w:eastAsia="標楷體" w:hAnsi="Times New Roman"/>
                <w:kern w:val="3"/>
                <w:sz w:val="22"/>
                <w:szCs w:val="22"/>
              </w:rPr>
              <w:t>土木包工業負責人違反應負責辦理之工作</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4521745C" w14:textId="77777777" w:rsidR="00484E1E" w:rsidRDefault="00000000">
            <w:pPr>
              <w:snapToGrid w:val="0"/>
              <w:spacing w:line="240" w:lineRule="exact"/>
              <w:jc w:val="both"/>
              <w:rPr>
                <w:rFonts w:eastAsia="標楷體"/>
                <w:sz w:val="22"/>
                <w:szCs w:val="22"/>
              </w:rPr>
            </w:pPr>
            <w:r>
              <w:rPr>
                <w:rFonts w:eastAsia="標楷體"/>
                <w:sz w:val="22"/>
                <w:szCs w:val="22"/>
              </w:rPr>
              <w:t>按其情節輕重，予以該土木包工業</w:t>
            </w:r>
            <w:r>
              <w:rPr>
                <w:rFonts w:eastAsia="標楷體"/>
                <w:sz w:val="22"/>
                <w:szCs w:val="22"/>
              </w:rPr>
              <w:t>3</w:t>
            </w:r>
            <w:r>
              <w:rPr>
                <w:rFonts w:eastAsia="標楷體"/>
                <w:sz w:val="22"/>
                <w:szCs w:val="22"/>
              </w:rPr>
              <w:t>個月以上</w:t>
            </w:r>
            <w:r>
              <w:rPr>
                <w:rFonts w:eastAsia="標楷體"/>
                <w:sz w:val="22"/>
                <w:szCs w:val="22"/>
              </w:rPr>
              <w:t>2</w:t>
            </w:r>
            <w:r>
              <w:rPr>
                <w:rFonts w:eastAsia="標楷體"/>
                <w:sz w:val="22"/>
                <w:szCs w:val="22"/>
              </w:rPr>
              <w:t>年以下停業處分。</w:t>
            </w:r>
          </w:p>
          <w:p w14:paraId="2F79CA56" w14:textId="77777777" w:rsidR="00484E1E" w:rsidRDefault="00484E1E">
            <w:pPr>
              <w:snapToGrid w:val="0"/>
              <w:spacing w:line="240" w:lineRule="exact"/>
              <w:jc w:val="both"/>
              <w:rPr>
                <w:rFonts w:eastAsia="標楷體"/>
                <w:sz w:val="22"/>
                <w:szCs w:val="22"/>
              </w:rPr>
            </w:pPr>
          </w:p>
        </w:tc>
      </w:tr>
      <w:tr w:rsidR="00484E1E" w14:paraId="67585486"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27D26D00"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EAC505F" w14:textId="77777777" w:rsidR="00484E1E" w:rsidRDefault="00000000">
            <w:pPr>
              <w:snapToGrid w:val="0"/>
              <w:spacing w:line="240" w:lineRule="exact"/>
              <w:jc w:val="both"/>
            </w:pPr>
            <w:r>
              <w:rPr>
                <w:rFonts w:eastAsia="標楷體"/>
                <w:sz w:val="22"/>
                <w:szCs w:val="22"/>
              </w:rPr>
              <w:t>第</w:t>
            </w:r>
            <w:r>
              <w:rPr>
                <w:rFonts w:eastAsia="標楷體"/>
                <w:sz w:val="22"/>
                <w:szCs w:val="22"/>
              </w:rPr>
              <w:t>37</w:t>
            </w:r>
            <w:r>
              <w:rPr>
                <w:rFonts w:eastAsia="標楷體"/>
                <w:sz w:val="22"/>
                <w:szCs w:val="22"/>
              </w:rPr>
              <w:t>條第</w:t>
            </w:r>
            <w:r>
              <w:rPr>
                <w:rFonts w:eastAsia="標楷體"/>
                <w:sz w:val="22"/>
                <w:szCs w:val="22"/>
              </w:rPr>
              <w:t>2</w:t>
            </w:r>
            <w:r>
              <w:rPr>
                <w:rFonts w:eastAsia="標楷體"/>
                <w:sz w:val="22"/>
                <w:szCs w:val="22"/>
              </w:rPr>
              <w:t>項、第</w:t>
            </w:r>
            <w:r>
              <w:rPr>
                <w:rFonts w:eastAsia="標楷體"/>
                <w:sz w:val="22"/>
                <w:szCs w:val="22"/>
              </w:rPr>
              <w:t>59</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3942F44" w14:textId="77777777" w:rsidR="00484E1E"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營造業負責人未盡告知定作人義務或適時處理</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26E62CFB" w14:textId="77777777" w:rsidR="00484E1E" w:rsidRDefault="00000000">
            <w:pPr>
              <w:snapToGrid w:val="0"/>
              <w:spacing w:line="240" w:lineRule="exact"/>
              <w:jc w:val="both"/>
            </w:pPr>
            <w:r>
              <w:rPr>
                <w:rFonts w:eastAsia="標楷體"/>
                <w:sz w:val="22"/>
                <w:szCs w:val="22"/>
              </w:rPr>
              <w:t>處新臺幣</w:t>
            </w:r>
            <w:r>
              <w:rPr>
                <w:rFonts w:eastAsia="標楷體"/>
                <w:sz w:val="22"/>
                <w:szCs w:val="22"/>
              </w:rPr>
              <w:t>5</w:t>
            </w:r>
            <w:r>
              <w:rPr>
                <w:rFonts w:eastAsia="標楷體"/>
                <w:sz w:val="22"/>
                <w:szCs w:val="22"/>
              </w:rPr>
              <w:t>萬元以上</w:t>
            </w:r>
            <w:r>
              <w:rPr>
                <w:rFonts w:eastAsia="標楷體"/>
                <w:sz w:val="22"/>
                <w:szCs w:val="22"/>
              </w:rPr>
              <w:t>50</w:t>
            </w:r>
            <w:r>
              <w:rPr>
                <w:rFonts w:eastAsia="標楷體"/>
                <w:sz w:val="22"/>
                <w:szCs w:val="22"/>
              </w:rPr>
              <w:t>萬元以下罰鍰。</w:t>
            </w:r>
          </w:p>
        </w:tc>
      </w:tr>
      <w:tr w:rsidR="00484E1E" w14:paraId="7D0BA50A"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42AF937D"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4B9F115"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38</w:t>
            </w:r>
            <w:r>
              <w:rPr>
                <w:rFonts w:eastAsia="標楷體"/>
                <w:sz w:val="22"/>
                <w:szCs w:val="22"/>
              </w:rPr>
              <w:t>條、</w:t>
            </w:r>
          </w:p>
          <w:p w14:paraId="4C62A831" w14:textId="77777777" w:rsidR="00484E1E" w:rsidRDefault="00000000">
            <w:pPr>
              <w:snapToGrid w:val="0"/>
              <w:spacing w:line="240" w:lineRule="exact"/>
              <w:jc w:val="both"/>
            </w:pPr>
            <w:r>
              <w:rPr>
                <w:rFonts w:eastAsia="標楷體"/>
                <w:sz w:val="22"/>
                <w:szCs w:val="22"/>
              </w:rPr>
              <w:t>第</w:t>
            </w:r>
            <w:r>
              <w:rPr>
                <w:rFonts w:eastAsia="標楷體"/>
                <w:sz w:val="22"/>
                <w:szCs w:val="22"/>
              </w:rPr>
              <w:t>59</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FDB3969" w14:textId="77777777" w:rsidR="00484E1E"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營造業負責人未即時為必要之避免危險措施</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18367AA4" w14:textId="77777777" w:rsidR="00484E1E" w:rsidRDefault="00000000">
            <w:pPr>
              <w:snapToGrid w:val="0"/>
              <w:spacing w:line="240" w:lineRule="exact"/>
              <w:jc w:val="both"/>
            </w:pPr>
            <w:r>
              <w:rPr>
                <w:rFonts w:eastAsia="標楷體"/>
                <w:sz w:val="22"/>
                <w:szCs w:val="22"/>
              </w:rPr>
              <w:t>處新臺幣</w:t>
            </w:r>
            <w:r>
              <w:rPr>
                <w:rFonts w:eastAsia="標楷體"/>
                <w:sz w:val="22"/>
                <w:szCs w:val="22"/>
              </w:rPr>
              <w:t>5</w:t>
            </w:r>
            <w:r>
              <w:rPr>
                <w:rFonts w:eastAsia="標楷體"/>
                <w:sz w:val="22"/>
                <w:szCs w:val="22"/>
              </w:rPr>
              <w:t>萬元以上</w:t>
            </w:r>
            <w:r>
              <w:rPr>
                <w:rFonts w:eastAsia="標楷體"/>
                <w:sz w:val="22"/>
                <w:szCs w:val="22"/>
              </w:rPr>
              <w:t>50</w:t>
            </w:r>
            <w:r>
              <w:rPr>
                <w:rFonts w:eastAsia="標楷體"/>
                <w:sz w:val="22"/>
                <w:szCs w:val="22"/>
              </w:rPr>
              <w:t>萬元以下罰鍰。</w:t>
            </w:r>
          </w:p>
        </w:tc>
      </w:tr>
      <w:tr w:rsidR="00484E1E" w14:paraId="018B2026"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42C76B11"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7633D85" w14:textId="77777777" w:rsidR="00484E1E" w:rsidRDefault="00000000">
            <w:pPr>
              <w:snapToGrid w:val="0"/>
              <w:spacing w:line="240" w:lineRule="exact"/>
              <w:jc w:val="both"/>
            </w:pPr>
            <w:r>
              <w:rPr>
                <w:rFonts w:eastAsia="標楷體"/>
                <w:sz w:val="22"/>
                <w:szCs w:val="22"/>
              </w:rPr>
              <w:t>第</w:t>
            </w:r>
            <w:r>
              <w:rPr>
                <w:rFonts w:eastAsia="標楷體"/>
                <w:sz w:val="22"/>
                <w:szCs w:val="22"/>
              </w:rPr>
              <w:t>39</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53C090F" w14:textId="77777777" w:rsidR="00484E1E"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營造業負責人或專任工程人員違反第</w:t>
            </w:r>
            <w:r>
              <w:rPr>
                <w:rFonts w:ascii="Times New Roman" w:eastAsia="標楷體" w:hAnsi="Times New Roman"/>
                <w:kern w:val="3"/>
                <w:sz w:val="22"/>
                <w:szCs w:val="22"/>
              </w:rPr>
              <w:t>37</w:t>
            </w:r>
            <w:r>
              <w:rPr>
                <w:rFonts w:ascii="Times New Roman" w:eastAsia="標楷體" w:hAnsi="Times New Roman"/>
                <w:kern w:val="3"/>
                <w:sz w:val="22"/>
                <w:szCs w:val="22"/>
              </w:rPr>
              <w:t>條第</w:t>
            </w:r>
            <w:r>
              <w:rPr>
                <w:rFonts w:ascii="Times New Roman" w:eastAsia="標楷體" w:hAnsi="Times New Roman"/>
                <w:kern w:val="3"/>
                <w:sz w:val="22"/>
                <w:szCs w:val="22"/>
              </w:rPr>
              <w:t>1</w:t>
            </w:r>
            <w:r>
              <w:rPr>
                <w:rFonts w:ascii="Times New Roman" w:eastAsia="標楷體" w:hAnsi="Times New Roman"/>
                <w:kern w:val="3"/>
                <w:sz w:val="22"/>
                <w:szCs w:val="22"/>
              </w:rPr>
              <w:t>項、第</w:t>
            </w:r>
            <w:r>
              <w:rPr>
                <w:rFonts w:ascii="Times New Roman" w:eastAsia="標楷體" w:hAnsi="Times New Roman"/>
                <w:kern w:val="3"/>
                <w:sz w:val="22"/>
                <w:szCs w:val="22"/>
              </w:rPr>
              <w:t>2</w:t>
            </w:r>
            <w:r>
              <w:rPr>
                <w:rFonts w:ascii="Times New Roman" w:eastAsia="標楷體" w:hAnsi="Times New Roman"/>
                <w:kern w:val="3"/>
                <w:sz w:val="22"/>
                <w:szCs w:val="22"/>
              </w:rPr>
              <w:t>項或前條規定致生公共危險</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5B345419" w14:textId="77777777" w:rsidR="00484E1E" w:rsidRDefault="00000000">
            <w:pPr>
              <w:snapToGrid w:val="0"/>
              <w:spacing w:line="240" w:lineRule="exact"/>
              <w:jc w:val="both"/>
            </w:pPr>
            <w:r>
              <w:rPr>
                <w:rFonts w:eastAsia="標楷體"/>
                <w:sz w:val="22"/>
                <w:szCs w:val="22"/>
              </w:rPr>
              <w:t>視其情形分別依法負其責任</w:t>
            </w:r>
          </w:p>
        </w:tc>
      </w:tr>
      <w:tr w:rsidR="00484E1E" w14:paraId="159CDC76"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515CF5D8"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6504778"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40</w:t>
            </w:r>
            <w:r>
              <w:rPr>
                <w:rFonts w:eastAsia="標楷體"/>
                <w:sz w:val="22"/>
                <w:szCs w:val="22"/>
              </w:rPr>
              <w:t>條、</w:t>
            </w:r>
          </w:p>
          <w:p w14:paraId="00D2B066" w14:textId="77777777" w:rsidR="00484E1E" w:rsidRDefault="00000000">
            <w:pPr>
              <w:snapToGrid w:val="0"/>
              <w:spacing w:line="240" w:lineRule="exact"/>
              <w:jc w:val="both"/>
            </w:pPr>
            <w:r>
              <w:rPr>
                <w:rFonts w:eastAsia="標楷體"/>
                <w:sz w:val="22"/>
                <w:szCs w:val="22"/>
              </w:rPr>
              <w:t>第</w:t>
            </w:r>
            <w:r>
              <w:rPr>
                <w:rFonts w:eastAsia="標楷體"/>
                <w:sz w:val="22"/>
                <w:szCs w:val="22"/>
              </w:rPr>
              <w:t>56</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DC5D873" w14:textId="77777777" w:rsidR="00484E1E"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違反專任工程人員離職或因故不能執行業務之處置規定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1A0D91BE" w14:textId="77777777" w:rsidR="00484E1E" w:rsidRDefault="00000000">
            <w:pPr>
              <w:snapToGrid w:val="0"/>
              <w:spacing w:line="240" w:lineRule="exact"/>
              <w:jc w:val="both"/>
            </w:pPr>
            <w:r>
              <w:rPr>
                <w:rFonts w:eastAsia="標楷體"/>
                <w:sz w:val="22"/>
                <w:szCs w:val="22"/>
              </w:rPr>
              <w:t>按其情節輕重，予以警告或</w:t>
            </w:r>
            <w:r>
              <w:rPr>
                <w:rFonts w:eastAsia="標楷體"/>
                <w:sz w:val="22"/>
                <w:szCs w:val="22"/>
              </w:rPr>
              <w:t>3</w:t>
            </w:r>
            <w:r>
              <w:rPr>
                <w:rFonts w:eastAsia="標楷體"/>
                <w:sz w:val="22"/>
                <w:szCs w:val="22"/>
              </w:rPr>
              <w:t>個月以上</w:t>
            </w:r>
            <w:r>
              <w:rPr>
                <w:rFonts w:eastAsia="標楷體"/>
                <w:sz w:val="22"/>
                <w:szCs w:val="22"/>
              </w:rPr>
              <w:t>1</w:t>
            </w:r>
            <w:r>
              <w:rPr>
                <w:rFonts w:eastAsia="標楷體"/>
                <w:sz w:val="22"/>
                <w:szCs w:val="22"/>
              </w:rPr>
              <w:t>年以下停業處分。</w:t>
            </w:r>
          </w:p>
        </w:tc>
      </w:tr>
      <w:tr w:rsidR="00484E1E" w14:paraId="1F281F0E"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3DC26010"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4EC290E" w14:textId="77777777" w:rsidR="00484E1E" w:rsidRDefault="00000000">
            <w:pPr>
              <w:snapToGrid w:val="0"/>
              <w:spacing w:line="240" w:lineRule="exact"/>
              <w:jc w:val="both"/>
            </w:pPr>
            <w:r>
              <w:rPr>
                <w:rFonts w:eastAsia="標楷體"/>
                <w:sz w:val="22"/>
                <w:szCs w:val="22"/>
              </w:rPr>
              <w:t>第</w:t>
            </w:r>
            <w:r>
              <w:rPr>
                <w:rFonts w:eastAsia="標楷體"/>
                <w:sz w:val="22"/>
                <w:szCs w:val="22"/>
              </w:rPr>
              <w:t>41</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62</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2EFDB25" w14:textId="77777777" w:rsidR="00484E1E"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營造業工地主任違反工程主管或主辦機關於勘驗、查驗或驗收工程應辦理事項之規定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56B70B35" w14:textId="77777777" w:rsidR="00484E1E" w:rsidRDefault="00000000">
            <w:pPr>
              <w:snapToGrid w:val="0"/>
              <w:spacing w:line="240" w:lineRule="exact"/>
              <w:jc w:val="both"/>
              <w:rPr>
                <w:rFonts w:eastAsia="標楷體"/>
                <w:sz w:val="22"/>
                <w:szCs w:val="22"/>
              </w:rPr>
            </w:pPr>
            <w:r>
              <w:rPr>
                <w:rFonts w:eastAsia="標楷體"/>
                <w:sz w:val="22"/>
                <w:szCs w:val="22"/>
              </w:rPr>
              <w:t>按其情節輕重，予以警告或</w:t>
            </w:r>
            <w:r>
              <w:rPr>
                <w:rFonts w:eastAsia="標楷體"/>
                <w:sz w:val="22"/>
                <w:szCs w:val="22"/>
              </w:rPr>
              <w:t>3</w:t>
            </w:r>
            <w:r>
              <w:rPr>
                <w:rFonts w:eastAsia="標楷體"/>
                <w:sz w:val="22"/>
                <w:szCs w:val="22"/>
              </w:rPr>
              <w:t>個月以上</w:t>
            </w:r>
            <w:r>
              <w:rPr>
                <w:rFonts w:eastAsia="標楷體"/>
                <w:sz w:val="22"/>
                <w:szCs w:val="22"/>
              </w:rPr>
              <w:t>1</w:t>
            </w:r>
            <w:r>
              <w:rPr>
                <w:rFonts w:eastAsia="標楷體"/>
                <w:sz w:val="22"/>
                <w:szCs w:val="22"/>
              </w:rPr>
              <w:t>年以下停止執行營造業工地主任業務之處分。</w:t>
            </w:r>
          </w:p>
          <w:p w14:paraId="4735D841" w14:textId="77777777" w:rsidR="00484E1E" w:rsidRDefault="00000000">
            <w:pPr>
              <w:snapToGrid w:val="0"/>
              <w:spacing w:line="240" w:lineRule="exact"/>
              <w:jc w:val="both"/>
              <w:rPr>
                <w:rFonts w:eastAsia="標楷體"/>
                <w:sz w:val="22"/>
                <w:szCs w:val="22"/>
              </w:rPr>
            </w:pPr>
            <w:r>
              <w:rPr>
                <w:rFonts w:eastAsia="標楷體"/>
                <w:sz w:val="22"/>
                <w:szCs w:val="22"/>
              </w:rPr>
              <w:t>營造業工地主任經依前項規定受警告處分</w:t>
            </w:r>
            <w:r>
              <w:rPr>
                <w:rFonts w:eastAsia="標楷體"/>
                <w:sz w:val="22"/>
                <w:szCs w:val="22"/>
              </w:rPr>
              <w:t>3</w:t>
            </w:r>
            <w:r>
              <w:rPr>
                <w:rFonts w:eastAsia="標楷體"/>
                <w:sz w:val="22"/>
                <w:szCs w:val="22"/>
              </w:rPr>
              <w:t>次者，予以</w:t>
            </w:r>
            <w:r>
              <w:rPr>
                <w:rFonts w:eastAsia="標楷體"/>
                <w:sz w:val="22"/>
                <w:szCs w:val="22"/>
              </w:rPr>
              <w:t>3</w:t>
            </w:r>
            <w:r>
              <w:rPr>
                <w:rFonts w:eastAsia="標楷體"/>
                <w:sz w:val="22"/>
                <w:szCs w:val="22"/>
              </w:rPr>
              <w:t>個月以上</w:t>
            </w:r>
            <w:r>
              <w:rPr>
                <w:rFonts w:eastAsia="標楷體"/>
                <w:sz w:val="22"/>
                <w:szCs w:val="22"/>
              </w:rPr>
              <w:t>1</w:t>
            </w:r>
            <w:r>
              <w:rPr>
                <w:rFonts w:eastAsia="標楷體"/>
                <w:sz w:val="22"/>
                <w:szCs w:val="22"/>
              </w:rPr>
              <w:t>年以下停止執行營造業工地主任業務之處分；受停止執行營造業工地主任業務處分期間累計滿</w:t>
            </w:r>
            <w:r>
              <w:rPr>
                <w:rFonts w:eastAsia="標楷體"/>
                <w:sz w:val="22"/>
                <w:szCs w:val="22"/>
              </w:rPr>
              <w:t>3</w:t>
            </w:r>
            <w:r>
              <w:rPr>
                <w:rFonts w:eastAsia="標楷體"/>
                <w:sz w:val="22"/>
                <w:szCs w:val="22"/>
              </w:rPr>
              <w:t>年者，廢止其工地主任執業證。</w:t>
            </w:r>
          </w:p>
          <w:p w14:paraId="77B613F2" w14:textId="77777777" w:rsidR="00484E1E" w:rsidRDefault="00000000">
            <w:pPr>
              <w:snapToGrid w:val="0"/>
              <w:spacing w:line="240" w:lineRule="exact"/>
              <w:jc w:val="both"/>
            </w:pPr>
            <w:r>
              <w:rPr>
                <w:rFonts w:eastAsia="標楷體"/>
                <w:sz w:val="22"/>
                <w:szCs w:val="22"/>
              </w:rPr>
              <w:t>前項工地主任執業證自廢止之日起</w:t>
            </w:r>
            <w:r>
              <w:rPr>
                <w:rFonts w:eastAsia="標楷體"/>
                <w:sz w:val="22"/>
                <w:szCs w:val="22"/>
              </w:rPr>
              <w:t>5</w:t>
            </w:r>
            <w:r>
              <w:rPr>
                <w:rFonts w:eastAsia="標楷體"/>
                <w:sz w:val="22"/>
                <w:szCs w:val="22"/>
              </w:rPr>
              <w:t>年內，其工地主任不得重新申請執業證。</w:t>
            </w:r>
          </w:p>
        </w:tc>
      </w:tr>
      <w:tr w:rsidR="00484E1E" w14:paraId="268B8295"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613C248A"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B52B4C6" w14:textId="77777777" w:rsidR="00484E1E" w:rsidRDefault="00000000">
            <w:pPr>
              <w:snapToGrid w:val="0"/>
              <w:spacing w:line="240" w:lineRule="exact"/>
              <w:jc w:val="both"/>
            </w:pPr>
            <w:r>
              <w:rPr>
                <w:rFonts w:eastAsia="標楷體"/>
                <w:sz w:val="22"/>
                <w:szCs w:val="22"/>
              </w:rPr>
              <w:t>第</w:t>
            </w:r>
            <w:r>
              <w:rPr>
                <w:rFonts w:eastAsia="標楷體"/>
                <w:sz w:val="22"/>
                <w:szCs w:val="22"/>
              </w:rPr>
              <w:t>42</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56</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EEDE653" w14:textId="77777777" w:rsidR="00484E1E"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違反承攬工程手冊簽章證明或註記規定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57A9C230" w14:textId="77777777" w:rsidR="00484E1E" w:rsidRDefault="00000000">
            <w:pPr>
              <w:snapToGrid w:val="0"/>
              <w:spacing w:line="240" w:lineRule="exact"/>
              <w:jc w:val="both"/>
            </w:pPr>
            <w:r>
              <w:rPr>
                <w:rFonts w:eastAsia="標楷體"/>
                <w:sz w:val="22"/>
                <w:szCs w:val="22"/>
              </w:rPr>
              <w:t>按其情節輕重，予以警告或</w:t>
            </w:r>
            <w:r>
              <w:rPr>
                <w:rFonts w:eastAsia="標楷體"/>
                <w:sz w:val="22"/>
                <w:szCs w:val="22"/>
              </w:rPr>
              <w:t>3</w:t>
            </w:r>
            <w:r>
              <w:rPr>
                <w:rFonts w:eastAsia="標楷體"/>
                <w:sz w:val="22"/>
                <w:szCs w:val="22"/>
              </w:rPr>
              <w:t>個月以上</w:t>
            </w:r>
            <w:r>
              <w:rPr>
                <w:rFonts w:eastAsia="標楷體"/>
                <w:sz w:val="22"/>
                <w:szCs w:val="22"/>
              </w:rPr>
              <w:t>1</w:t>
            </w:r>
            <w:r>
              <w:rPr>
                <w:rFonts w:eastAsia="標楷體"/>
                <w:sz w:val="22"/>
                <w:szCs w:val="22"/>
              </w:rPr>
              <w:t>年以下停業處分。</w:t>
            </w:r>
          </w:p>
        </w:tc>
      </w:tr>
      <w:tr w:rsidR="00484E1E" w14:paraId="7147131A"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511D4B1F"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BD7B88E" w14:textId="77777777" w:rsidR="00484E1E" w:rsidRDefault="00000000">
            <w:pPr>
              <w:snapToGrid w:val="0"/>
              <w:spacing w:line="240" w:lineRule="exact"/>
              <w:jc w:val="both"/>
            </w:pPr>
            <w:r>
              <w:rPr>
                <w:rFonts w:eastAsia="標楷體"/>
                <w:sz w:val="22"/>
                <w:szCs w:val="22"/>
              </w:rPr>
              <w:t>第</w:t>
            </w:r>
            <w:r>
              <w:rPr>
                <w:rFonts w:eastAsia="標楷體"/>
                <w:sz w:val="22"/>
                <w:szCs w:val="22"/>
              </w:rPr>
              <w:t>52</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DD006B0" w14:textId="77777777" w:rsidR="00484E1E"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未經許可或經撤銷、廢止許可而經營營造業業務</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409D6561" w14:textId="77777777" w:rsidR="00484E1E" w:rsidRDefault="00000000">
            <w:pPr>
              <w:snapToGrid w:val="0"/>
              <w:spacing w:line="240" w:lineRule="exact"/>
              <w:jc w:val="both"/>
            </w:pPr>
            <w:r>
              <w:rPr>
                <w:rFonts w:eastAsia="標楷體"/>
                <w:sz w:val="22"/>
                <w:szCs w:val="22"/>
              </w:rPr>
              <w:t>勒令其停業，並處新臺幣</w:t>
            </w:r>
            <w:r>
              <w:rPr>
                <w:rFonts w:eastAsia="標楷體"/>
                <w:sz w:val="22"/>
                <w:szCs w:val="22"/>
              </w:rPr>
              <w:t>1</w:t>
            </w:r>
            <w:r>
              <w:rPr>
                <w:rFonts w:eastAsia="標楷體"/>
                <w:sz w:val="22"/>
                <w:szCs w:val="22"/>
              </w:rPr>
              <w:t>百萬元以上</w:t>
            </w:r>
            <w:r>
              <w:rPr>
                <w:rFonts w:eastAsia="標楷體"/>
                <w:sz w:val="22"/>
                <w:szCs w:val="22"/>
              </w:rPr>
              <w:t>1</w:t>
            </w:r>
            <w:r>
              <w:rPr>
                <w:rFonts w:eastAsia="標楷體"/>
                <w:sz w:val="22"/>
                <w:szCs w:val="22"/>
              </w:rPr>
              <w:t>千萬元以下罰鍰；其不遵從而繼續營業者，得連續處罰。</w:t>
            </w:r>
          </w:p>
        </w:tc>
      </w:tr>
      <w:tr w:rsidR="00484E1E" w14:paraId="4A0339A8"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4EB4B69E"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5CEB414" w14:textId="77777777" w:rsidR="00484E1E" w:rsidRDefault="00000000">
            <w:pPr>
              <w:snapToGrid w:val="0"/>
              <w:spacing w:line="240" w:lineRule="exact"/>
              <w:jc w:val="both"/>
            </w:pPr>
            <w:r>
              <w:rPr>
                <w:rFonts w:eastAsia="標楷體"/>
                <w:sz w:val="22"/>
                <w:szCs w:val="22"/>
              </w:rPr>
              <w:t>第</w:t>
            </w:r>
            <w:r>
              <w:rPr>
                <w:rFonts w:eastAsia="標楷體"/>
                <w:sz w:val="22"/>
                <w:szCs w:val="22"/>
              </w:rPr>
              <w:t>54</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5DF0D39" w14:textId="77777777" w:rsidR="00484E1E" w:rsidRDefault="00000000">
            <w:pPr>
              <w:snapToGrid w:val="0"/>
              <w:spacing w:line="240" w:lineRule="exact"/>
              <w:jc w:val="both"/>
              <w:rPr>
                <w:rFonts w:eastAsia="標楷體"/>
                <w:sz w:val="22"/>
                <w:szCs w:val="22"/>
              </w:rPr>
            </w:pPr>
            <w:r>
              <w:rPr>
                <w:rFonts w:eastAsia="標楷體"/>
                <w:sz w:val="22"/>
                <w:szCs w:val="22"/>
              </w:rPr>
              <w:t>使用他人之營造業登記證書或承攬工程手冊經營營造業業務者。</w:t>
            </w:r>
          </w:p>
          <w:p w14:paraId="390B391F" w14:textId="77777777" w:rsidR="00484E1E" w:rsidRDefault="00000000">
            <w:pPr>
              <w:snapToGrid w:val="0"/>
              <w:spacing w:line="240" w:lineRule="exact"/>
              <w:jc w:val="both"/>
              <w:rPr>
                <w:rFonts w:eastAsia="標楷體"/>
                <w:sz w:val="22"/>
                <w:szCs w:val="22"/>
              </w:rPr>
            </w:pPr>
            <w:r>
              <w:rPr>
                <w:rFonts w:eastAsia="標楷體"/>
                <w:sz w:val="22"/>
                <w:szCs w:val="22"/>
              </w:rPr>
              <w:t>將營造業登記證書或承攬工程手冊交由他人使用經營營造業業務者。</w:t>
            </w:r>
          </w:p>
          <w:p w14:paraId="7E9B25F0" w14:textId="77777777" w:rsidR="00484E1E" w:rsidRDefault="00000000">
            <w:pPr>
              <w:pStyle w:val="19"/>
              <w:snapToGrid w:val="0"/>
              <w:spacing w:line="240" w:lineRule="exact"/>
              <w:ind w:left="480" w:hanging="480"/>
            </w:pPr>
            <w:r>
              <w:rPr>
                <w:rFonts w:ascii="Times New Roman" w:eastAsia="標楷體" w:hAnsi="Times New Roman"/>
                <w:kern w:val="3"/>
                <w:sz w:val="22"/>
                <w:szCs w:val="22"/>
              </w:rPr>
              <w:t>停業期間再行承攬工程者。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210B5390" w14:textId="77777777" w:rsidR="00484E1E" w:rsidRDefault="00000000">
            <w:pPr>
              <w:snapToGrid w:val="0"/>
              <w:spacing w:line="240" w:lineRule="exact"/>
              <w:jc w:val="both"/>
              <w:rPr>
                <w:rFonts w:eastAsia="標楷體"/>
                <w:sz w:val="22"/>
                <w:szCs w:val="22"/>
              </w:rPr>
            </w:pPr>
            <w:r>
              <w:rPr>
                <w:rFonts w:eastAsia="標楷體"/>
                <w:sz w:val="22"/>
                <w:szCs w:val="22"/>
              </w:rPr>
              <w:t>處新臺幣</w:t>
            </w:r>
            <w:r>
              <w:rPr>
                <w:rFonts w:eastAsia="標楷體"/>
                <w:sz w:val="22"/>
                <w:szCs w:val="22"/>
              </w:rPr>
              <w:t>1</w:t>
            </w:r>
            <w:r>
              <w:rPr>
                <w:rFonts w:eastAsia="標楷體"/>
                <w:sz w:val="22"/>
                <w:szCs w:val="22"/>
              </w:rPr>
              <w:t>百萬元以上</w:t>
            </w:r>
            <w:r>
              <w:rPr>
                <w:rFonts w:eastAsia="標楷體"/>
                <w:sz w:val="22"/>
                <w:szCs w:val="22"/>
              </w:rPr>
              <w:t>5</w:t>
            </w:r>
            <w:r>
              <w:rPr>
                <w:rFonts w:eastAsia="標楷體"/>
                <w:sz w:val="22"/>
                <w:szCs w:val="22"/>
              </w:rPr>
              <w:t>百萬元以下罰鍰，並廢止其許可。</w:t>
            </w:r>
          </w:p>
          <w:p w14:paraId="4A917A07" w14:textId="77777777" w:rsidR="00484E1E" w:rsidRDefault="00000000">
            <w:pPr>
              <w:snapToGrid w:val="0"/>
              <w:spacing w:line="240" w:lineRule="exact"/>
              <w:jc w:val="both"/>
            </w:pPr>
            <w:r>
              <w:rPr>
                <w:rFonts w:eastAsia="標楷體"/>
                <w:sz w:val="22"/>
                <w:szCs w:val="22"/>
              </w:rPr>
              <w:t>自廢止許可之日起</w:t>
            </w:r>
            <w:r>
              <w:rPr>
                <w:rFonts w:eastAsia="標楷體"/>
                <w:sz w:val="22"/>
                <w:szCs w:val="22"/>
              </w:rPr>
              <w:t>5</w:t>
            </w:r>
            <w:r>
              <w:rPr>
                <w:rFonts w:eastAsia="標楷體"/>
                <w:sz w:val="22"/>
                <w:szCs w:val="22"/>
              </w:rPr>
              <w:t>年內，其負責人不得重新申請營造業登記。</w:t>
            </w:r>
          </w:p>
        </w:tc>
      </w:tr>
      <w:tr w:rsidR="00484E1E" w14:paraId="572F9181"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78C7B712"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0C733F6"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55</w:t>
            </w:r>
            <w:r>
              <w:rPr>
                <w:rFonts w:eastAsia="標楷體"/>
                <w:sz w:val="22"/>
                <w:szCs w:val="22"/>
              </w:rPr>
              <w:t>條</w:t>
            </w:r>
          </w:p>
          <w:p w14:paraId="1521391D"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17</w:t>
            </w:r>
            <w:r>
              <w:rPr>
                <w:rFonts w:eastAsia="標楷體"/>
                <w:sz w:val="22"/>
                <w:szCs w:val="22"/>
              </w:rPr>
              <w:t>條第</w:t>
            </w:r>
            <w:r>
              <w:rPr>
                <w:rFonts w:eastAsia="標楷體"/>
                <w:sz w:val="22"/>
                <w:szCs w:val="22"/>
              </w:rPr>
              <w:t>1</w:t>
            </w:r>
            <w:r>
              <w:rPr>
                <w:rFonts w:eastAsia="標楷體"/>
                <w:sz w:val="22"/>
                <w:szCs w:val="22"/>
              </w:rPr>
              <w:t>項</w:t>
            </w:r>
          </w:p>
          <w:p w14:paraId="3698D1B9" w14:textId="77777777" w:rsidR="00484E1E" w:rsidRDefault="00000000">
            <w:pPr>
              <w:snapToGrid w:val="0"/>
              <w:spacing w:line="240" w:lineRule="exact"/>
              <w:jc w:val="both"/>
            </w:pPr>
            <w:r>
              <w:rPr>
                <w:rFonts w:eastAsia="標楷體"/>
                <w:sz w:val="22"/>
                <w:szCs w:val="22"/>
              </w:rPr>
              <w:t>第</w:t>
            </w:r>
            <w:r>
              <w:rPr>
                <w:rFonts w:eastAsia="標楷體"/>
                <w:sz w:val="22"/>
                <w:szCs w:val="22"/>
              </w:rPr>
              <w:t>20</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FB264ED" w14:textId="77777777" w:rsidR="00484E1E" w:rsidRDefault="00000000">
            <w:pPr>
              <w:snapToGrid w:val="0"/>
              <w:spacing w:line="240" w:lineRule="exact"/>
              <w:ind w:left="422" w:hanging="422"/>
              <w:jc w:val="both"/>
              <w:rPr>
                <w:rFonts w:eastAsia="標楷體"/>
                <w:sz w:val="22"/>
                <w:szCs w:val="22"/>
              </w:rPr>
            </w:pPr>
            <w:r>
              <w:rPr>
                <w:rFonts w:eastAsia="標楷體"/>
                <w:sz w:val="22"/>
                <w:szCs w:val="22"/>
              </w:rPr>
              <w:t>一、經許可後未領得營造業登記證或承攬工程手冊而經營營造業業務者。</w:t>
            </w:r>
          </w:p>
          <w:p w14:paraId="19D68CDA" w14:textId="77777777" w:rsidR="00484E1E" w:rsidRDefault="00000000">
            <w:pPr>
              <w:snapToGrid w:val="0"/>
              <w:spacing w:line="240" w:lineRule="exact"/>
              <w:ind w:left="422" w:hanging="422"/>
              <w:jc w:val="both"/>
              <w:rPr>
                <w:rFonts w:eastAsia="標楷體"/>
                <w:sz w:val="22"/>
                <w:szCs w:val="22"/>
              </w:rPr>
            </w:pPr>
            <w:r>
              <w:rPr>
                <w:rFonts w:eastAsia="標楷體"/>
                <w:sz w:val="22"/>
                <w:szCs w:val="22"/>
              </w:rPr>
              <w:t>二、未加入公會而經營營造業業務者。</w:t>
            </w:r>
          </w:p>
          <w:p w14:paraId="56E635E0" w14:textId="77777777" w:rsidR="00484E1E" w:rsidRDefault="00000000">
            <w:pPr>
              <w:snapToGrid w:val="0"/>
              <w:spacing w:line="240" w:lineRule="exact"/>
              <w:ind w:left="422" w:hanging="422"/>
              <w:jc w:val="both"/>
              <w:rPr>
                <w:rFonts w:eastAsia="標楷體"/>
                <w:sz w:val="22"/>
                <w:szCs w:val="22"/>
              </w:rPr>
            </w:pPr>
            <w:r>
              <w:rPr>
                <w:rFonts w:eastAsia="標楷體"/>
                <w:sz w:val="22"/>
                <w:szCs w:val="22"/>
              </w:rPr>
              <w:t>三、未依第</w:t>
            </w:r>
            <w:r>
              <w:rPr>
                <w:rFonts w:eastAsia="標楷體"/>
                <w:sz w:val="22"/>
                <w:szCs w:val="22"/>
              </w:rPr>
              <w:t>17</w:t>
            </w:r>
            <w:r>
              <w:rPr>
                <w:rFonts w:eastAsia="標楷體"/>
                <w:sz w:val="22"/>
                <w:szCs w:val="22"/>
              </w:rPr>
              <w:t>條第</w:t>
            </w:r>
            <w:r>
              <w:rPr>
                <w:rFonts w:eastAsia="標楷體"/>
                <w:sz w:val="22"/>
                <w:szCs w:val="22"/>
              </w:rPr>
              <w:t>1</w:t>
            </w:r>
            <w:r>
              <w:rPr>
                <w:rFonts w:eastAsia="標楷體"/>
                <w:sz w:val="22"/>
                <w:szCs w:val="22"/>
              </w:rPr>
              <w:t>項規定，申請複查或拒絕、妨礙或規避抽查者。</w:t>
            </w:r>
          </w:p>
          <w:p w14:paraId="58ADB26F" w14:textId="77777777" w:rsidR="00484E1E" w:rsidRDefault="00000000">
            <w:pPr>
              <w:pStyle w:val="19"/>
              <w:snapToGrid w:val="0"/>
              <w:spacing w:line="240" w:lineRule="exact"/>
              <w:ind w:left="480" w:hanging="480"/>
            </w:pPr>
            <w:r>
              <w:rPr>
                <w:rFonts w:ascii="Times New Roman" w:eastAsia="標楷體" w:hAnsi="Times New Roman"/>
                <w:kern w:val="3"/>
                <w:sz w:val="22"/>
                <w:szCs w:val="22"/>
              </w:rPr>
              <w:t>四、自行停業、受停業處分、復業或歇業時，未依第</w:t>
            </w:r>
            <w:r>
              <w:rPr>
                <w:rFonts w:ascii="Times New Roman" w:eastAsia="標楷體" w:hAnsi="Times New Roman"/>
                <w:kern w:val="3"/>
                <w:sz w:val="22"/>
                <w:szCs w:val="22"/>
              </w:rPr>
              <w:t>20</w:t>
            </w:r>
            <w:r>
              <w:rPr>
                <w:rFonts w:ascii="Times New Roman" w:eastAsia="標楷體" w:hAnsi="Times New Roman"/>
                <w:kern w:val="3"/>
                <w:sz w:val="22"/>
                <w:szCs w:val="22"/>
              </w:rPr>
              <w:t>條規定辦理者。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1AA320EC" w14:textId="77777777" w:rsidR="00484E1E" w:rsidRDefault="00000000">
            <w:pPr>
              <w:snapToGrid w:val="0"/>
              <w:spacing w:line="240" w:lineRule="exact"/>
              <w:jc w:val="both"/>
              <w:rPr>
                <w:rFonts w:eastAsia="標楷體"/>
                <w:sz w:val="22"/>
                <w:szCs w:val="22"/>
              </w:rPr>
            </w:pPr>
            <w:r>
              <w:rPr>
                <w:rFonts w:eastAsia="標楷體"/>
                <w:sz w:val="22"/>
                <w:szCs w:val="22"/>
              </w:rPr>
              <w:t>處新臺幣</w:t>
            </w:r>
            <w:r>
              <w:rPr>
                <w:rFonts w:eastAsia="標楷體"/>
                <w:sz w:val="22"/>
                <w:szCs w:val="22"/>
              </w:rPr>
              <w:t>10</w:t>
            </w:r>
            <w:r>
              <w:rPr>
                <w:rFonts w:eastAsia="標楷體"/>
                <w:sz w:val="22"/>
                <w:szCs w:val="22"/>
              </w:rPr>
              <w:t>萬元以上</w:t>
            </w:r>
            <w:r>
              <w:rPr>
                <w:rFonts w:eastAsia="標楷體"/>
                <w:sz w:val="22"/>
                <w:szCs w:val="22"/>
              </w:rPr>
              <w:t>50</w:t>
            </w:r>
            <w:r>
              <w:rPr>
                <w:rFonts w:eastAsia="標楷體"/>
                <w:sz w:val="22"/>
                <w:szCs w:val="22"/>
              </w:rPr>
              <w:t>萬元以下罰鍰。</w:t>
            </w:r>
          </w:p>
          <w:p w14:paraId="7F32B3FB" w14:textId="77777777" w:rsidR="00484E1E" w:rsidRDefault="00000000">
            <w:pPr>
              <w:snapToGrid w:val="0"/>
              <w:spacing w:line="240" w:lineRule="exact"/>
              <w:jc w:val="both"/>
            </w:pPr>
            <w:r>
              <w:rPr>
                <w:rFonts w:eastAsia="標楷體"/>
                <w:sz w:val="22"/>
                <w:szCs w:val="22"/>
              </w:rPr>
              <w:t>營造業有前項第</w:t>
            </w:r>
            <w:r>
              <w:rPr>
                <w:rFonts w:eastAsia="標楷體"/>
                <w:sz w:val="22"/>
                <w:szCs w:val="22"/>
              </w:rPr>
              <w:t>1</w:t>
            </w:r>
            <w:r>
              <w:rPr>
                <w:rFonts w:eastAsia="標楷體"/>
                <w:sz w:val="22"/>
                <w:szCs w:val="22"/>
              </w:rPr>
              <w:t>款或第</w:t>
            </w:r>
            <w:r>
              <w:rPr>
                <w:rFonts w:eastAsia="標楷體"/>
                <w:sz w:val="22"/>
                <w:szCs w:val="22"/>
              </w:rPr>
              <w:t>2</w:t>
            </w:r>
            <w:r>
              <w:rPr>
                <w:rFonts w:eastAsia="標楷體"/>
                <w:sz w:val="22"/>
                <w:szCs w:val="22"/>
              </w:rPr>
              <w:t>款情事者，並得勒令停業及通知限期補辦手續，屆期不補辦而繼續營業者，得按次連續處罰。有前項第</w:t>
            </w:r>
            <w:r>
              <w:rPr>
                <w:rFonts w:eastAsia="標楷體"/>
                <w:sz w:val="22"/>
                <w:szCs w:val="22"/>
              </w:rPr>
              <w:t>4</w:t>
            </w:r>
            <w:r>
              <w:rPr>
                <w:rFonts w:eastAsia="標楷體"/>
                <w:sz w:val="22"/>
                <w:szCs w:val="22"/>
              </w:rPr>
              <w:t>款情事，經主管機關通知限期補辦手續，屆期不辦者，得按次連續處罰。</w:t>
            </w:r>
          </w:p>
        </w:tc>
      </w:tr>
      <w:tr w:rsidR="00484E1E" w14:paraId="3173B37A"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56EDDC4D"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7E295906" w14:textId="77777777" w:rsidR="00484E1E" w:rsidRDefault="00000000">
            <w:pPr>
              <w:snapToGrid w:val="0"/>
              <w:spacing w:line="240" w:lineRule="exact"/>
              <w:jc w:val="both"/>
            </w:pPr>
            <w:r>
              <w:rPr>
                <w:rFonts w:eastAsia="標楷體"/>
                <w:sz w:val="22"/>
                <w:szCs w:val="22"/>
              </w:rPr>
              <w:t>第</w:t>
            </w:r>
            <w:r>
              <w:rPr>
                <w:rFonts w:eastAsia="標楷體"/>
                <w:sz w:val="22"/>
                <w:szCs w:val="22"/>
              </w:rPr>
              <w:t>56</w:t>
            </w:r>
            <w:r>
              <w:rPr>
                <w:rFonts w:eastAsia="標楷體"/>
                <w:sz w:val="22"/>
                <w:szCs w:val="22"/>
              </w:rPr>
              <w:t>條第</w:t>
            </w:r>
            <w:r>
              <w:rPr>
                <w:rFonts w:eastAsia="標楷體"/>
                <w:sz w:val="22"/>
                <w:szCs w:val="22"/>
              </w:rPr>
              <w:t>2</w:t>
            </w:r>
            <w:r>
              <w:rPr>
                <w:rFonts w:eastAsia="標楷體"/>
                <w:sz w:val="22"/>
                <w:szCs w:val="22"/>
              </w:rPr>
              <w:t>項</w:t>
            </w:r>
          </w:p>
        </w:tc>
        <w:tc>
          <w:tcPr>
            <w:tcW w:w="3085"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13494055" w14:textId="77777777" w:rsidR="00484E1E" w:rsidRDefault="00000000">
            <w:pPr>
              <w:pStyle w:val="19"/>
              <w:snapToGrid w:val="0"/>
              <w:spacing w:line="240" w:lineRule="exact"/>
              <w:ind w:left="0" w:firstLine="0"/>
            </w:pPr>
            <w:r>
              <w:rPr>
                <w:rFonts w:ascii="Times New Roman" w:eastAsia="標楷體" w:hAnsi="Times New Roman"/>
                <w:kern w:val="3"/>
                <w:sz w:val="22"/>
                <w:szCs w:val="22"/>
              </w:rPr>
              <w:t>依本法受警告處分</w:t>
            </w:r>
            <w:r>
              <w:rPr>
                <w:rFonts w:ascii="Times New Roman" w:eastAsia="標楷體" w:hAnsi="Times New Roman"/>
                <w:kern w:val="3"/>
                <w:sz w:val="22"/>
                <w:szCs w:val="22"/>
              </w:rPr>
              <w:t>3</w:t>
            </w:r>
            <w:r>
              <w:rPr>
                <w:rFonts w:ascii="Times New Roman" w:eastAsia="標楷體" w:hAnsi="Times New Roman"/>
                <w:kern w:val="3"/>
                <w:sz w:val="22"/>
                <w:szCs w:val="22"/>
              </w:rPr>
              <w:t>次或於</w:t>
            </w:r>
            <w:r>
              <w:rPr>
                <w:rFonts w:ascii="Times New Roman" w:eastAsia="標楷體" w:hAnsi="Times New Roman"/>
                <w:kern w:val="3"/>
                <w:sz w:val="22"/>
                <w:szCs w:val="22"/>
              </w:rPr>
              <w:t>5</w:t>
            </w:r>
            <w:r>
              <w:rPr>
                <w:rFonts w:ascii="Times New Roman" w:eastAsia="標楷體" w:hAnsi="Times New Roman"/>
                <w:kern w:val="3"/>
                <w:sz w:val="22"/>
                <w:szCs w:val="22"/>
              </w:rPr>
              <w:t>年內受停業處分期間累計滿</w:t>
            </w:r>
            <w:r>
              <w:rPr>
                <w:rFonts w:ascii="Times New Roman" w:eastAsia="標楷體" w:hAnsi="Times New Roman"/>
                <w:kern w:val="3"/>
                <w:sz w:val="22"/>
                <w:szCs w:val="22"/>
              </w:rPr>
              <w:t>3</w:t>
            </w:r>
            <w:r>
              <w:rPr>
                <w:rFonts w:ascii="Times New Roman" w:eastAsia="標楷體" w:hAnsi="Times New Roman"/>
                <w:kern w:val="3"/>
                <w:sz w:val="22"/>
                <w:szCs w:val="22"/>
              </w:rPr>
              <w:t>年者</w:t>
            </w:r>
          </w:p>
        </w:tc>
        <w:tc>
          <w:tcPr>
            <w:tcW w:w="3374" w:type="dxa"/>
            <w:tcBorders>
              <w:top w:val="single" w:sz="6" w:space="0" w:color="000000"/>
              <w:left w:val="single" w:sz="6" w:space="0" w:color="000000"/>
              <w:bottom w:val="single" w:sz="4" w:space="0" w:color="000000"/>
              <w:right w:val="single" w:sz="4" w:space="0" w:color="000000"/>
            </w:tcBorders>
            <w:tcMar>
              <w:top w:w="0" w:type="dxa"/>
              <w:left w:w="28" w:type="dxa"/>
              <w:bottom w:w="0" w:type="dxa"/>
              <w:right w:w="28" w:type="dxa"/>
            </w:tcMar>
          </w:tcPr>
          <w:p w14:paraId="7C35A7CF" w14:textId="77777777" w:rsidR="00484E1E" w:rsidRDefault="00000000">
            <w:pPr>
              <w:snapToGrid w:val="0"/>
              <w:spacing w:line="240" w:lineRule="exact"/>
              <w:jc w:val="both"/>
            </w:pPr>
            <w:r>
              <w:rPr>
                <w:rFonts w:eastAsia="標楷體"/>
                <w:sz w:val="22"/>
                <w:szCs w:val="22"/>
              </w:rPr>
              <w:t>營造業受警告處分</w:t>
            </w:r>
            <w:r>
              <w:rPr>
                <w:rFonts w:eastAsia="標楷體"/>
                <w:sz w:val="22"/>
                <w:szCs w:val="22"/>
              </w:rPr>
              <w:t>3</w:t>
            </w:r>
            <w:r>
              <w:rPr>
                <w:rFonts w:eastAsia="標楷體"/>
                <w:sz w:val="22"/>
                <w:szCs w:val="22"/>
              </w:rPr>
              <w:t>次者，予以</w:t>
            </w:r>
            <w:r>
              <w:rPr>
                <w:rFonts w:eastAsia="標楷體"/>
                <w:sz w:val="22"/>
                <w:szCs w:val="22"/>
              </w:rPr>
              <w:t>3</w:t>
            </w:r>
            <w:r>
              <w:rPr>
                <w:rFonts w:eastAsia="標楷體"/>
                <w:sz w:val="22"/>
                <w:szCs w:val="22"/>
              </w:rPr>
              <w:t>個月以上</w:t>
            </w:r>
            <w:r>
              <w:rPr>
                <w:rFonts w:eastAsia="標楷體"/>
                <w:sz w:val="22"/>
                <w:szCs w:val="22"/>
              </w:rPr>
              <w:t>1</w:t>
            </w:r>
            <w:r>
              <w:rPr>
                <w:rFonts w:eastAsia="標楷體"/>
                <w:sz w:val="22"/>
                <w:szCs w:val="22"/>
              </w:rPr>
              <w:t>年以下停業處分；於</w:t>
            </w:r>
            <w:r>
              <w:rPr>
                <w:rFonts w:eastAsia="標楷體"/>
                <w:sz w:val="22"/>
                <w:szCs w:val="22"/>
              </w:rPr>
              <w:t>5</w:t>
            </w:r>
            <w:r>
              <w:rPr>
                <w:rFonts w:eastAsia="標楷體"/>
                <w:sz w:val="22"/>
                <w:szCs w:val="22"/>
              </w:rPr>
              <w:t>年內受停業處分期間累計滿</w:t>
            </w:r>
            <w:r>
              <w:rPr>
                <w:rFonts w:eastAsia="標楷體"/>
                <w:sz w:val="22"/>
                <w:szCs w:val="22"/>
              </w:rPr>
              <w:t>3</w:t>
            </w:r>
            <w:r>
              <w:rPr>
                <w:rFonts w:eastAsia="標楷體"/>
                <w:sz w:val="22"/>
                <w:szCs w:val="22"/>
              </w:rPr>
              <w:t>年者，廢止期許可。</w:t>
            </w:r>
          </w:p>
        </w:tc>
      </w:tr>
    </w:tbl>
    <w:p w14:paraId="3EB90BCA" w14:textId="77777777" w:rsidR="00484E1E" w:rsidRDefault="00000000">
      <w:pPr>
        <w:rPr>
          <w:rFonts w:ascii="標楷體" w:eastAsia="標楷體" w:hAnsi="標楷體"/>
          <w:sz w:val="30"/>
          <w:szCs w:val="30"/>
        </w:rPr>
      </w:pPr>
      <w:r>
        <w:rPr>
          <w:rFonts w:ascii="標楷體" w:eastAsia="標楷體" w:hAnsi="標楷體"/>
          <w:sz w:val="30"/>
          <w:szCs w:val="30"/>
        </w:rPr>
        <w:t>（三）財物及勞務採購</w:t>
      </w:r>
    </w:p>
    <w:tbl>
      <w:tblPr>
        <w:tblW w:w="4981" w:type="pct"/>
        <w:tblCellMar>
          <w:left w:w="10" w:type="dxa"/>
          <w:right w:w="10" w:type="dxa"/>
        </w:tblCellMar>
        <w:tblLook w:val="04A0" w:firstRow="1" w:lastRow="0" w:firstColumn="1" w:lastColumn="0" w:noHBand="0" w:noVBand="1"/>
      </w:tblPr>
      <w:tblGrid>
        <w:gridCol w:w="1314"/>
        <w:gridCol w:w="1594"/>
        <w:gridCol w:w="3085"/>
        <w:gridCol w:w="3374"/>
      </w:tblGrid>
      <w:tr w:rsidR="00484E1E" w14:paraId="6F48B8A2" w14:textId="77777777">
        <w:trPr>
          <w:tblHeader/>
        </w:trPr>
        <w:tc>
          <w:tcPr>
            <w:tcW w:w="1314" w:type="dxa"/>
            <w:tcBorders>
              <w:top w:val="single" w:sz="4"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5C060E43" w14:textId="77777777" w:rsidR="00484E1E" w:rsidRDefault="00000000">
            <w:pPr>
              <w:spacing w:line="240" w:lineRule="exact"/>
              <w:jc w:val="center"/>
            </w:pPr>
            <w:r>
              <w:rPr>
                <w:rFonts w:eastAsia="標楷體"/>
                <w:sz w:val="22"/>
                <w:szCs w:val="22"/>
              </w:rPr>
              <w:t>法規名稱</w:t>
            </w:r>
          </w:p>
        </w:tc>
        <w:tc>
          <w:tcPr>
            <w:tcW w:w="1594"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F5DFDEC" w14:textId="77777777" w:rsidR="00484E1E" w:rsidRDefault="00000000">
            <w:pPr>
              <w:spacing w:before="60" w:after="60" w:line="240" w:lineRule="exact"/>
              <w:jc w:val="center"/>
            </w:pPr>
            <w:r>
              <w:rPr>
                <w:rFonts w:eastAsia="標楷體"/>
                <w:sz w:val="22"/>
                <w:szCs w:val="22"/>
              </w:rPr>
              <w:t>相關條項</w:t>
            </w:r>
          </w:p>
        </w:tc>
        <w:tc>
          <w:tcPr>
            <w:tcW w:w="3085"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3E341EC" w14:textId="77777777" w:rsidR="00484E1E" w:rsidRDefault="00000000">
            <w:pPr>
              <w:spacing w:before="60" w:after="60" w:line="240" w:lineRule="exact"/>
              <w:jc w:val="center"/>
            </w:pPr>
            <w:r>
              <w:rPr>
                <w:rFonts w:eastAsia="標楷體"/>
                <w:sz w:val="22"/>
                <w:szCs w:val="22"/>
              </w:rPr>
              <w:t>違反法規情形</w:t>
            </w:r>
          </w:p>
        </w:tc>
        <w:tc>
          <w:tcPr>
            <w:tcW w:w="3374" w:type="dxa"/>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40649F86" w14:textId="77777777" w:rsidR="00484E1E" w:rsidRDefault="00000000">
            <w:pPr>
              <w:spacing w:before="60" w:after="60" w:line="240" w:lineRule="exact"/>
              <w:jc w:val="center"/>
            </w:pPr>
            <w:r>
              <w:rPr>
                <w:rFonts w:eastAsia="標楷體"/>
                <w:sz w:val="22"/>
                <w:szCs w:val="22"/>
              </w:rPr>
              <w:t>相關責任規定</w:t>
            </w:r>
          </w:p>
        </w:tc>
      </w:tr>
      <w:tr w:rsidR="00484E1E" w14:paraId="205846C5" w14:textId="77777777">
        <w:tc>
          <w:tcPr>
            <w:tcW w:w="1314" w:type="dxa"/>
            <w:vMerge w:val="restart"/>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53E020B4" w14:textId="77777777" w:rsidR="00484E1E" w:rsidRDefault="00000000">
            <w:pPr>
              <w:snapToGrid w:val="0"/>
              <w:spacing w:line="240" w:lineRule="exact"/>
              <w:jc w:val="both"/>
            </w:pPr>
            <w:r>
              <w:rPr>
                <w:rFonts w:eastAsia="標楷體"/>
                <w:sz w:val="22"/>
                <w:szCs w:val="22"/>
              </w:rPr>
              <w:t>資通安全管理法</w:t>
            </w: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8536AFD"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7</w:t>
            </w:r>
            <w:r>
              <w:rPr>
                <w:rFonts w:eastAsia="標楷體"/>
                <w:sz w:val="22"/>
                <w:szCs w:val="22"/>
              </w:rPr>
              <w:t>條、第</w:t>
            </w:r>
            <w:r>
              <w:rPr>
                <w:rFonts w:eastAsia="標楷體"/>
                <w:sz w:val="22"/>
                <w:szCs w:val="22"/>
              </w:rPr>
              <w:t>16</w:t>
            </w:r>
            <w:r>
              <w:rPr>
                <w:rFonts w:eastAsia="標楷體"/>
                <w:sz w:val="22"/>
                <w:szCs w:val="22"/>
              </w:rPr>
              <w:t>條、第</w:t>
            </w:r>
            <w:r>
              <w:rPr>
                <w:rFonts w:eastAsia="標楷體"/>
                <w:sz w:val="22"/>
                <w:szCs w:val="22"/>
              </w:rPr>
              <w:t>17</w:t>
            </w:r>
            <w:r>
              <w:rPr>
                <w:rFonts w:eastAsia="標楷體"/>
                <w:sz w:val="22"/>
                <w:szCs w:val="22"/>
              </w:rPr>
              <w:t>條、第</w:t>
            </w:r>
            <w:r>
              <w:rPr>
                <w:rFonts w:eastAsia="標楷體"/>
                <w:sz w:val="22"/>
                <w:szCs w:val="22"/>
              </w:rPr>
              <w:t>18</w:t>
            </w:r>
            <w:r>
              <w:rPr>
                <w:rFonts w:eastAsia="標楷體"/>
                <w:sz w:val="22"/>
                <w:szCs w:val="22"/>
              </w:rPr>
              <w:t>條、第</w:t>
            </w:r>
            <w:r>
              <w:rPr>
                <w:rFonts w:eastAsia="標楷體"/>
                <w:sz w:val="22"/>
                <w:szCs w:val="22"/>
              </w:rPr>
              <w:t>20</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33C3E56" w14:textId="77777777" w:rsidR="00484E1E" w:rsidRDefault="00000000">
            <w:pPr>
              <w:pStyle w:val="19"/>
              <w:snapToGrid w:val="0"/>
              <w:spacing w:line="240" w:lineRule="exact"/>
              <w:ind w:left="480" w:hanging="480"/>
              <w:rPr>
                <w:rFonts w:ascii="Times New Roman" w:eastAsia="標楷體" w:hAnsi="Times New Roman"/>
                <w:sz w:val="22"/>
                <w:szCs w:val="22"/>
              </w:rPr>
            </w:pPr>
            <w:r>
              <w:rPr>
                <w:rFonts w:ascii="Times New Roman" w:eastAsia="標楷體" w:hAnsi="Times New Roman"/>
                <w:sz w:val="22"/>
                <w:szCs w:val="22"/>
              </w:rPr>
              <w:t>一、未依第</w:t>
            </w:r>
            <w:r>
              <w:rPr>
                <w:rFonts w:ascii="Times New Roman" w:eastAsia="標楷體" w:hAnsi="Times New Roman"/>
                <w:sz w:val="22"/>
                <w:szCs w:val="22"/>
              </w:rPr>
              <w:t>16</w:t>
            </w:r>
            <w:r>
              <w:rPr>
                <w:rFonts w:ascii="Times New Roman" w:eastAsia="標楷體" w:hAnsi="Times New Roman"/>
                <w:sz w:val="22"/>
                <w:szCs w:val="22"/>
              </w:rPr>
              <w:t>條第</w:t>
            </w:r>
            <w:r>
              <w:rPr>
                <w:rFonts w:ascii="Times New Roman" w:eastAsia="標楷體" w:hAnsi="Times New Roman"/>
                <w:sz w:val="22"/>
                <w:szCs w:val="22"/>
              </w:rPr>
              <w:t>2</w:t>
            </w:r>
            <w:r>
              <w:rPr>
                <w:rFonts w:ascii="Times New Roman" w:eastAsia="標楷體" w:hAnsi="Times New Roman"/>
                <w:sz w:val="22"/>
                <w:szCs w:val="22"/>
              </w:rPr>
              <w:t>項或第</w:t>
            </w:r>
            <w:r>
              <w:rPr>
                <w:rFonts w:ascii="Times New Roman" w:eastAsia="標楷體" w:hAnsi="Times New Roman"/>
                <w:sz w:val="22"/>
                <w:szCs w:val="22"/>
              </w:rPr>
              <w:t>17</w:t>
            </w:r>
            <w:r>
              <w:rPr>
                <w:rFonts w:ascii="Times New Roman" w:eastAsia="標楷體" w:hAnsi="Times New Roman"/>
                <w:sz w:val="22"/>
                <w:szCs w:val="22"/>
              </w:rPr>
              <w:t>條第</w:t>
            </w:r>
            <w:r>
              <w:rPr>
                <w:rFonts w:ascii="Times New Roman" w:eastAsia="標楷體" w:hAnsi="Times New Roman"/>
                <w:sz w:val="22"/>
                <w:szCs w:val="22"/>
              </w:rPr>
              <w:t>1</w:t>
            </w:r>
            <w:r>
              <w:rPr>
                <w:rFonts w:ascii="Times New Roman" w:eastAsia="標楷體" w:hAnsi="Times New Roman"/>
                <w:sz w:val="22"/>
                <w:szCs w:val="22"/>
              </w:rPr>
              <w:t>項規定，訂定、修正或實施資通安全維護計畫，或違反第</w:t>
            </w:r>
            <w:r>
              <w:rPr>
                <w:rFonts w:ascii="Times New Roman" w:eastAsia="標楷體" w:hAnsi="Times New Roman"/>
                <w:sz w:val="22"/>
                <w:szCs w:val="22"/>
              </w:rPr>
              <w:t>16</w:t>
            </w:r>
            <w:r>
              <w:rPr>
                <w:rFonts w:ascii="Times New Roman" w:eastAsia="標楷體" w:hAnsi="Times New Roman"/>
                <w:sz w:val="22"/>
                <w:szCs w:val="22"/>
              </w:rPr>
              <w:t>條第</w:t>
            </w:r>
            <w:r>
              <w:rPr>
                <w:rFonts w:ascii="Times New Roman" w:eastAsia="標楷體" w:hAnsi="Times New Roman"/>
                <w:sz w:val="22"/>
                <w:szCs w:val="22"/>
              </w:rPr>
              <w:t>6</w:t>
            </w:r>
            <w:r>
              <w:rPr>
                <w:rFonts w:ascii="Times New Roman" w:eastAsia="標楷體" w:hAnsi="Times New Roman"/>
                <w:sz w:val="22"/>
                <w:szCs w:val="22"/>
              </w:rPr>
              <w:t>項或第</w:t>
            </w:r>
            <w:r>
              <w:rPr>
                <w:rFonts w:ascii="Times New Roman" w:eastAsia="標楷體" w:hAnsi="Times New Roman"/>
                <w:sz w:val="22"/>
                <w:szCs w:val="22"/>
              </w:rPr>
              <w:t>17</w:t>
            </w:r>
            <w:r>
              <w:rPr>
                <w:rFonts w:ascii="Times New Roman" w:eastAsia="標楷體" w:hAnsi="Times New Roman"/>
                <w:sz w:val="22"/>
                <w:szCs w:val="22"/>
              </w:rPr>
              <w:t>條第</w:t>
            </w:r>
            <w:r>
              <w:rPr>
                <w:rFonts w:ascii="Times New Roman" w:eastAsia="標楷體" w:hAnsi="Times New Roman"/>
                <w:sz w:val="22"/>
                <w:szCs w:val="22"/>
              </w:rPr>
              <w:t>4</w:t>
            </w:r>
            <w:r>
              <w:rPr>
                <w:rFonts w:ascii="Times New Roman" w:eastAsia="標楷體" w:hAnsi="Times New Roman"/>
                <w:sz w:val="22"/>
                <w:szCs w:val="22"/>
              </w:rPr>
              <w:t>項所定辦法中有關資通安全維護計畫必要事項之規定。</w:t>
            </w:r>
          </w:p>
          <w:p w14:paraId="0930153B" w14:textId="77777777" w:rsidR="00484E1E" w:rsidRDefault="00000000">
            <w:pPr>
              <w:pStyle w:val="19"/>
              <w:snapToGrid w:val="0"/>
              <w:spacing w:line="240" w:lineRule="exact"/>
              <w:ind w:left="480" w:hanging="480"/>
              <w:rPr>
                <w:rFonts w:ascii="Times New Roman" w:eastAsia="標楷體" w:hAnsi="Times New Roman"/>
                <w:sz w:val="22"/>
                <w:szCs w:val="22"/>
              </w:rPr>
            </w:pPr>
            <w:r>
              <w:rPr>
                <w:rFonts w:ascii="Times New Roman" w:eastAsia="標楷體" w:hAnsi="Times New Roman"/>
                <w:sz w:val="22"/>
                <w:szCs w:val="22"/>
              </w:rPr>
              <w:t>二、未依第</w:t>
            </w:r>
            <w:r>
              <w:rPr>
                <w:rFonts w:ascii="Times New Roman" w:eastAsia="標楷體" w:hAnsi="Times New Roman"/>
                <w:sz w:val="22"/>
                <w:szCs w:val="22"/>
              </w:rPr>
              <w:t>16</w:t>
            </w:r>
            <w:r>
              <w:rPr>
                <w:rFonts w:ascii="Times New Roman" w:eastAsia="標楷體" w:hAnsi="Times New Roman"/>
                <w:sz w:val="22"/>
                <w:szCs w:val="22"/>
              </w:rPr>
              <w:t>條第</w:t>
            </w:r>
            <w:r>
              <w:rPr>
                <w:rFonts w:ascii="Times New Roman" w:eastAsia="標楷體" w:hAnsi="Times New Roman"/>
                <w:sz w:val="22"/>
                <w:szCs w:val="22"/>
              </w:rPr>
              <w:t>3</w:t>
            </w:r>
            <w:r>
              <w:rPr>
                <w:rFonts w:ascii="Times New Roman" w:eastAsia="標楷體" w:hAnsi="Times New Roman"/>
                <w:sz w:val="22"/>
                <w:szCs w:val="22"/>
              </w:rPr>
              <w:t>項或第</w:t>
            </w:r>
            <w:r>
              <w:rPr>
                <w:rFonts w:ascii="Times New Roman" w:eastAsia="標楷體" w:hAnsi="Times New Roman"/>
                <w:sz w:val="22"/>
                <w:szCs w:val="22"/>
              </w:rPr>
              <w:t>17</w:t>
            </w:r>
            <w:r>
              <w:rPr>
                <w:rFonts w:ascii="Times New Roman" w:eastAsia="標楷體" w:hAnsi="Times New Roman"/>
                <w:sz w:val="22"/>
                <w:szCs w:val="22"/>
              </w:rPr>
              <w:t>條第</w:t>
            </w:r>
            <w:r>
              <w:rPr>
                <w:rFonts w:ascii="Times New Roman" w:eastAsia="標楷體" w:hAnsi="Times New Roman"/>
                <w:sz w:val="22"/>
                <w:szCs w:val="22"/>
              </w:rPr>
              <w:t>2</w:t>
            </w:r>
            <w:r>
              <w:rPr>
                <w:rFonts w:ascii="Times New Roman" w:eastAsia="標楷體" w:hAnsi="Times New Roman"/>
                <w:sz w:val="22"/>
                <w:szCs w:val="22"/>
              </w:rPr>
              <w:t>項規定，向中央目的事業主管機關提出資通安全維護計畫之實施情形，或違反第</w:t>
            </w:r>
            <w:r>
              <w:rPr>
                <w:rFonts w:ascii="Times New Roman" w:eastAsia="標楷體" w:hAnsi="Times New Roman"/>
                <w:sz w:val="22"/>
                <w:szCs w:val="22"/>
              </w:rPr>
              <w:t>16</w:t>
            </w:r>
            <w:r>
              <w:rPr>
                <w:rFonts w:ascii="Times New Roman" w:eastAsia="標楷體" w:hAnsi="Times New Roman"/>
                <w:sz w:val="22"/>
                <w:szCs w:val="22"/>
              </w:rPr>
              <w:t>條第</w:t>
            </w:r>
            <w:r>
              <w:rPr>
                <w:rFonts w:ascii="Times New Roman" w:eastAsia="標楷體" w:hAnsi="Times New Roman"/>
                <w:sz w:val="22"/>
                <w:szCs w:val="22"/>
              </w:rPr>
              <w:t>6</w:t>
            </w:r>
            <w:r>
              <w:rPr>
                <w:rFonts w:ascii="Times New Roman" w:eastAsia="標楷體" w:hAnsi="Times New Roman"/>
                <w:sz w:val="22"/>
                <w:szCs w:val="22"/>
              </w:rPr>
              <w:t>項或第</w:t>
            </w:r>
            <w:r>
              <w:rPr>
                <w:rFonts w:ascii="Times New Roman" w:eastAsia="標楷體" w:hAnsi="Times New Roman"/>
                <w:sz w:val="22"/>
                <w:szCs w:val="22"/>
              </w:rPr>
              <w:t>17</w:t>
            </w:r>
            <w:r>
              <w:rPr>
                <w:rFonts w:ascii="Times New Roman" w:eastAsia="標楷體" w:hAnsi="Times New Roman"/>
                <w:sz w:val="22"/>
                <w:szCs w:val="22"/>
              </w:rPr>
              <w:t>條第</w:t>
            </w:r>
            <w:r>
              <w:rPr>
                <w:rFonts w:ascii="Times New Roman" w:eastAsia="標楷體" w:hAnsi="Times New Roman"/>
                <w:sz w:val="22"/>
                <w:szCs w:val="22"/>
              </w:rPr>
              <w:t>4</w:t>
            </w:r>
            <w:r>
              <w:rPr>
                <w:rFonts w:ascii="Times New Roman" w:eastAsia="標楷體" w:hAnsi="Times New Roman"/>
                <w:sz w:val="22"/>
                <w:szCs w:val="22"/>
              </w:rPr>
              <w:t>項所定辦法中有關資通安全維護計畫實施情形提出之規定。</w:t>
            </w:r>
          </w:p>
          <w:p w14:paraId="14AB1D73" w14:textId="77777777" w:rsidR="00484E1E" w:rsidRDefault="00000000">
            <w:pPr>
              <w:pStyle w:val="19"/>
              <w:snapToGrid w:val="0"/>
              <w:spacing w:line="240" w:lineRule="exact"/>
              <w:ind w:left="480" w:hanging="480"/>
              <w:rPr>
                <w:rFonts w:ascii="Times New Roman" w:eastAsia="標楷體" w:hAnsi="Times New Roman"/>
                <w:sz w:val="22"/>
                <w:szCs w:val="22"/>
              </w:rPr>
            </w:pPr>
            <w:r>
              <w:rPr>
                <w:rFonts w:ascii="Times New Roman" w:eastAsia="標楷體" w:hAnsi="Times New Roman"/>
                <w:sz w:val="22"/>
                <w:szCs w:val="22"/>
              </w:rPr>
              <w:t>三、未依第</w:t>
            </w:r>
            <w:r>
              <w:rPr>
                <w:rFonts w:ascii="Times New Roman" w:eastAsia="標楷體" w:hAnsi="Times New Roman"/>
                <w:sz w:val="22"/>
                <w:szCs w:val="22"/>
              </w:rPr>
              <w:t>7</w:t>
            </w:r>
            <w:r>
              <w:rPr>
                <w:rFonts w:ascii="Times New Roman" w:eastAsia="標楷體" w:hAnsi="Times New Roman"/>
                <w:sz w:val="22"/>
                <w:szCs w:val="22"/>
              </w:rPr>
              <w:t>條第</w:t>
            </w:r>
            <w:r>
              <w:rPr>
                <w:rFonts w:ascii="Times New Roman" w:eastAsia="標楷體" w:hAnsi="Times New Roman"/>
                <w:sz w:val="22"/>
                <w:szCs w:val="22"/>
              </w:rPr>
              <w:t>3</w:t>
            </w:r>
            <w:r>
              <w:rPr>
                <w:rFonts w:ascii="Times New Roman" w:eastAsia="標楷體" w:hAnsi="Times New Roman"/>
                <w:sz w:val="22"/>
                <w:szCs w:val="22"/>
              </w:rPr>
              <w:t>項、第</w:t>
            </w:r>
            <w:r>
              <w:rPr>
                <w:rFonts w:ascii="Times New Roman" w:eastAsia="標楷體" w:hAnsi="Times New Roman"/>
                <w:sz w:val="22"/>
                <w:szCs w:val="22"/>
              </w:rPr>
              <w:t>16</w:t>
            </w:r>
            <w:r>
              <w:rPr>
                <w:rFonts w:ascii="Times New Roman" w:eastAsia="標楷體" w:hAnsi="Times New Roman"/>
                <w:sz w:val="22"/>
                <w:szCs w:val="22"/>
              </w:rPr>
              <w:t>條第</w:t>
            </w:r>
            <w:r>
              <w:rPr>
                <w:rFonts w:ascii="Times New Roman" w:eastAsia="標楷體" w:hAnsi="Times New Roman"/>
                <w:sz w:val="22"/>
                <w:szCs w:val="22"/>
              </w:rPr>
              <w:t>5</w:t>
            </w:r>
            <w:r>
              <w:rPr>
                <w:rFonts w:ascii="Times New Roman" w:eastAsia="標楷體" w:hAnsi="Times New Roman"/>
                <w:sz w:val="22"/>
                <w:szCs w:val="22"/>
              </w:rPr>
              <w:t>項或第</w:t>
            </w:r>
            <w:r>
              <w:rPr>
                <w:rFonts w:ascii="Times New Roman" w:eastAsia="標楷體" w:hAnsi="Times New Roman"/>
                <w:sz w:val="22"/>
                <w:szCs w:val="22"/>
              </w:rPr>
              <w:t>17</w:t>
            </w:r>
            <w:r>
              <w:rPr>
                <w:rFonts w:ascii="Times New Roman" w:eastAsia="標楷體" w:hAnsi="Times New Roman"/>
                <w:sz w:val="22"/>
                <w:szCs w:val="22"/>
              </w:rPr>
              <w:t>條第</w:t>
            </w:r>
            <w:r>
              <w:rPr>
                <w:rFonts w:ascii="Times New Roman" w:eastAsia="標楷體" w:hAnsi="Times New Roman"/>
                <w:sz w:val="22"/>
                <w:szCs w:val="22"/>
              </w:rPr>
              <w:t>3</w:t>
            </w:r>
            <w:r>
              <w:rPr>
                <w:rFonts w:ascii="Times New Roman" w:eastAsia="標楷體" w:hAnsi="Times New Roman"/>
                <w:sz w:val="22"/>
                <w:szCs w:val="22"/>
              </w:rPr>
              <w:t>項規定，提出改善報告送交主管機關、中央目的事業主管機關，或違反第</w:t>
            </w:r>
            <w:r>
              <w:rPr>
                <w:rFonts w:ascii="Times New Roman" w:eastAsia="標楷體" w:hAnsi="Times New Roman"/>
                <w:sz w:val="22"/>
                <w:szCs w:val="22"/>
              </w:rPr>
              <w:t>16</w:t>
            </w:r>
            <w:r>
              <w:rPr>
                <w:rFonts w:ascii="Times New Roman" w:eastAsia="標楷體" w:hAnsi="Times New Roman"/>
                <w:sz w:val="22"/>
                <w:szCs w:val="22"/>
              </w:rPr>
              <w:t>條第</w:t>
            </w:r>
            <w:r>
              <w:rPr>
                <w:rFonts w:ascii="Times New Roman" w:eastAsia="標楷體" w:hAnsi="Times New Roman"/>
                <w:sz w:val="22"/>
                <w:szCs w:val="22"/>
              </w:rPr>
              <w:t>6</w:t>
            </w:r>
            <w:r>
              <w:rPr>
                <w:rFonts w:ascii="Times New Roman" w:eastAsia="標楷體" w:hAnsi="Times New Roman"/>
                <w:sz w:val="22"/>
                <w:szCs w:val="22"/>
              </w:rPr>
              <w:t>項或第</w:t>
            </w:r>
            <w:r>
              <w:rPr>
                <w:rFonts w:ascii="Times New Roman" w:eastAsia="標楷體" w:hAnsi="Times New Roman"/>
                <w:sz w:val="22"/>
                <w:szCs w:val="22"/>
              </w:rPr>
              <w:t>17</w:t>
            </w:r>
            <w:r>
              <w:rPr>
                <w:rFonts w:ascii="Times New Roman" w:eastAsia="標楷體" w:hAnsi="Times New Roman"/>
                <w:sz w:val="22"/>
                <w:szCs w:val="22"/>
              </w:rPr>
              <w:t>條第</w:t>
            </w:r>
            <w:r>
              <w:rPr>
                <w:rFonts w:ascii="Times New Roman" w:eastAsia="標楷體" w:hAnsi="Times New Roman"/>
                <w:sz w:val="22"/>
                <w:szCs w:val="22"/>
              </w:rPr>
              <w:t>4</w:t>
            </w:r>
            <w:r>
              <w:rPr>
                <w:rFonts w:ascii="Times New Roman" w:eastAsia="標楷體" w:hAnsi="Times New Roman"/>
                <w:sz w:val="22"/>
                <w:szCs w:val="22"/>
              </w:rPr>
              <w:t>項所定辦法中有關改善報告提出之規定。</w:t>
            </w:r>
          </w:p>
          <w:p w14:paraId="03959448" w14:textId="77777777" w:rsidR="00484E1E" w:rsidRDefault="00000000">
            <w:pPr>
              <w:pStyle w:val="19"/>
              <w:snapToGrid w:val="0"/>
              <w:spacing w:line="240" w:lineRule="exact"/>
              <w:ind w:left="480" w:hanging="480"/>
              <w:rPr>
                <w:rFonts w:ascii="Times New Roman" w:eastAsia="標楷體" w:hAnsi="Times New Roman"/>
                <w:sz w:val="22"/>
                <w:szCs w:val="22"/>
              </w:rPr>
            </w:pPr>
            <w:r>
              <w:rPr>
                <w:rFonts w:ascii="Times New Roman" w:eastAsia="標楷體" w:hAnsi="Times New Roman"/>
                <w:sz w:val="22"/>
                <w:szCs w:val="22"/>
              </w:rPr>
              <w:t>四、未依第</w:t>
            </w:r>
            <w:r>
              <w:rPr>
                <w:rFonts w:ascii="Times New Roman" w:eastAsia="標楷體" w:hAnsi="Times New Roman"/>
                <w:sz w:val="22"/>
                <w:szCs w:val="22"/>
              </w:rPr>
              <w:t>18</w:t>
            </w:r>
            <w:r>
              <w:rPr>
                <w:rFonts w:ascii="Times New Roman" w:eastAsia="標楷體" w:hAnsi="Times New Roman"/>
                <w:sz w:val="22"/>
                <w:szCs w:val="22"/>
              </w:rPr>
              <w:t>條第</w:t>
            </w:r>
            <w:r>
              <w:rPr>
                <w:rFonts w:ascii="Times New Roman" w:eastAsia="標楷體" w:hAnsi="Times New Roman"/>
                <w:sz w:val="22"/>
                <w:szCs w:val="22"/>
              </w:rPr>
              <w:t>1</w:t>
            </w:r>
            <w:r>
              <w:rPr>
                <w:rFonts w:ascii="Times New Roman" w:eastAsia="標楷體" w:hAnsi="Times New Roman"/>
                <w:sz w:val="22"/>
                <w:szCs w:val="22"/>
              </w:rPr>
              <w:t>項規定，訂定資通安全事件之通報及應變機制，或違反第</w:t>
            </w:r>
            <w:r>
              <w:rPr>
                <w:rFonts w:ascii="Times New Roman" w:eastAsia="標楷體" w:hAnsi="Times New Roman"/>
                <w:sz w:val="22"/>
                <w:szCs w:val="22"/>
              </w:rPr>
              <w:t>18</w:t>
            </w:r>
            <w:r>
              <w:rPr>
                <w:rFonts w:ascii="Times New Roman" w:eastAsia="標楷體" w:hAnsi="Times New Roman"/>
                <w:sz w:val="22"/>
                <w:szCs w:val="22"/>
              </w:rPr>
              <w:t>條第</w:t>
            </w:r>
            <w:r>
              <w:rPr>
                <w:rFonts w:ascii="Times New Roman" w:eastAsia="標楷體" w:hAnsi="Times New Roman"/>
                <w:sz w:val="22"/>
                <w:szCs w:val="22"/>
              </w:rPr>
              <w:t>4</w:t>
            </w:r>
            <w:r>
              <w:rPr>
                <w:rFonts w:ascii="Times New Roman" w:eastAsia="標楷體" w:hAnsi="Times New Roman"/>
                <w:sz w:val="22"/>
                <w:szCs w:val="22"/>
              </w:rPr>
              <w:t>項所定辦法中有關通報及應變機制必要事項之規定。</w:t>
            </w:r>
          </w:p>
          <w:p w14:paraId="1C6636EB" w14:textId="77777777" w:rsidR="00484E1E" w:rsidRDefault="00000000">
            <w:pPr>
              <w:pStyle w:val="19"/>
              <w:snapToGrid w:val="0"/>
              <w:spacing w:line="240" w:lineRule="exact"/>
              <w:ind w:left="480" w:hanging="480"/>
              <w:rPr>
                <w:rFonts w:ascii="Times New Roman" w:eastAsia="標楷體" w:hAnsi="Times New Roman"/>
                <w:sz w:val="22"/>
                <w:szCs w:val="22"/>
              </w:rPr>
            </w:pPr>
            <w:r>
              <w:rPr>
                <w:rFonts w:ascii="Times New Roman" w:eastAsia="標楷體" w:hAnsi="Times New Roman"/>
                <w:sz w:val="22"/>
                <w:szCs w:val="22"/>
              </w:rPr>
              <w:t>五、未依第</w:t>
            </w:r>
            <w:r>
              <w:rPr>
                <w:rFonts w:ascii="Times New Roman" w:eastAsia="標楷體" w:hAnsi="Times New Roman"/>
                <w:sz w:val="22"/>
                <w:szCs w:val="22"/>
              </w:rPr>
              <w:t>18</w:t>
            </w:r>
            <w:r>
              <w:rPr>
                <w:rFonts w:ascii="Times New Roman" w:eastAsia="標楷體" w:hAnsi="Times New Roman"/>
                <w:sz w:val="22"/>
                <w:szCs w:val="22"/>
              </w:rPr>
              <w:t>條第</w:t>
            </w:r>
            <w:r>
              <w:rPr>
                <w:rFonts w:ascii="Times New Roman" w:eastAsia="標楷體" w:hAnsi="Times New Roman"/>
                <w:sz w:val="22"/>
                <w:szCs w:val="22"/>
              </w:rPr>
              <w:t>3</w:t>
            </w:r>
            <w:r>
              <w:rPr>
                <w:rFonts w:ascii="Times New Roman" w:eastAsia="標楷體" w:hAnsi="Times New Roman"/>
                <w:sz w:val="22"/>
                <w:szCs w:val="22"/>
              </w:rPr>
              <w:t>項規定，向中央目的事業主管機關或主管機關提出資通安全事件之調查、處理及改善報告，或違反第</w:t>
            </w:r>
            <w:r>
              <w:rPr>
                <w:rFonts w:ascii="Times New Roman" w:eastAsia="標楷體" w:hAnsi="Times New Roman"/>
                <w:sz w:val="22"/>
                <w:szCs w:val="22"/>
              </w:rPr>
              <w:t>18</w:t>
            </w:r>
            <w:r>
              <w:rPr>
                <w:rFonts w:ascii="Times New Roman" w:eastAsia="標楷體" w:hAnsi="Times New Roman"/>
                <w:sz w:val="22"/>
                <w:szCs w:val="22"/>
              </w:rPr>
              <w:t>條第</w:t>
            </w:r>
            <w:r>
              <w:rPr>
                <w:rFonts w:ascii="Times New Roman" w:eastAsia="標楷體" w:hAnsi="Times New Roman"/>
                <w:sz w:val="22"/>
                <w:szCs w:val="22"/>
              </w:rPr>
              <w:t>4</w:t>
            </w:r>
            <w:r>
              <w:rPr>
                <w:rFonts w:ascii="Times New Roman" w:eastAsia="標楷體" w:hAnsi="Times New Roman"/>
                <w:sz w:val="22"/>
                <w:szCs w:val="22"/>
              </w:rPr>
              <w:t>項所定辦法中有關報告提出之規定。</w:t>
            </w:r>
          </w:p>
          <w:p w14:paraId="1855A805" w14:textId="77777777" w:rsidR="00484E1E" w:rsidRDefault="00000000">
            <w:pPr>
              <w:pStyle w:val="19"/>
              <w:snapToGrid w:val="0"/>
              <w:spacing w:line="240" w:lineRule="exact"/>
              <w:ind w:left="480" w:hanging="480"/>
            </w:pPr>
            <w:r>
              <w:rPr>
                <w:rFonts w:ascii="Times New Roman" w:eastAsia="標楷體" w:hAnsi="Times New Roman"/>
                <w:sz w:val="22"/>
                <w:szCs w:val="22"/>
              </w:rPr>
              <w:t>六、違反第</w:t>
            </w:r>
            <w:r>
              <w:rPr>
                <w:rFonts w:ascii="Times New Roman" w:eastAsia="標楷體" w:hAnsi="Times New Roman"/>
                <w:sz w:val="22"/>
                <w:szCs w:val="22"/>
              </w:rPr>
              <w:t>18</w:t>
            </w:r>
            <w:r>
              <w:rPr>
                <w:rFonts w:ascii="Times New Roman" w:eastAsia="標楷體" w:hAnsi="Times New Roman"/>
                <w:sz w:val="22"/>
                <w:szCs w:val="22"/>
              </w:rPr>
              <w:t>條第</w:t>
            </w:r>
            <w:r>
              <w:rPr>
                <w:rFonts w:ascii="Times New Roman" w:eastAsia="標楷體" w:hAnsi="Times New Roman"/>
                <w:sz w:val="22"/>
                <w:szCs w:val="22"/>
              </w:rPr>
              <w:t>4</w:t>
            </w:r>
            <w:r>
              <w:rPr>
                <w:rFonts w:ascii="Times New Roman" w:eastAsia="標楷體" w:hAnsi="Times New Roman"/>
                <w:sz w:val="22"/>
                <w:szCs w:val="22"/>
              </w:rPr>
              <w:t>項所定辦法中有關通報內容之規定。</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291B88B5" w14:textId="77777777" w:rsidR="00484E1E" w:rsidRDefault="00000000">
            <w:pPr>
              <w:snapToGrid w:val="0"/>
              <w:spacing w:line="240" w:lineRule="exact"/>
              <w:jc w:val="both"/>
            </w:pPr>
            <w:r>
              <w:rPr>
                <w:rFonts w:eastAsia="標楷體"/>
                <w:sz w:val="22"/>
                <w:szCs w:val="22"/>
              </w:rPr>
              <w:t>由中央目的事業主管機關令限期改正；屆期未改正者，按次處新臺幣</w:t>
            </w:r>
            <w:r>
              <w:rPr>
                <w:rFonts w:eastAsia="標楷體"/>
                <w:sz w:val="22"/>
                <w:szCs w:val="22"/>
              </w:rPr>
              <w:t>10</w:t>
            </w:r>
            <w:r>
              <w:rPr>
                <w:rFonts w:eastAsia="標楷體"/>
                <w:sz w:val="22"/>
                <w:szCs w:val="22"/>
              </w:rPr>
              <w:t>萬元以上</w:t>
            </w:r>
            <w:r>
              <w:rPr>
                <w:rFonts w:eastAsia="標楷體"/>
                <w:sz w:val="22"/>
                <w:szCs w:val="22"/>
              </w:rPr>
              <w:t>100</w:t>
            </w:r>
            <w:r>
              <w:rPr>
                <w:rFonts w:eastAsia="標楷體"/>
                <w:sz w:val="22"/>
                <w:szCs w:val="22"/>
              </w:rPr>
              <w:t>萬元以下罰鍰。</w:t>
            </w:r>
          </w:p>
        </w:tc>
      </w:tr>
      <w:tr w:rsidR="00484E1E" w14:paraId="536EC842"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759FC430"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D36505D" w14:textId="77777777" w:rsidR="00484E1E" w:rsidRDefault="00000000">
            <w:pPr>
              <w:snapToGrid w:val="0"/>
              <w:spacing w:line="240" w:lineRule="exact"/>
              <w:jc w:val="both"/>
            </w:pPr>
            <w:r>
              <w:rPr>
                <w:rFonts w:eastAsia="標楷體"/>
                <w:sz w:val="22"/>
                <w:szCs w:val="22"/>
              </w:rPr>
              <w:t>第</w:t>
            </w:r>
            <w:r>
              <w:rPr>
                <w:rFonts w:eastAsia="標楷體"/>
                <w:sz w:val="22"/>
                <w:szCs w:val="22"/>
              </w:rPr>
              <w:t>18</w:t>
            </w:r>
            <w:r>
              <w:rPr>
                <w:rFonts w:eastAsia="標楷體"/>
                <w:sz w:val="22"/>
                <w:szCs w:val="22"/>
              </w:rPr>
              <w:t>條第</w:t>
            </w:r>
            <w:r>
              <w:rPr>
                <w:rFonts w:eastAsia="標楷體"/>
                <w:sz w:val="22"/>
                <w:szCs w:val="22"/>
              </w:rPr>
              <w:t>2</w:t>
            </w:r>
            <w:r>
              <w:rPr>
                <w:rFonts w:eastAsia="標楷體"/>
                <w:sz w:val="22"/>
                <w:szCs w:val="22"/>
              </w:rPr>
              <w:t>項、第</w:t>
            </w:r>
            <w:r>
              <w:rPr>
                <w:rFonts w:eastAsia="標楷體"/>
                <w:sz w:val="22"/>
                <w:szCs w:val="22"/>
              </w:rPr>
              <w:t>21</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7B5BB0D" w14:textId="77777777" w:rsidR="00484E1E" w:rsidRDefault="00000000">
            <w:pPr>
              <w:pStyle w:val="211"/>
              <w:snapToGrid w:val="0"/>
              <w:spacing w:before="0" w:line="240" w:lineRule="exact"/>
              <w:ind w:left="0" w:firstLine="0"/>
            </w:pPr>
            <w:r>
              <w:rPr>
                <w:rFonts w:eastAsia="標楷體"/>
                <w:sz w:val="22"/>
                <w:szCs w:val="22"/>
              </w:rPr>
              <w:t>未向中央目的事業主管機關通報資通安全事件。</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11D5D591" w14:textId="77777777" w:rsidR="00484E1E" w:rsidRDefault="00000000">
            <w:pPr>
              <w:snapToGrid w:val="0"/>
              <w:spacing w:line="240" w:lineRule="exact"/>
              <w:jc w:val="both"/>
              <w:rPr>
                <w:rFonts w:eastAsia="標楷體"/>
                <w:sz w:val="22"/>
                <w:szCs w:val="22"/>
              </w:rPr>
            </w:pPr>
            <w:r>
              <w:rPr>
                <w:rFonts w:eastAsia="標楷體"/>
                <w:sz w:val="22"/>
                <w:szCs w:val="22"/>
              </w:rPr>
              <w:t>由中央目的事業主管機關處新臺幣</w:t>
            </w:r>
            <w:r>
              <w:rPr>
                <w:rFonts w:eastAsia="標楷體"/>
                <w:sz w:val="22"/>
                <w:szCs w:val="22"/>
              </w:rPr>
              <w:t>30</w:t>
            </w:r>
            <w:r>
              <w:rPr>
                <w:rFonts w:eastAsia="標楷體"/>
                <w:sz w:val="22"/>
                <w:szCs w:val="22"/>
              </w:rPr>
              <w:t>萬元以上</w:t>
            </w:r>
            <w:r>
              <w:rPr>
                <w:rFonts w:eastAsia="標楷體"/>
                <w:sz w:val="22"/>
                <w:szCs w:val="22"/>
              </w:rPr>
              <w:t>500</w:t>
            </w:r>
            <w:r>
              <w:rPr>
                <w:rFonts w:eastAsia="標楷體"/>
                <w:sz w:val="22"/>
                <w:szCs w:val="22"/>
              </w:rPr>
              <w:t>萬元以下罰鍰，並令限期改正；屆期未改正者，按次處罰之。</w:t>
            </w:r>
          </w:p>
        </w:tc>
      </w:tr>
      <w:tr w:rsidR="00484E1E" w14:paraId="29D454CB" w14:textId="77777777">
        <w:tc>
          <w:tcPr>
            <w:tcW w:w="1314" w:type="dxa"/>
            <w:vMerge w:val="restart"/>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5C0568BD" w14:textId="77777777" w:rsidR="00484E1E" w:rsidRDefault="00000000">
            <w:pPr>
              <w:snapToGrid w:val="0"/>
              <w:spacing w:line="240" w:lineRule="exact"/>
              <w:jc w:val="both"/>
              <w:rPr>
                <w:rFonts w:eastAsia="標楷體"/>
                <w:sz w:val="22"/>
                <w:szCs w:val="22"/>
              </w:rPr>
            </w:pPr>
            <w:r>
              <w:rPr>
                <w:rFonts w:eastAsia="標楷體"/>
                <w:sz w:val="22"/>
                <w:szCs w:val="22"/>
              </w:rPr>
              <w:t>勞動基準法</w:t>
            </w: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68FEF8E"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17</w:t>
            </w:r>
            <w:r>
              <w:rPr>
                <w:rFonts w:eastAsia="標楷體"/>
                <w:sz w:val="22"/>
                <w:szCs w:val="22"/>
              </w:rPr>
              <w:t>條、第</w:t>
            </w:r>
            <w:r>
              <w:rPr>
                <w:rFonts w:eastAsia="標楷體"/>
                <w:sz w:val="22"/>
                <w:szCs w:val="22"/>
              </w:rPr>
              <w:t>17</w:t>
            </w:r>
            <w:r>
              <w:rPr>
                <w:rFonts w:eastAsia="標楷體"/>
                <w:sz w:val="22"/>
                <w:szCs w:val="22"/>
              </w:rPr>
              <w:t>條之</w:t>
            </w:r>
            <w:r>
              <w:rPr>
                <w:rFonts w:eastAsia="標楷體"/>
                <w:sz w:val="22"/>
                <w:szCs w:val="22"/>
              </w:rPr>
              <w:t>1</w:t>
            </w:r>
            <w:r>
              <w:rPr>
                <w:rFonts w:eastAsia="標楷體"/>
                <w:sz w:val="22"/>
                <w:szCs w:val="22"/>
              </w:rPr>
              <w:t>第</w:t>
            </w:r>
            <w:r>
              <w:rPr>
                <w:rFonts w:eastAsia="標楷體"/>
                <w:sz w:val="22"/>
                <w:szCs w:val="22"/>
              </w:rPr>
              <w:t>7</w:t>
            </w:r>
            <w:r>
              <w:rPr>
                <w:rFonts w:eastAsia="標楷體"/>
                <w:sz w:val="22"/>
                <w:szCs w:val="22"/>
              </w:rPr>
              <w:t>項、第</w:t>
            </w:r>
            <w:r>
              <w:rPr>
                <w:rFonts w:eastAsia="標楷體"/>
                <w:sz w:val="22"/>
                <w:szCs w:val="22"/>
              </w:rPr>
              <w:t>55</w:t>
            </w:r>
            <w:r>
              <w:rPr>
                <w:rFonts w:eastAsia="標楷體"/>
                <w:sz w:val="22"/>
                <w:szCs w:val="22"/>
              </w:rPr>
              <w:t>條、第</w:t>
            </w:r>
            <w:r>
              <w:rPr>
                <w:rFonts w:eastAsia="標楷體"/>
                <w:sz w:val="22"/>
                <w:szCs w:val="22"/>
              </w:rPr>
              <w:t>78</w:t>
            </w:r>
            <w:r>
              <w:rPr>
                <w:rFonts w:eastAsia="標楷體"/>
                <w:sz w:val="22"/>
                <w:szCs w:val="22"/>
              </w:rPr>
              <w:t>條第</w:t>
            </w:r>
            <w:r>
              <w:rPr>
                <w:rFonts w:eastAsia="標楷體"/>
                <w:sz w:val="22"/>
                <w:szCs w:val="22"/>
              </w:rPr>
              <w:t>1</w:t>
            </w:r>
            <w:r>
              <w:rPr>
                <w:rFonts w:eastAsia="標楷體"/>
                <w:sz w:val="22"/>
                <w:szCs w:val="22"/>
              </w:rPr>
              <w:t>項</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AE5ECB4" w14:textId="77777777" w:rsidR="00484E1E" w:rsidRDefault="00000000">
            <w:pPr>
              <w:pStyle w:val="19"/>
              <w:snapToGrid w:val="0"/>
              <w:spacing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未依第</w:t>
            </w:r>
            <w:r>
              <w:rPr>
                <w:rFonts w:ascii="Times New Roman" w:eastAsia="標楷體" w:hAnsi="Times New Roman"/>
                <w:kern w:val="3"/>
                <w:sz w:val="22"/>
                <w:szCs w:val="22"/>
              </w:rPr>
              <w:t>17</w:t>
            </w:r>
            <w:r>
              <w:rPr>
                <w:rFonts w:ascii="Times New Roman" w:eastAsia="標楷體" w:hAnsi="Times New Roman"/>
                <w:kern w:val="3"/>
                <w:sz w:val="22"/>
                <w:szCs w:val="22"/>
              </w:rPr>
              <w:t>條、第</w:t>
            </w:r>
            <w:r>
              <w:rPr>
                <w:rFonts w:ascii="Times New Roman" w:eastAsia="標楷體" w:hAnsi="Times New Roman"/>
                <w:kern w:val="3"/>
                <w:sz w:val="22"/>
                <w:szCs w:val="22"/>
              </w:rPr>
              <w:t>17</w:t>
            </w:r>
            <w:r>
              <w:rPr>
                <w:rFonts w:ascii="Times New Roman" w:eastAsia="標楷體" w:hAnsi="Times New Roman"/>
                <w:kern w:val="3"/>
                <w:sz w:val="22"/>
                <w:szCs w:val="22"/>
              </w:rPr>
              <w:t>條之</w:t>
            </w:r>
            <w:r>
              <w:rPr>
                <w:rFonts w:ascii="Times New Roman" w:eastAsia="標楷體" w:hAnsi="Times New Roman"/>
                <w:kern w:val="3"/>
                <w:sz w:val="22"/>
                <w:szCs w:val="22"/>
              </w:rPr>
              <w:t>1</w:t>
            </w:r>
            <w:r>
              <w:rPr>
                <w:rFonts w:ascii="Times New Roman" w:eastAsia="標楷體" w:hAnsi="Times New Roman"/>
                <w:kern w:val="3"/>
                <w:sz w:val="22"/>
                <w:szCs w:val="22"/>
              </w:rPr>
              <w:t>第</w:t>
            </w:r>
            <w:r>
              <w:rPr>
                <w:rFonts w:ascii="Times New Roman" w:eastAsia="標楷體" w:hAnsi="Times New Roman"/>
                <w:kern w:val="3"/>
                <w:sz w:val="22"/>
                <w:szCs w:val="22"/>
              </w:rPr>
              <w:t>7</w:t>
            </w:r>
            <w:r>
              <w:rPr>
                <w:rFonts w:ascii="Times New Roman" w:eastAsia="標楷體" w:hAnsi="Times New Roman"/>
                <w:kern w:val="3"/>
                <w:sz w:val="22"/>
                <w:szCs w:val="22"/>
              </w:rPr>
              <w:t>項、第</w:t>
            </w:r>
            <w:r>
              <w:rPr>
                <w:rFonts w:ascii="Times New Roman" w:eastAsia="標楷體" w:hAnsi="Times New Roman"/>
                <w:kern w:val="3"/>
                <w:sz w:val="22"/>
                <w:szCs w:val="22"/>
              </w:rPr>
              <w:t>55</w:t>
            </w:r>
            <w:r>
              <w:rPr>
                <w:rFonts w:ascii="Times New Roman" w:eastAsia="標楷體" w:hAnsi="Times New Roman"/>
                <w:kern w:val="3"/>
                <w:sz w:val="22"/>
                <w:szCs w:val="22"/>
              </w:rPr>
              <w:t>條規定之標準或期限給付資遣費、勞工退休金者。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11B6B898" w14:textId="77777777" w:rsidR="00484E1E" w:rsidRDefault="00000000">
            <w:pPr>
              <w:snapToGrid w:val="0"/>
              <w:spacing w:line="240" w:lineRule="exact"/>
              <w:jc w:val="both"/>
              <w:rPr>
                <w:rFonts w:eastAsia="標楷體"/>
                <w:sz w:val="22"/>
                <w:szCs w:val="22"/>
              </w:rPr>
            </w:pPr>
            <w:r>
              <w:rPr>
                <w:rFonts w:eastAsia="標楷體"/>
                <w:sz w:val="22"/>
                <w:szCs w:val="22"/>
              </w:rPr>
              <w:t>處新臺幣三十萬元以上一百五十萬元以下罰鍰，並限期令其給付，屆期未給付者，應按次處罰</w:t>
            </w:r>
          </w:p>
        </w:tc>
      </w:tr>
      <w:tr w:rsidR="00484E1E" w14:paraId="55D28D2C"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51C5C4B7"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B187992"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13</w:t>
            </w:r>
            <w:r>
              <w:rPr>
                <w:rFonts w:eastAsia="標楷體"/>
                <w:sz w:val="22"/>
                <w:szCs w:val="22"/>
              </w:rPr>
              <w:t>條、第</w:t>
            </w:r>
            <w:r>
              <w:rPr>
                <w:rFonts w:eastAsia="標楷體"/>
                <w:sz w:val="22"/>
                <w:szCs w:val="22"/>
              </w:rPr>
              <w:t>17</w:t>
            </w:r>
            <w:r>
              <w:rPr>
                <w:rFonts w:eastAsia="標楷體"/>
                <w:sz w:val="22"/>
                <w:szCs w:val="22"/>
              </w:rPr>
              <w:t>條之</w:t>
            </w:r>
            <w:r>
              <w:rPr>
                <w:rFonts w:eastAsia="標楷體"/>
                <w:sz w:val="22"/>
                <w:szCs w:val="22"/>
              </w:rPr>
              <w:t>1</w:t>
            </w:r>
            <w:r>
              <w:rPr>
                <w:rFonts w:eastAsia="標楷體"/>
                <w:sz w:val="22"/>
                <w:szCs w:val="22"/>
              </w:rPr>
              <w:t>第</w:t>
            </w:r>
            <w:r>
              <w:rPr>
                <w:rFonts w:eastAsia="標楷體"/>
                <w:sz w:val="22"/>
                <w:szCs w:val="22"/>
              </w:rPr>
              <w:t>1</w:t>
            </w:r>
            <w:r>
              <w:rPr>
                <w:rFonts w:eastAsia="標楷體"/>
                <w:sz w:val="22"/>
                <w:szCs w:val="22"/>
              </w:rPr>
              <w:t>項、第</w:t>
            </w:r>
            <w:r>
              <w:rPr>
                <w:rFonts w:eastAsia="標楷體"/>
                <w:sz w:val="22"/>
                <w:szCs w:val="22"/>
              </w:rPr>
              <w:t>4</w:t>
            </w:r>
            <w:r>
              <w:rPr>
                <w:rFonts w:eastAsia="標楷體"/>
                <w:sz w:val="22"/>
                <w:szCs w:val="22"/>
              </w:rPr>
              <w:t>項、第</w:t>
            </w:r>
            <w:r>
              <w:rPr>
                <w:rFonts w:eastAsia="標楷體"/>
                <w:sz w:val="22"/>
                <w:szCs w:val="22"/>
              </w:rPr>
              <w:t>26</w:t>
            </w:r>
            <w:r>
              <w:rPr>
                <w:rFonts w:eastAsia="標楷體"/>
                <w:sz w:val="22"/>
                <w:szCs w:val="22"/>
              </w:rPr>
              <w:t>條、第</w:t>
            </w:r>
            <w:r>
              <w:rPr>
                <w:rFonts w:eastAsia="標楷體"/>
                <w:sz w:val="22"/>
                <w:szCs w:val="22"/>
              </w:rPr>
              <w:t>50</w:t>
            </w:r>
            <w:r>
              <w:rPr>
                <w:rFonts w:eastAsia="標楷體"/>
                <w:sz w:val="22"/>
                <w:szCs w:val="22"/>
              </w:rPr>
              <w:t>條、第</w:t>
            </w:r>
            <w:r>
              <w:rPr>
                <w:rFonts w:eastAsia="標楷體"/>
                <w:sz w:val="22"/>
                <w:szCs w:val="22"/>
              </w:rPr>
              <w:t>51</w:t>
            </w:r>
            <w:r>
              <w:rPr>
                <w:rFonts w:eastAsia="標楷體"/>
                <w:sz w:val="22"/>
                <w:szCs w:val="22"/>
              </w:rPr>
              <w:t>條或第</w:t>
            </w:r>
            <w:r>
              <w:rPr>
                <w:rFonts w:eastAsia="標楷體"/>
                <w:sz w:val="22"/>
                <w:szCs w:val="22"/>
              </w:rPr>
              <w:t>56</w:t>
            </w:r>
            <w:r>
              <w:rPr>
                <w:rFonts w:eastAsia="標楷體"/>
                <w:sz w:val="22"/>
                <w:szCs w:val="22"/>
              </w:rPr>
              <w:t>條第</w:t>
            </w:r>
            <w:r>
              <w:rPr>
                <w:rFonts w:eastAsia="標楷體"/>
                <w:sz w:val="22"/>
                <w:szCs w:val="22"/>
              </w:rPr>
              <w:t>2</w:t>
            </w:r>
            <w:r>
              <w:rPr>
                <w:rFonts w:eastAsia="標楷體"/>
                <w:sz w:val="22"/>
                <w:szCs w:val="22"/>
              </w:rPr>
              <w:t>項、第</w:t>
            </w:r>
            <w:r>
              <w:rPr>
                <w:rFonts w:eastAsia="標楷體"/>
                <w:sz w:val="22"/>
                <w:szCs w:val="22"/>
              </w:rPr>
              <w:t>78</w:t>
            </w:r>
            <w:r>
              <w:rPr>
                <w:rFonts w:eastAsia="標楷體"/>
                <w:sz w:val="22"/>
                <w:szCs w:val="22"/>
              </w:rPr>
              <w:t>條第</w:t>
            </w:r>
            <w:r>
              <w:rPr>
                <w:rFonts w:eastAsia="標楷體"/>
                <w:sz w:val="22"/>
                <w:szCs w:val="22"/>
              </w:rPr>
              <w:t>2</w:t>
            </w:r>
            <w:r>
              <w:rPr>
                <w:rFonts w:eastAsia="標楷體"/>
                <w:sz w:val="22"/>
                <w:szCs w:val="22"/>
              </w:rPr>
              <w:t>項</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4FCAEC1" w14:textId="77777777" w:rsidR="00484E1E" w:rsidRDefault="00000000">
            <w:pPr>
              <w:pStyle w:val="211"/>
              <w:snapToGrid w:val="0"/>
              <w:spacing w:before="0" w:line="240" w:lineRule="exact"/>
              <w:ind w:left="0" w:firstLine="0"/>
            </w:pPr>
            <w:r>
              <w:rPr>
                <w:rFonts w:ascii="Times New Roman" w:eastAsia="標楷體" w:hAnsi="Times New Roman"/>
                <w:kern w:val="3"/>
                <w:sz w:val="22"/>
                <w:szCs w:val="22"/>
              </w:rPr>
              <w:t>違反第</w:t>
            </w:r>
            <w:r>
              <w:rPr>
                <w:rFonts w:ascii="Times New Roman" w:eastAsia="標楷體" w:hAnsi="Times New Roman"/>
                <w:kern w:val="3"/>
                <w:sz w:val="22"/>
                <w:szCs w:val="22"/>
              </w:rPr>
              <w:t>13</w:t>
            </w:r>
            <w:r>
              <w:rPr>
                <w:rFonts w:ascii="Times New Roman" w:eastAsia="標楷體" w:hAnsi="Times New Roman"/>
                <w:kern w:val="3"/>
                <w:sz w:val="22"/>
                <w:szCs w:val="22"/>
              </w:rPr>
              <w:t>條（不得終止契約）、第</w:t>
            </w:r>
            <w:r>
              <w:rPr>
                <w:rFonts w:ascii="Times New Roman" w:eastAsia="標楷體" w:hAnsi="Times New Roman"/>
                <w:kern w:val="3"/>
                <w:sz w:val="22"/>
                <w:szCs w:val="22"/>
              </w:rPr>
              <w:t>17</w:t>
            </w:r>
            <w:r>
              <w:rPr>
                <w:rFonts w:ascii="Times New Roman" w:eastAsia="標楷體" w:hAnsi="Times New Roman"/>
                <w:kern w:val="3"/>
                <w:sz w:val="22"/>
                <w:szCs w:val="22"/>
              </w:rPr>
              <w:t>條之</w:t>
            </w:r>
            <w:r>
              <w:rPr>
                <w:rFonts w:ascii="Times New Roman" w:eastAsia="標楷體" w:hAnsi="Times New Roman"/>
                <w:kern w:val="3"/>
                <w:sz w:val="22"/>
                <w:szCs w:val="22"/>
              </w:rPr>
              <w:t>1</w:t>
            </w:r>
            <w:r>
              <w:rPr>
                <w:rFonts w:ascii="Times New Roman" w:eastAsia="標楷體" w:hAnsi="Times New Roman"/>
                <w:kern w:val="3"/>
                <w:sz w:val="22"/>
                <w:szCs w:val="22"/>
              </w:rPr>
              <w:t>第</w:t>
            </w:r>
            <w:r>
              <w:rPr>
                <w:rFonts w:ascii="Times New Roman" w:eastAsia="標楷體" w:hAnsi="Times New Roman"/>
                <w:kern w:val="3"/>
                <w:sz w:val="22"/>
                <w:szCs w:val="22"/>
              </w:rPr>
              <w:t>1</w:t>
            </w:r>
            <w:r>
              <w:rPr>
                <w:rFonts w:ascii="Times New Roman" w:eastAsia="標楷體" w:hAnsi="Times New Roman"/>
                <w:kern w:val="3"/>
                <w:sz w:val="22"/>
                <w:szCs w:val="22"/>
              </w:rPr>
              <w:t>項（面試或指定特定派遣勞工）、第</w:t>
            </w:r>
            <w:r>
              <w:rPr>
                <w:rFonts w:ascii="Times New Roman" w:eastAsia="標楷體" w:hAnsi="Times New Roman"/>
                <w:kern w:val="3"/>
                <w:sz w:val="22"/>
                <w:szCs w:val="22"/>
              </w:rPr>
              <w:t>4</w:t>
            </w:r>
            <w:r>
              <w:rPr>
                <w:rFonts w:ascii="Times New Roman" w:eastAsia="標楷體" w:hAnsi="Times New Roman"/>
                <w:kern w:val="3"/>
                <w:sz w:val="22"/>
                <w:szCs w:val="22"/>
              </w:rPr>
              <w:t>項（不利處分）、第</w:t>
            </w:r>
            <w:r>
              <w:rPr>
                <w:rFonts w:ascii="Times New Roman" w:eastAsia="標楷體" w:hAnsi="Times New Roman"/>
                <w:kern w:val="3"/>
                <w:sz w:val="22"/>
                <w:szCs w:val="22"/>
              </w:rPr>
              <w:t>26</w:t>
            </w:r>
            <w:r>
              <w:rPr>
                <w:rFonts w:ascii="Times New Roman" w:eastAsia="標楷體" w:hAnsi="Times New Roman"/>
                <w:kern w:val="3"/>
                <w:sz w:val="22"/>
                <w:szCs w:val="22"/>
              </w:rPr>
              <w:t>條（預扣勞工工資作為違約金或賠償費用）、第</w:t>
            </w:r>
            <w:r>
              <w:rPr>
                <w:rFonts w:ascii="Times New Roman" w:eastAsia="標楷體" w:hAnsi="Times New Roman"/>
                <w:kern w:val="3"/>
                <w:sz w:val="22"/>
                <w:szCs w:val="22"/>
              </w:rPr>
              <w:t>50</w:t>
            </w:r>
            <w:r>
              <w:rPr>
                <w:rFonts w:ascii="Times New Roman" w:eastAsia="標楷體" w:hAnsi="Times New Roman"/>
                <w:kern w:val="3"/>
                <w:sz w:val="22"/>
                <w:szCs w:val="22"/>
              </w:rPr>
              <w:t>條（女工分娩前後給予產假）、第</w:t>
            </w:r>
            <w:r>
              <w:rPr>
                <w:rFonts w:ascii="Times New Roman" w:eastAsia="標楷體" w:hAnsi="Times New Roman"/>
                <w:kern w:val="3"/>
                <w:sz w:val="22"/>
                <w:szCs w:val="22"/>
              </w:rPr>
              <w:t>51</w:t>
            </w:r>
            <w:r>
              <w:rPr>
                <w:rFonts w:ascii="Times New Roman" w:eastAsia="標楷體" w:hAnsi="Times New Roman"/>
                <w:kern w:val="3"/>
                <w:sz w:val="22"/>
                <w:szCs w:val="22"/>
              </w:rPr>
              <w:t>條（妊娠期間申請改調）或第</w:t>
            </w:r>
            <w:r>
              <w:rPr>
                <w:rFonts w:ascii="Times New Roman" w:eastAsia="標楷體" w:hAnsi="Times New Roman"/>
                <w:kern w:val="3"/>
                <w:sz w:val="22"/>
                <w:szCs w:val="22"/>
              </w:rPr>
              <w:t>56</w:t>
            </w:r>
            <w:r>
              <w:rPr>
                <w:rFonts w:ascii="Times New Roman" w:eastAsia="標楷體" w:hAnsi="Times New Roman"/>
                <w:kern w:val="3"/>
                <w:sz w:val="22"/>
                <w:szCs w:val="22"/>
              </w:rPr>
              <w:t>條第</w:t>
            </w:r>
            <w:r>
              <w:rPr>
                <w:rFonts w:ascii="Times New Roman" w:eastAsia="標楷體" w:hAnsi="Times New Roman"/>
                <w:kern w:val="3"/>
                <w:sz w:val="22"/>
                <w:szCs w:val="22"/>
              </w:rPr>
              <w:t>2</w:t>
            </w:r>
            <w:r>
              <w:rPr>
                <w:rFonts w:ascii="Times New Roman" w:eastAsia="標楷體" w:hAnsi="Times New Roman"/>
                <w:kern w:val="3"/>
                <w:sz w:val="22"/>
                <w:szCs w:val="22"/>
              </w:rPr>
              <w:t>項（提撥勞工退休準備金）規定者。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4CC8FE59" w14:textId="77777777" w:rsidR="00484E1E" w:rsidRDefault="00000000">
            <w:pPr>
              <w:snapToGrid w:val="0"/>
              <w:spacing w:line="240" w:lineRule="exact"/>
              <w:jc w:val="both"/>
              <w:rPr>
                <w:rFonts w:eastAsia="標楷體"/>
                <w:sz w:val="22"/>
                <w:szCs w:val="22"/>
              </w:rPr>
            </w:pPr>
            <w:r>
              <w:rPr>
                <w:rFonts w:eastAsia="標楷體"/>
                <w:sz w:val="22"/>
                <w:szCs w:val="22"/>
              </w:rPr>
              <w:t>處新臺幣</w:t>
            </w:r>
            <w:r>
              <w:rPr>
                <w:rFonts w:eastAsia="標楷體"/>
                <w:sz w:val="22"/>
                <w:szCs w:val="22"/>
              </w:rPr>
              <w:t>9</w:t>
            </w:r>
            <w:r>
              <w:rPr>
                <w:rFonts w:eastAsia="標楷體"/>
                <w:sz w:val="22"/>
                <w:szCs w:val="22"/>
              </w:rPr>
              <w:t>萬元以上</w:t>
            </w:r>
            <w:r>
              <w:rPr>
                <w:rFonts w:eastAsia="標楷體"/>
                <w:sz w:val="22"/>
                <w:szCs w:val="22"/>
              </w:rPr>
              <w:t>45</w:t>
            </w:r>
            <w:r>
              <w:rPr>
                <w:rFonts w:eastAsia="標楷體"/>
                <w:sz w:val="22"/>
                <w:szCs w:val="22"/>
              </w:rPr>
              <w:t>萬元以下罰鍰。</w:t>
            </w:r>
          </w:p>
        </w:tc>
      </w:tr>
      <w:tr w:rsidR="00484E1E" w14:paraId="1BCFCA08"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097EBFF5"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E96CDDA"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21</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22</w:t>
            </w:r>
            <w:r>
              <w:rPr>
                <w:rFonts w:eastAsia="標楷體"/>
                <w:sz w:val="22"/>
                <w:szCs w:val="22"/>
              </w:rPr>
              <w:t>條至第</w:t>
            </w:r>
            <w:r>
              <w:rPr>
                <w:rFonts w:eastAsia="標楷體"/>
                <w:sz w:val="22"/>
                <w:szCs w:val="22"/>
              </w:rPr>
              <w:t>25</w:t>
            </w:r>
            <w:r>
              <w:rPr>
                <w:rFonts w:eastAsia="標楷體"/>
                <w:sz w:val="22"/>
                <w:szCs w:val="22"/>
              </w:rPr>
              <w:t>條、第</w:t>
            </w:r>
            <w:r>
              <w:rPr>
                <w:rFonts w:eastAsia="標楷體"/>
                <w:sz w:val="22"/>
                <w:szCs w:val="22"/>
              </w:rPr>
              <w:t>27</w:t>
            </w:r>
            <w:r>
              <w:rPr>
                <w:rFonts w:eastAsia="標楷體"/>
                <w:sz w:val="22"/>
                <w:szCs w:val="22"/>
              </w:rPr>
              <w:t>條、第</w:t>
            </w:r>
            <w:r>
              <w:rPr>
                <w:rFonts w:eastAsia="標楷體"/>
                <w:sz w:val="22"/>
                <w:szCs w:val="22"/>
              </w:rPr>
              <w:t>30</w:t>
            </w:r>
            <w:r>
              <w:rPr>
                <w:rFonts w:eastAsia="標楷體"/>
                <w:sz w:val="22"/>
                <w:szCs w:val="22"/>
              </w:rPr>
              <w:t>條第</w:t>
            </w:r>
            <w:r>
              <w:rPr>
                <w:rFonts w:eastAsia="標楷體"/>
                <w:sz w:val="22"/>
                <w:szCs w:val="22"/>
              </w:rPr>
              <w:t>1</w:t>
            </w:r>
            <w:r>
              <w:rPr>
                <w:rFonts w:eastAsia="標楷體"/>
                <w:sz w:val="22"/>
                <w:szCs w:val="22"/>
              </w:rPr>
              <w:t>項至第</w:t>
            </w:r>
            <w:r>
              <w:rPr>
                <w:rFonts w:eastAsia="標楷體"/>
                <w:sz w:val="22"/>
                <w:szCs w:val="22"/>
              </w:rPr>
              <w:t>3</w:t>
            </w:r>
            <w:r>
              <w:rPr>
                <w:rFonts w:eastAsia="標楷體"/>
                <w:sz w:val="22"/>
                <w:szCs w:val="22"/>
              </w:rPr>
              <w:t>項、第</w:t>
            </w:r>
            <w:r>
              <w:rPr>
                <w:rFonts w:eastAsia="標楷體"/>
                <w:sz w:val="22"/>
                <w:szCs w:val="22"/>
              </w:rPr>
              <w:t>6</w:t>
            </w:r>
            <w:r>
              <w:rPr>
                <w:rFonts w:eastAsia="標楷體"/>
                <w:sz w:val="22"/>
                <w:szCs w:val="22"/>
              </w:rPr>
              <w:t>項、第</w:t>
            </w:r>
            <w:r>
              <w:rPr>
                <w:rFonts w:eastAsia="標楷體"/>
                <w:sz w:val="22"/>
                <w:szCs w:val="22"/>
              </w:rPr>
              <w:t>7</w:t>
            </w:r>
            <w:r>
              <w:rPr>
                <w:rFonts w:eastAsia="標楷體"/>
                <w:sz w:val="22"/>
                <w:szCs w:val="22"/>
              </w:rPr>
              <w:t>項、第</w:t>
            </w:r>
            <w:r>
              <w:rPr>
                <w:rFonts w:eastAsia="標楷體"/>
                <w:sz w:val="22"/>
                <w:szCs w:val="22"/>
              </w:rPr>
              <w:t>32</w:t>
            </w:r>
            <w:r>
              <w:rPr>
                <w:rFonts w:eastAsia="標楷體"/>
                <w:sz w:val="22"/>
                <w:szCs w:val="22"/>
              </w:rPr>
              <w:t>條、第</w:t>
            </w:r>
            <w:r>
              <w:rPr>
                <w:rFonts w:eastAsia="標楷體"/>
                <w:sz w:val="22"/>
                <w:szCs w:val="22"/>
              </w:rPr>
              <w:t>33</w:t>
            </w:r>
            <w:r>
              <w:rPr>
                <w:rFonts w:eastAsia="標楷體"/>
                <w:sz w:val="22"/>
                <w:szCs w:val="22"/>
              </w:rPr>
              <w:t>條、第</w:t>
            </w:r>
            <w:r>
              <w:rPr>
                <w:rFonts w:eastAsia="標楷體"/>
                <w:sz w:val="22"/>
                <w:szCs w:val="22"/>
              </w:rPr>
              <w:t>34</w:t>
            </w:r>
            <w:r>
              <w:rPr>
                <w:rFonts w:eastAsia="標楷體"/>
                <w:sz w:val="22"/>
                <w:szCs w:val="22"/>
              </w:rPr>
              <w:t>條至第</w:t>
            </w:r>
            <w:r>
              <w:rPr>
                <w:rFonts w:eastAsia="標楷體"/>
                <w:sz w:val="22"/>
                <w:szCs w:val="22"/>
              </w:rPr>
              <w:t>41</w:t>
            </w:r>
            <w:r>
              <w:rPr>
                <w:rFonts w:eastAsia="標楷體"/>
                <w:sz w:val="22"/>
                <w:szCs w:val="22"/>
              </w:rPr>
              <w:t>條、第</w:t>
            </w:r>
            <w:r>
              <w:rPr>
                <w:rFonts w:eastAsia="標楷體"/>
                <w:sz w:val="22"/>
                <w:szCs w:val="22"/>
              </w:rPr>
              <w:t>43</w:t>
            </w:r>
            <w:r>
              <w:rPr>
                <w:rFonts w:eastAsia="標楷體"/>
                <w:sz w:val="22"/>
                <w:szCs w:val="22"/>
              </w:rPr>
              <w:t>條、第</w:t>
            </w:r>
            <w:r>
              <w:rPr>
                <w:rFonts w:eastAsia="標楷體"/>
                <w:sz w:val="22"/>
                <w:szCs w:val="22"/>
              </w:rPr>
              <w:t>49</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59</w:t>
            </w:r>
            <w:r>
              <w:rPr>
                <w:rFonts w:eastAsia="標楷體"/>
                <w:sz w:val="22"/>
                <w:szCs w:val="22"/>
              </w:rPr>
              <w:t>條、</w:t>
            </w:r>
          </w:p>
          <w:p w14:paraId="5A6418B5"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79</w:t>
            </w:r>
            <w:r>
              <w:rPr>
                <w:rFonts w:eastAsia="標楷體"/>
                <w:sz w:val="22"/>
                <w:szCs w:val="22"/>
              </w:rPr>
              <w:t>條第</w:t>
            </w:r>
            <w:r>
              <w:rPr>
                <w:rFonts w:eastAsia="標楷體"/>
                <w:sz w:val="22"/>
                <w:szCs w:val="22"/>
              </w:rPr>
              <w:t>1</w:t>
            </w:r>
            <w:r>
              <w:rPr>
                <w:rFonts w:eastAsia="標楷體"/>
                <w:sz w:val="22"/>
                <w:szCs w:val="22"/>
              </w:rPr>
              <w:t>項</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D14C2E7" w14:textId="77777777" w:rsidR="00484E1E" w:rsidRDefault="00000000">
            <w:pPr>
              <w:pStyle w:val="19"/>
              <w:snapToGrid w:val="0"/>
              <w:spacing w:line="240" w:lineRule="exact"/>
              <w:ind w:left="480" w:hanging="480"/>
              <w:rPr>
                <w:rFonts w:ascii="Times New Roman" w:eastAsia="標楷體" w:hAnsi="Times New Roman"/>
                <w:kern w:val="3"/>
                <w:sz w:val="22"/>
                <w:szCs w:val="22"/>
              </w:rPr>
            </w:pPr>
            <w:r>
              <w:rPr>
                <w:rFonts w:ascii="Times New Roman" w:eastAsia="標楷體" w:hAnsi="Times New Roman"/>
                <w:kern w:val="3"/>
                <w:sz w:val="22"/>
                <w:szCs w:val="22"/>
              </w:rPr>
              <w:t>一、違反第</w:t>
            </w:r>
            <w:r>
              <w:rPr>
                <w:rFonts w:ascii="Times New Roman" w:eastAsia="標楷體" w:hAnsi="Times New Roman"/>
                <w:kern w:val="3"/>
                <w:sz w:val="22"/>
                <w:szCs w:val="22"/>
              </w:rPr>
              <w:t>21</w:t>
            </w:r>
            <w:r>
              <w:rPr>
                <w:rFonts w:ascii="Times New Roman" w:eastAsia="標楷體" w:hAnsi="Times New Roman"/>
                <w:kern w:val="3"/>
                <w:sz w:val="22"/>
                <w:szCs w:val="22"/>
              </w:rPr>
              <w:t>條第</w:t>
            </w:r>
            <w:r>
              <w:rPr>
                <w:rFonts w:ascii="Times New Roman" w:eastAsia="標楷體" w:hAnsi="Times New Roman"/>
                <w:kern w:val="3"/>
                <w:sz w:val="22"/>
                <w:szCs w:val="22"/>
              </w:rPr>
              <w:t>1</w:t>
            </w:r>
            <w:r>
              <w:rPr>
                <w:rFonts w:ascii="Times New Roman" w:eastAsia="標楷體" w:hAnsi="Times New Roman"/>
                <w:kern w:val="3"/>
                <w:sz w:val="22"/>
                <w:szCs w:val="22"/>
              </w:rPr>
              <w:t>項（基本工資）、第</w:t>
            </w:r>
            <w:r>
              <w:rPr>
                <w:rFonts w:ascii="Times New Roman" w:eastAsia="標楷體" w:hAnsi="Times New Roman"/>
                <w:kern w:val="3"/>
                <w:sz w:val="22"/>
                <w:szCs w:val="22"/>
              </w:rPr>
              <w:t>22</w:t>
            </w:r>
            <w:r>
              <w:rPr>
                <w:rFonts w:ascii="Times New Roman" w:eastAsia="標楷體" w:hAnsi="Times New Roman"/>
                <w:kern w:val="3"/>
                <w:sz w:val="22"/>
                <w:szCs w:val="22"/>
              </w:rPr>
              <w:t>條至第</w:t>
            </w:r>
            <w:r>
              <w:rPr>
                <w:rFonts w:ascii="Times New Roman" w:eastAsia="標楷體" w:hAnsi="Times New Roman"/>
                <w:kern w:val="3"/>
                <w:sz w:val="22"/>
                <w:szCs w:val="22"/>
              </w:rPr>
              <w:t>25</w:t>
            </w:r>
            <w:r>
              <w:rPr>
                <w:rFonts w:ascii="Times New Roman" w:eastAsia="標楷體" w:hAnsi="Times New Roman"/>
                <w:kern w:val="3"/>
                <w:sz w:val="22"/>
                <w:szCs w:val="22"/>
              </w:rPr>
              <w:t>條（工資給付）、第</w:t>
            </w:r>
            <w:r>
              <w:rPr>
                <w:rFonts w:ascii="Times New Roman" w:eastAsia="標楷體" w:hAnsi="Times New Roman"/>
                <w:kern w:val="3"/>
                <w:sz w:val="22"/>
                <w:szCs w:val="22"/>
              </w:rPr>
              <w:t>30</w:t>
            </w:r>
            <w:r>
              <w:rPr>
                <w:rFonts w:ascii="Times New Roman" w:eastAsia="標楷體" w:hAnsi="Times New Roman"/>
                <w:kern w:val="3"/>
                <w:sz w:val="22"/>
                <w:szCs w:val="22"/>
              </w:rPr>
              <w:t>條第</w:t>
            </w:r>
            <w:r>
              <w:rPr>
                <w:rFonts w:ascii="Times New Roman" w:eastAsia="標楷體" w:hAnsi="Times New Roman"/>
                <w:kern w:val="3"/>
                <w:sz w:val="22"/>
                <w:szCs w:val="22"/>
              </w:rPr>
              <w:t>1</w:t>
            </w:r>
            <w:r>
              <w:rPr>
                <w:rFonts w:ascii="Times New Roman" w:eastAsia="標楷體" w:hAnsi="Times New Roman"/>
                <w:kern w:val="3"/>
                <w:sz w:val="22"/>
                <w:szCs w:val="22"/>
              </w:rPr>
              <w:t>項至第</w:t>
            </w:r>
            <w:r>
              <w:rPr>
                <w:rFonts w:ascii="Times New Roman" w:eastAsia="標楷體" w:hAnsi="Times New Roman"/>
                <w:kern w:val="3"/>
                <w:sz w:val="22"/>
                <w:szCs w:val="22"/>
              </w:rPr>
              <w:t>3</w:t>
            </w:r>
            <w:r>
              <w:rPr>
                <w:rFonts w:ascii="Times New Roman" w:eastAsia="標楷體" w:hAnsi="Times New Roman"/>
                <w:kern w:val="3"/>
                <w:sz w:val="22"/>
                <w:szCs w:val="22"/>
              </w:rPr>
              <w:t>項（工作時間）、第</w:t>
            </w:r>
            <w:r>
              <w:rPr>
                <w:rFonts w:ascii="Times New Roman" w:eastAsia="標楷體" w:hAnsi="Times New Roman"/>
                <w:kern w:val="3"/>
                <w:sz w:val="22"/>
                <w:szCs w:val="22"/>
              </w:rPr>
              <w:t>6</w:t>
            </w:r>
            <w:r>
              <w:rPr>
                <w:rFonts w:ascii="Times New Roman" w:eastAsia="標楷體" w:hAnsi="Times New Roman"/>
                <w:kern w:val="3"/>
                <w:sz w:val="22"/>
                <w:szCs w:val="22"/>
              </w:rPr>
              <w:t>項（出勤紀錄）、第</w:t>
            </w:r>
            <w:r>
              <w:rPr>
                <w:rFonts w:ascii="Times New Roman" w:eastAsia="標楷體" w:hAnsi="Times New Roman"/>
                <w:kern w:val="3"/>
                <w:sz w:val="22"/>
                <w:szCs w:val="22"/>
              </w:rPr>
              <w:t>7</w:t>
            </w:r>
            <w:r>
              <w:rPr>
                <w:rFonts w:ascii="Times New Roman" w:eastAsia="標楷體" w:hAnsi="Times New Roman"/>
                <w:kern w:val="3"/>
                <w:sz w:val="22"/>
                <w:szCs w:val="22"/>
              </w:rPr>
              <w:t>項（減少勞工工資）、第</w:t>
            </w:r>
            <w:r>
              <w:rPr>
                <w:rFonts w:ascii="Times New Roman" w:eastAsia="標楷體" w:hAnsi="Times New Roman"/>
                <w:kern w:val="3"/>
                <w:sz w:val="22"/>
                <w:szCs w:val="22"/>
              </w:rPr>
              <w:t>32</w:t>
            </w:r>
            <w:r>
              <w:rPr>
                <w:rFonts w:ascii="Times New Roman" w:eastAsia="標楷體" w:hAnsi="Times New Roman"/>
                <w:kern w:val="3"/>
                <w:sz w:val="22"/>
                <w:szCs w:val="22"/>
              </w:rPr>
              <w:t>條（延長工作時間）、第</w:t>
            </w:r>
            <w:r>
              <w:rPr>
                <w:rFonts w:ascii="Times New Roman" w:eastAsia="標楷體" w:hAnsi="Times New Roman"/>
                <w:kern w:val="3"/>
                <w:sz w:val="22"/>
                <w:szCs w:val="22"/>
              </w:rPr>
              <w:t>34</w:t>
            </w:r>
            <w:r>
              <w:rPr>
                <w:rFonts w:ascii="Times New Roman" w:eastAsia="標楷體" w:hAnsi="Times New Roman"/>
                <w:kern w:val="3"/>
                <w:sz w:val="22"/>
                <w:szCs w:val="22"/>
              </w:rPr>
              <w:t>條至第</w:t>
            </w:r>
            <w:r>
              <w:rPr>
                <w:rFonts w:ascii="Times New Roman" w:eastAsia="標楷體" w:hAnsi="Times New Roman"/>
                <w:kern w:val="3"/>
                <w:sz w:val="22"/>
                <w:szCs w:val="22"/>
              </w:rPr>
              <w:t>41</w:t>
            </w:r>
            <w:r>
              <w:rPr>
                <w:rFonts w:ascii="Times New Roman" w:eastAsia="標楷體" w:hAnsi="Times New Roman"/>
                <w:kern w:val="3"/>
                <w:sz w:val="22"/>
                <w:szCs w:val="22"/>
              </w:rPr>
              <w:t>條（休息、休假）、第</w:t>
            </w:r>
            <w:r>
              <w:rPr>
                <w:rFonts w:ascii="Times New Roman" w:eastAsia="標楷體" w:hAnsi="Times New Roman"/>
                <w:kern w:val="3"/>
                <w:sz w:val="22"/>
                <w:szCs w:val="22"/>
              </w:rPr>
              <w:t>49</w:t>
            </w:r>
            <w:r>
              <w:rPr>
                <w:rFonts w:ascii="Times New Roman" w:eastAsia="標楷體" w:hAnsi="Times New Roman"/>
                <w:kern w:val="3"/>
                <w:sz w:val="22"/>
                <w:szCs w:val="22"/>
              </w:rPr>
              <w:t>條第</w:t>
            </w:r>
            <w:r>
              <w:rPr>
                <w:rFonts w:ascii="Times New Roman" w:eastAsia="標楷體" w:hAnsi="Times New Roman"/>
                <w:kern w:val="3"/>
                <w:sz w:val="22"/>
                <w:szCs w:val="22"/>
              </w:rPr>
              <w:t>1</w:t>
            </w:r>
            <w:r>
              <w:rPr>
                <w:rFonts w:ascii="Times New Roman" w:eastAsia="標楷體" w:hAnsi="Times New Roman"/>
                <w:kern w:val="3"/>
                <w:sz w:val="22"/>
                <w:szCs w:val="22"/>
              </w:rPr>
              <w:t>項（女工工作時間）或第</w:t>
            </w:r>
            <w:r>
              <w:rPr>
                <w:rFonts w:ascii="Times New Roman" w:eastAsia="標楷體" w:hAnsi="Times New Roman"/>
                <w:kern w:val="3"/>
                <w:sz w:val="22"/>
                <w:szCs w:val="22"/>
              </w:rPr>
              <w:t>59</w:t>
            </w:r>
            <w:r>
              <w:rPr>
                <w:rFonts w:ascii="Times New Roman" w:eastAsia="標楷體" w:hAnsi="Times New Roman"/>
                <w:kern w:val="3"/>
                <w:sz w:val="22"/>
                <w:szCs w:val="22"/>
              </w:rPr>
              <w:t>條（職業災害補償）規定。</w:t>
            </w:r>
          </w:p>
          <w:p w14:paraId="3085E805" w14:textId="77777777" w:rsidR="00484E1E" w:rsidRDefault="00000000">
            <w:pPr>
              <w:pStyle w:val="19"/>
              <w:snapToGrid w:val="0"/>
              <w:spacing w:line="240" w:lineRule="exact"/>
              <w:ind w:left="480" w:hanging="480"/>
              <w:rPr>
                <w:rFonts w:ascii="Times New Roman" w:eastAsia="標楷體" w:hAnsi="Times New Roman"/>
                <w:kern w:val="3"/>
                <w:sz w:val="22"/>
                <w:szCs w:val="22"/>
              </w:rPr>
            </w:pPr>
            <w:r>
              <w:rPr>
                <w:rFonts w:ascii="Times New Roman" w:eastAsia="標楷體" w:hAnsi="Times New Roman"/>
                <w:kern w:val="3"/>
                <w:sz w:val="22"/>
                <w:szCs w:val="22"/>
              </w:rPr>
              <w:t>二、違反主管機關依第</w:t>
            </w:r>
            <w:r>
              <w:rPr>
                <w:rFonts w:ascii="Times New Roman" w:eastAsia="標楷體" w:hAnsi="Times New Roman"/>
                <w:kern w:val="3"/>
                <w:sz w:val="22"/>
                <w:szCs w:val="22"/>
              </w:rPr>
              <w:t>27</w:t>
            </w:r>
            <w:r>
              <w:rPr>
                <w:rFonts w:ascii="Times New Roman" w:eastAsia="標楷體" w:hAnsi="Times New Roman"/>
                <w:kern w:val="3"/>
                <w:sz w:val="22"/>
                <w:szCs w:val="22"/>
              </w:rPr>
              <w:t>條限期給付工資或第</w:t>
            </w:r>
            <w:r>
              <w:rPr>
                <w:rFonts w:ascii="Times New Roman" w:eastAsia="標楷體" w:hAnsi="Times New Roman"/>
                <w:kern w:val="3"/>
                <w:sz w:val="22"/>
                <w:szCs w:val="22"/>
              </w:rPr>
              <w:t>33</w:t>
            </w:r>
            <w:r>
              <w:rPr>
                <w:rFonts w:ascii="Times New Roman" w:eastAsia="標楷體" w:hAnsi="Times New Roman"/>
                <w:kern w:val="3"/>
                <w:sz w:val="22"/>
                <w:szCs w:val="22"/>
              </w:rPr>
              <w:t>條調整工作時間之命令。</w:t>
            </w:r>
          </w:p>
          <w:p w14:paraId="1C22C1F7" w14:textId="77777777" w:rsidR="00484E1E" w:rsidRDefault="00000000">
            <w:pPr>
              <w:pStyle w:val="211"/>
              <w:snapToGrid w:val="0"/>
              <w:spacing w:before="0" w:line="240" w:lineRule="exact"/>
              <w:ind w:left="422" w:hanging="422"/>
            </w:pPr>
            <w:r>
              <w:rPr>
                <w:rFonts w:ascii="Times New Roman" w:eastAsia="標楷體" w:hAnsi="Times New Roman"/>
                <w:kern w:val="3"/>
                <w:sz w:val="22"/>
                <w:szCs w:val="22"/>
              </w:rPr>
              <w:t>三、違反中央主管機關依第</w:t>
            </w:r>
            <w:r>
              <w:rPr>
                <w:rFonts w:ascii="Times New Roman" w:eastAsia="標楷體" w:hAnsi="Times New Roman"/>
                <w:kern w:val="3"/>
                <w:sz w:val="22"/>
                <w:szCs w:val="22"/>
              </w:rPr>
              <w:t>43</w:t>
            </w:r>
            <w:r>
              <w:rPr>
                <w:rFonts w:ascii="Times New Roman" w:eastAsia="標楷體" w:hAnsi="Times New Roman"/>
                <w:kern w:val="3"/>
                <w:sz w:val="22"/>
                <w:szCs w:val="22"/>
              </w:rPr>
              <w:t>條所定假期或事假以外期間內工資給付之最低標準。</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7C77D268" w14:textId="77777777" w:rsidR="00484E1E" w:rsidRDefault="00000000">
            <w:pPr>
              <w:snapToGrid w:val="0"/>
              <w:spacing w:line="240" w:lineRule="exact"/>
              <w:jc w:val="both"/>
              <w:rPr>
                <w:rFonts w:eastAsia="標楷體"/>
                <w:sz w:val="22"/>
                <w:szCs w:val="22"/>
              </w:rPr>
            </w:pPr>
            <w:r>
              <w:rPr>
                <w:rFonts w:eastAsia="標楷體"/>
                <w:sz w:val="22"/>
                <w:szCs w:val="22"/>
              </w:rPr>
              <w:t>處新臺幣</w:t>
            </w:r>
            <w:r>
              <w:rPr>
                <w:rFonts w:eastAsia="標楷體"/>
                <w:sz w:val="22"/>
                <w:szCs w:val="22"/>
              </w:rPr>
              <w:t>2</w:t>
            </w:r>
            <w:r>
              <w:rPr>
                <w:rFonts w:eastAsia="標楷體"/>
                <w:sz w:val="22"/>
                <w:szCs w:val="22"/>
              </w:rPr>
              <w:t>萬元以上</w:t>
            </w:r>
            <w:r>
              <w:rPr>
                <w:rFonts w:eastAsia="標楷體"/>
                <w:sz w:val="22"/>
                <w:szCs w:val="22"/>
              </w:rPr>
              <w:t>100</w:t>
            </w:r>
            <w:r>
              <w:rPr>
                <w:rFonts w:eastAsia="標楷體"/>
                <w:sz w:val="22"/>
                <w:szCs w:val="22"/>
              </w:rPr>
              <w:t>萬元以下罰鍰。</w:t>
            </w:r>
          </w:p>
        </w:tc>
      </w:tr>
      <w:tr w:rsidR="00484E1E" w14:paraId="2ECD5C53"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0D865E44"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6DB0382"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30</w:t>
            </w:r>
            <w:r>
              <w:rPr>
                <w:rFonts w:eastAsia="標楷體"/>
                <w:sz w:val="22"/>
                <w:szCs w:val="22"/>
              </w:rPr>
              <w:t>條第</w:t>
            </w:r>
            <w:r>
              <w:rPr>
                <w:rFonts w:eastAsia="標楷體"/>
                <w:sz w:val="22"/>
                <w:szCs w:val="22"/>
              </w:rPr>
              <w:t>5</w:t>
            </w:r>
            <w:r>
              <w:rPr>
                <w:rFonts w:eastAsia="標楷體"/>
                <w:sz w:val="22"/>
                <w:szCs w:val="22"/>
              </w:rPr>
              <w:t>項、第</w:t>
            </w:r>
            <w:r>
              <w:rPr>
                <w:rFonts w:eastAsia="標楷體"/>
                <w:sz w:val="22"/>
                <w:szCs w:val="22"/>
              </w:rPr>
              <w:t>49</w:t>
            </w:r>
            <w:r>
              <w:rPr>
                <w:rFonts w:eastAsia="標楷體"/>
                <w:sz w:val="22"/>
                <w:szCs w:val="22"/>
              </w:rPr>
              <w:t>條第</w:t>
            </w:r>
            <w:r>
              <w:rPr>
                <w:rFonts w:eastAsia="標楷體"/>
                <w:sz w:val="22"/>
                <w:szCs w:val="22"/>
              </w:rPr>
              <w:t>5</w:t>
            </w:r>
            <w:r>
              <w:rPr>
                <w:rFonts w:eastAsia="標楷體"/>
                <w:sz w:val="22"/>
                <w:szCs w:val="22"/>
              </w:rPr>
              <w:t>項、第</w:t>
            </w:r>
            <w:r>
              <w:rPr>
                <w:rFonts w:eastAsia="標楷體"/>
                <w:sz w:val="22"/>
                <w:szCs w:val="22"/>
              </w:rPr>
              <w:t>79</w:t>
            </w:r>
            <w:r>
              <w:rPr>
                <w:rFonts w:eastAsia="標楷體"/>
                <w:sz w:val="22"/>
                <w:szCs w:val="22"/>
              </w:rPr>
              <w:t>條第</w:t>
            </w:r>
            <w:r>
              <w:rPr>
                <w:rFonts w:eastAsia="標楷體"/>
                <w:sz w:val="22"/>
                <w:szCs w:val="22"/>
              </w:rPr>
              <w:t>2</w:t>
            </w:r>
            <w:r>
              <w:rPr>
                <w:rFonts w:eastAsia="標楷體"/>
                <w:sz w:val="22"/>
                <w:szCs w:val="22"/>
              </w:rPr>
              <w:t>項</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B2283E4" w14:textId="77777777" w:rsidR="00484E1E" w:rsidRDefault="00000000">
            <w:pPr>
              <w:pStyle w:val="211"/>
              <w:snapToGrid w:val="0"/>
              <w:spacing w:before="0" w:line="240" w:lineRule="exact"/>
              <w:ind w:left="0" w:firstLine="0"/>
            </w:pPr>
            <w:r>
              <w:rPr>
                <w:rFonts w:ascii="Times New Roman" w:eastAsia="標楷體" w:hAnsi="Times New Roman"/>
                <w:kern w:val="3"/>
                <w:sz w:val="22"/>
                <w:szCs w:val="22"/>
              </w:rPr>
              <w:t>違反第</w:t>
            </w:r>
            <w:r>
              <w:rPr>
                <w:rFonts w:ascii="Times New Roman" w:eastAsia="標楷體" w:hAnsi="Times New Roman"/>
                <w:kern w:val="3"/>
                <w:sz w:val="22"/>
                <w:szCs w:val="22"/>
              </w:rPr>
              <w:t>30</w:t>
            </w:r>
            <w:r>
              <w:rPr>
                <w:rFonts w:ascii="Times New Roman" w:eastAsia="標楷體" w:hAnsi="Times New Roman"/>
                <w:kern w:val="3"/>
                <w:sz w:val="22"/>
                <w:szCs w:val="22"/>
              </w:rPr>
              <w:t>條第</w:t>
            </w:r>
            <w:r>
              <w:rPr>
                <w:rFonts w:ascii="Times New Roman" w:eastAsia="標楷體" w:hAnsi="Times New Roman"/>
                <w:kern w:val="3"/>
                <w:sz w:val="22"/>
                <w:szCs w:val="22"/>
              </w:rPr>
              <w:t>5</w:t>
            </w:r>
            <w:r>
              <w:rPr>
                <w:rFonts w:ascii="Times New Roman" w:eastAsia="標楷體" w:hAnsi="Times New Roman"/>
                <w:kern w:val="3"/>
                <w:sz w:val="22"/>
                <w:szCs w:val="22"/>
              </w:rPr>
              <w:t>項（置備勞工出勤紀錄）或第</w:t>
            </w:r>
            <w:r>
              <w:rPr>
                <w:rFonts w:ascii="Times New Roman" w:eastAsia="標楷體" w:hAnsi="Times New Roman"/>
                <w:kern w:val="3"/>
                <w:sz w:val="22"/>
                <w:szCs w:val="22"/>
              </w:rPr>
              <w:t>49</w:t>
            </w:r>
            <w:r>
              <w:rPr>
                <w:rFonts w:ascii="Times New Roman" w:eastAsia="標楷體" w:hAnsi="Times New Roman"/>
                <w:kern w:val="3"/>
                <w:sz w:val="22"/>
                <w:szCs w:val="22"/>
              </w:rPr>
              <w:t>條第</w:t>
            </w:r>
            <w:r>
              <w:rPr>
                <w:rFonts w:ascii="Times New Roman" w:eastAsia="標楷體" w:hAnsi="Times New Roman"/>
                <w:kern w:val="3"/>
                <w:sz w:val="22"/>
                <w:szCs w:val="22"/>
              </w:rPr>
              <w:t>5</w:t>
            </w:r>
            <w:r>
              <w:rPr>
                <w:rFonts w:ascii="Times New Roman" w:eastAsia="標楷體" w:hAnsi="Times New Roman"/>
                <w:kern w:val="3"/>
                <w:sz w:val="22"/>
                <w:szCs w:val="22"/>
              </w:rPr>
              <w:t>項（妊娠或哺乳期間之女工工作時間）規定者。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062AB0CD" w14:textId="77777777" w:rsidR="00484E1E" w:rsidRDefault="00000000">
            <w:pPr>
              <w:snapToGrid w:val="0"/>
              <w:spacing w:line="240" w:lineRule="exact"/>
              <w:jc w:val="both"/>
              <w:rPr>
                <w:rFonts w:eastAsia="標楷體"/>
                <w:sz w:val="22"/>
                <w:szCs w:val="22"/>
              </w:rPr>
            </w:pPr>
            <w:r>
              <w:rPr>
                <w:rFonts w:eastAsia="標楷體"/>
                <w:sz w:val="22"/>
                <w:szCs w:val="22"/>
              </w:rPr>
              <w:t>處新臺幣九萬元以上四十五萬元以下罰鍰。</w:t>
            </w:r>
          </w:p>
        </w:tc>
      </w:tr>
      <w:tr w:rsidR="00484E1E" w14:paraId="693D33BF"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175BAA4E"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2A1371F"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7</w:t>
            </w:r>
            <w:r>
              <w:rPr>
                <w:rFonts w:eastAsia="標楷體"/>
                <w:sz w:val="22"/>
                <w:szCs w:val="22"/>
              </w:rPr>
              <w:t>條、第</w:t>
            </w:r>
            <w:r>
              <w:rPr>
                <w:rFonts w:eastAsia="標楷體"/>
                <w:sz w:val="22"/>
                <w:szCs w:val="22"/>
              </w:rPr>
              <w:t>9</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16</w:t>
            </w:r>
            <w:r>
              <w:rPr>
                <w:rFonts w:eastAsia="標楷體"/>
                <w:sz w:val="22"/>
                <w:szCs w:val="22"/>
              </w:rPr>
              <w:t>條、第</w:t>
            </w:r>
            <w:r>
              <w:rPr>
                <w:rFonts w:eastAsia="標楷體"/>
                <w:sz w:val="22"/>
                <w:szCs w:val="22"/>
              </w:rPr>
              <w:t>19</w:t>
            </w:r>
            <w:r>
              <w:rPr>
                <w:rFonts w:eastAsia="標楷體"/>
                <w:sz w:val="22"/>
                <w:szCs w:val="22"/>
              </w:rPr>
              <w:t>條、第</w:t>
            </w:r>
            <w:r>
              <w:rPr>
                <w:rFonts w:eastAsia="標楷體"/>
                <w:sz w:val="22"/>
                <w:szCs w:val="22"/>
              </w:rPr>
              <w:t>28</w:t>
            </w:r>
            <w:r>
              <w:rPr>
                <w:rFonts w:eastAsia="標楷體"/>
                <w:sz w:val="22"/>
                <w:szCs w:val="22"/>
              </w:rPr>
              <w:t>條第</w:t>
            </w:r>
            <w:r>
              <w:rPr>
                <w:rFonts w:eastAsia="標楷體"/>
                <w:sz w:val="22"/>
                <w:szCs w:val="22"/>
              </w:rPr>
              <w:t>2</w:t>
            </w:r>
            <w:r>
              <w:rPr>
                <w:rFonts w:eastAsia="標楷體"/>
                <w:sz w:val="22"/>
                <w:szCs w:val="22"/>
              </w:rPr>
              <w:t>項、第</w:t>
            </w:r>
            <w:r>
              <w:rPr>
                <w:rFonts w:eastAsia="標楷體"/>
                <w:sz w:val="22"/>
                <w:szCs w:val="22"/>
              </w:rPr>
              <w:t>46</w:t>
            </w:r>
            <w:r>
              <w:rPr>
                <w:rFonts w:eastAsia="標楷體"/>
                <w:sz w:val="22"/>
                <w:szCs w:val="22"/>
              </w:rPr>
              <w:t>條、第</w:t>
            </w:r>
            <w:r>
              <w:rPr>
                <w:rFonts w:eastAsia="標楷體"/>
                <w:sz w:val="22"/>
                <w:szCs w:val="22"/>
              </w:rPr>
              <w:t>56</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65</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66</w:t>
            </w:r>
            <w:r>
              <w:rPr>
                <w:rFonts w:eastAsia="標楷體"/>
                <w:sz w:val="22"/>
                <w:szCs w:val="22"/>
              </w:rPr>
              <w:t>條至第</w:t>
            </w:r>
            <w:r>
              <w:rPr>
                <w:rFonts w:eastAsia="標楷體"/>
                <w:sz w:val="22"/>
                <w:szCs w:val="22"/>
              </w:rPr>
              <w:t>68</w:t>
            </w:r>
            <w:r>
              <w:rPr>
                <w:rFonts w:eastAsia="標楷體"/>
                <w:sz w:val="22"/>
                <w:szCs w:val="22"/>
              </w:rPr>
              <w:t>條、第</w:t>
            </w:r>
            <w:r>
              <w:rPr>
                <w:rFonts w:eastAsia="標楷體"/>
                <w:sz w:val="22"/>
                <w:szCs w:val="22"/>
              </w:rPr>
              <w:t>70</w:t>
            </w:r>
            <w:r>
              <w:rPr>
                <w:rFonts w:eastAsia="標楷體"/>
                <w:sz w:val="22"/>
                <w:szCs w:val="22"/>
              </w:rPr>
              <w:t>條或第</w:t>
            </w:r>
            <w:r>
              <w:rPr>
                <w:rFonts w:eastAsia="標楷體"/>
                <w:sz w:val="22"/>
                <w:szCs w:val="22"/>
              </w:rPr>
              <w:t>74</w:t>
            </w:r>
            <w:r>
              <w:rPr>
                <w:rFonts w:eastAsia="標楷體"/>
                <w:sz w:val="22"/>
                <w:szCs w:val="22"/>
              </w:rPr>
              <w:t>條第</w:t>
            </w:r>
            <w:r>
              <w:rPr>
                <w:rFonts w:eastAsia="標楷體"/>
                <w:sz w:val="22"/>
                <w:szCs w:val="22"/>
              </w:rPr>
              <w:t>2</w:t>
            </w:r>
            <w:r>
              <w:rPr>
                <w:rFonts w:eastAsia="標楷體"/>
                <w:sz w:val="22"/>
                <w:szCs w:val="22"/>
              </w:rPr>
              <w:t>項</w:t>
            </w:r>
          </w:p>
          <w:p w14:paraId="6DCC705C"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79</w:t>
            </w:r>
            <w:r>
              <w:rPr>
                <w:rFonts w:eastAsia="標楷體"/>
                <w:sz w:val="22"/>
                <w:szCs w:val="22"/>
              </w:rPr>
              <w:t>條第</w:t>
            </w:r>
            <w:r>
              <w:rPr>
                <w:rFonts w:eastAsia="標楷體"/>
                <w:sz w:val="22"/>
                <w:szCs w:val="22"/>
              </w:rPr>
              <w:t>3</w:t>
            </w:r>
            <w:r>
              <w:rPr>
                <w:rFonts w:eastAsia="標楷體"/>
                <w:sz w:val="22"/>
                <w:szCs w:val="22"/>
              </w:rPr>
              <w:t>項</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6FF59EE" w14:textId="77777777" w:rsidR="00484E1E" w:rsidRDefault="00000000">
            <w:pPr>
              <w:pStyle w:val="211"/>
              <w:snapToGrid w:val="0"/>
              <w:spacing w:before="0" w:line="240" w:lineRule="exact"/>
              <w:ind w:left="0" w:firstLine="0"/>
            </w:pPr>
            <w:r>
              <w:rPr>
                <w:rFonts w:eastAsia="標楷體"/>
                <w:sz w:val="22"/>
                <w:szCs w:val="22"/>
              </w:rPr>
              <w:t>違反第</w:t>
            </w:r>
            <w:r>
              <w:rPr>
                <w:rFonts w:eastAsia="標楷體"/>
                <w:sz w:val="22"/>
                <w:szCs w:val="22"/>
              </w:rPr>
              <w:t>7</w:t>
            </w:r>
            <w:r>
              <w:rPr>
                <w:rFonts w:eastAsia="標楷體"/>
                <w:sz w:val="22"/>
                <w:szCs w:val="22"/>
              </w:rPr>
              <w:t>條（置備勞工名卡）、第</w:t>
            </w:r>
            <w:r>
              <w:rPr>
                <w:rFonts w:eastAsia="標楷體"/>
                <w:sz w:val="22"/>
                <w:szCs w:val="22"/>
              </w:rPr>
              <w:t>9</w:t>
            </w:r>
            <w:r>
              <w:rPr>
                <w:rFonts w:eastAsia="標楷體"/>
                <w:sz w:val="22"/>
                <w:szCs w:val="22"/>
              </w:rPr>
              <w:t>條第</w:t>
            </w:r>
            <w:r>
              <w:rPr>
                <w:rFonts w:eastAsia="標楷體"/>
                <w:sz w:val="22"/>
                <w:szCs w:val="22"/>
              </w:rPr>
              <w:t>1</w:t>
            </w:r>
            <w:r>
              <w:rPr>
                <w:rFonts w:eastAsia="標楷體"/>
                <w:sz w:val="22"/>
                <w:szCs w:val="22"/>
              </w:rPr>
              <w:t>項（勞動契約）、第</w:t>
            </w:r>
            <w:r>
              <w:rPr>
                <w:rFonts w:eastAsia="標楷體"/>
                <w:sz w:val="22"/>
                <w:szCs w:val="22"/>
              </w:rPr>
              <w:t>16</w:t>
            </w:r>
            <w:r>
              <w:rPr>
                <w:rFonts w:eastAsia="標楷體"/>
                <w:sz w:val="22"/>
                <w:szCs w:val="22"/>
              </w:rPr>
              <w:t>條（終止勞動契約預告期）、第</w:t>
            </w:r>
            <w:r>
              <w:rPr>
                <w:rFonts w:eastAsia="標楷體"/>
                <w:sz w:val="22"/>
                <w:szCs w:val="22"/>
              </w:rPr>
              <w:t>19</w:t>
            </w:r>
            <w:r>
              <w:rPr>
                <w:rFonts w:eastAsia="標楷體"/>
                <w:sz w:val="22"/>
                <w:szCs w:val="22"/>
              </w:rPr>
              <w:t>條（勞動契約終止，請求發給服務證明書）、第</w:t>
            </w:r>
            <w:r>
              <w:rPr>
                <w:rFonts w:eastAsia="標楷體"/>
                <w:sz w:val="22"/>
                <w:szCs w:val="22"/>
              </w:rPr>
              <w:t>28</w:t>
            </w:r>
            <w:r>
              <w:rPr>
                <w:rFonts w:eastAsia="標楷體"/>
                <w:sz w:val="22"/>
                <w:szCs w:val="22"/>
              </w:rPr>
              <w:t>條第</w:t>
            </w:r>
            <w:r>
              <w:rPr>
                <w:rFonts w:eastAsia="標楷體"/>
                <w:sz w:val="22"/>
                <w:szCs w:val="22"/>
              </w:rPr>
              <w:t>2</w:t>
            </w:r>
            <w:r>
              <w:rPr>
                <w:rFonts w:eastAsia="標楷體"/>
                <w:sz w:val="22"/>
                <w:szCs w:val="22"/>
              </w:rPr>
              <w:t>項（繳納積欠工資墊償基金）、第</w:t>
            </w:r>
            <w:r>
              <w:rPr>
                <w:rFonts w:eastAsia="標楷體"/>
                <w:sz w:val="22"/>
                <w:szCs w:val="22"/>
              </w:rPr>
              <w:t>46</w:t>
            </w:r>
            <w:r>
              <w:rPr>
                <w:rFonts w:eastAsia="標楷體"/>
                <w:sz w:val="22"/>
                <w:szCs w:val="22"/>
              </w:rPr>
              <w:t>條（未滿</w:t>
            </w:r>
            <w:r>
              <w:rPr>
                <w:rFonts w:eastAsia="標楷體"/>
                <w:sz w:val="22"/>
                <w:szCs w:val="22"/>
              </w:rPr>
              <w:t>18</w:t>
            </w:r>
            <w:r>
              <w:rPr>
                <w:rFonts w:eastAsia="標楷體"/>
                <w:sz w:val="22"/>
                <w:szCs w:val="22"/>
              </w:rPr>
              <w:t>歲備其法定代理人同意書及年齡證明文件）、第</w:t>
            </w:r>
            <w:r>
              <w:rPr>
                <w:rFonts w:eastAsia="標楷體"/>
                <w:sz w:val="22"/>
                <w:szCs w:val="22"/>
              </w:rPr>
              <w:t>56</w:t>
            </w:r>
            <w:r>
              <w:rPr>
                <w:rFonts w:eastAsia="標楷體"/>
                <w:sz w:val="22"/>
                <w:szCs w:val="22"/>
              </w:rPr>
              <w:t>條第</w:t>
            </w:r>
            <w:r>
              <w:rPr>
                <w:rFonts w:eastAsia="標楷體"/>
                <w:sz w:val="22"/>
                <w:szCs w:val="22"/>
              </w:rPr>
              <w:t>1</w:t>
            </w:r>
            <w:r>
              <w:rPr>
                <w:rFonts w:eastAsia="標楷體"/>
                <w:sz w:val="22"/>
                <w:szCs w:val="22"/>
              </w:rPr>
              <w:t>項（提撥勞工退休準備金）、第</w:t>
            </w:r>
            <w:r>
              <w:rPr>
                <w:rFonts w:eastAsia="標楷體"/>
                <w:sz w:val="22"/>
                <w:szCs w:val="22"/>
              </w:rPr>
              <w:t>65</w:t>
            </w:r>
            <w:r>
              <w:rPr>
                <w:rFonts w:eastAsia="標楷體"/>
                <w:sz w:val="22"/>
                <w:szCs w:val="22"/>
              </w:rPr>
              <w:t>條第</w:t>
            </w:r>
            <w:r>
              <w:rPr>
                <w:rFonts w:eastAsia="標楷體"/>
                <w:sz w:val="22"/>
                <w:szCs w:val="22"/>
              </w:rPr>
              <w:t>1</w:t>
            </w:r>
            <w:r>
              <w:rPr>
                <w:rFonts w:eastAsia="標楷體"/>
                <w:sz w:val="22"/>
                <w:szCs w:val="22"/>
              </w:rPr>
              <w:t>項（技術生簽訂書面訓練契約）、第</w:t>
            </w:r>
            <w:r>
              <w:rPr>
                <w:rFonts w:eastAsia="標楷體"/>
                <w:sz w:val="22"/>
                <w:szCs w:val="22"/>
              </w:rPr>
              <w:t>66</w:t>
            </w:r>
            <w:r>
              <w:rPr>
                <w:rFonts w:eastAsia="標楷體"/>
                <w:sz w:val="22"/>
                <w:szCs w:val="22"/>
              </w:rPr>
              <w:t>條至第</w:t>
            </w:r>
            <w:r>
              <w:rPr>
                <w:rFonts w:eastAsia="標楷體"/>
                <w:sz w:val="22"/>
                <w:szCs w:val="22"/>
              </w:rPr>
              <w:t>68</w:t>
            </w:r>
            <w:r>
              <w:rPr>
                <w:rFonts w:eastAsia="標楷體"/>
                <w:sz w:val="22"/>
                <w:szCs w:val="22"/>
              </w:rPr>
              <w:t>條（技術生訓練及人數保障）、第</w:t>
            </w:r>
            <w:r>
              <w:rPr>
                <w:rFonts w:eastAsia="標楷體"/>
                <w:sz w:val="22"/>
                <w:szCs w:val="22"/>
              </w:rPr>
              <w:t>70</w:t>
            </w:r>
            <w:r>
              <w:rPr>
                <w:rFonts w:eastAsia="標楷體"/>
                <w:sz w:val="22"/>
                <w:szCs w:val="22"/>
              </w:rPr>
              <w:t>條（訂定工作規則）或第</w:t>
            </w:r>
            <w:r>
              <w:rPr>
                <w:rFonts w:eastAsia="標楷體"/>
                <w:sz w:val="22"/>
                <w:szCs w:val="22"/>
              </w:rPr>
              <w:t>74</w:t>
            </w:r>
            <w:r>
              <w:rPr>
                <w:rFonts w:eastAsia="標楷體"/>
                <w:sz w:val="22"/>
                <w:szCs w:val="22"/>
              </w:rPr>
              <w:t>條第</w:t>
            </w:r>
            <w:r>
              <w:rPr>
                <w:rFonts w:eastAsia="標楷體"/>
                <w:sz w:val="22"/>
                <w:szCs w:val="22"/>
              </w:rPr>
              <w:t>2</w:t>
            </w:r>
            <w:r>
              <w:rPr>
                <w:rFonts w:eastAsia="標楷體"/>
                <w:sz w:val="22"/>
                <w:szCs w:val="22"/>
              </w:rPr>
              <w:t>項（勞工申訴不得為不利處分）規定者。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1D29D781" w14:textId="77777777" w:rsidR="00484E1E" w:rsidRDefault="00000000">
            <w:pPr>
              <w:snapToGrid w:val="0"/>
              <w:spacing w:line="240" w:lineRule="exact"/>
              <w:jc w:val="both"/>
              <w:rPr>
                <w:rFonts w:eastAsia="標楷體"/>
                <w:sz w:val="22"/>
                <w:szCs w:val="22"/>
              </w:rPr>
            </w:pPr>
            <w:r>
              <w:rPr>
                <w:rFonts w:eastAsia="標楷體"/>
                <w:sz w:val="22"/>
                <w:szCs w:val="22"/>
              </w:rPr>
              <w:t>處新臺幣二萬元以上三十萬元以下罰鍰。</w:t>
            </w:r>
          </w:p>
        </w:tc>
      </w:tr>
      <w:tr w:rsidR="00484E1E" w14:paraId="3C86D88F" w14:textId="77777777">
        <w:tc>
          <w:tcPr>
            <w:tcW w:w="1314" w:type="dxa"/>
            <w:vMerge/>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6BF715F4"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1121D3E"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80</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EF880B5" w14:textId="77777777" w:rsidR="00484E1E" w:rsidRDefault="00000000">
            <w:pPr>
              <w:pStyle w:val="211"/>
              <w:snapToGrid w:val="0"/>
              <w:spacing w:before="0" w:line="240" w:lineRule="exact"/>
              <w:ind w:left="0" w:firstLine="0"/>
            </w:pPr>
            <w:r>
              <w:rPr>
                <w:rFonts w:ascii="Times New Roman" w:eastAsia="標楷體" w:hAnsi="Times New Roman"/>
                <w:kern w:val="3"/>
                <w:sz w:val="22"/>
                <w:szCs w:val="22"/>
              </w:rPr>
              <w:t>拒絕、規避或阻撓勞工檢查員依法執行職務。</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0E6E678A" w14:textId="77777777" w:rsidR="00484E1E" w:rsidRDefault="00000000">
            <w:pPr>
              <w:snapToGrid w:val="0"/>
              <w:spacing w:line="240" w:lineRule="exact"/>
              <w:jc w:val="both"/>
              <w:rPr>
                <w:rFonts w:eastAsia="標楷體"/>
                <w:sz w:val="22"/>
                <w:szCs w:val="22"/>
              </w:rPr>
            </w:pPr>
            <w:r>
              <w:rPr>
                <w:rFonts w:eastAsia="標楷體"/>
                <w:sz w:val="22"/>
                <w:szCs w:val="22"/>
              </w:rPr>
              <w:t>處新臺幣三萬元以上十五萬元以下罰鍰。</w:t>
            </w:r>
          </w:p>
        </w:tc>
      </w:tr>
      <w:tr w:rsidR="00484E1E" w14:paraId="6C8278E6" w14:textId="77777777">
        <w:tc>
          <w:tcPr>
            <w:tcW w:w="1314" w:type="dxa"/>
            <w:vMerge w:val="restart"/>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1C2EC9B8" w14:textId="77777777" w:rsidR="00484E1E" w:rsidRDefault="00000000">
            <w:pPr>
              <w:snapToGrid w:val="0"/>
              <w:spacing w:line="240" w:lineRule="exact"/>
              <w:jc w:val="both"/>
              <w:rPr>
                <w:rFonts w:eastAsia="標楷體"/>
                <w:sz w:val="22"/>
                <w:szCs w:val="22"/>
              </w:rPr>
            </w:pPr>
            <w:r>
              <w:rPr>
                <w:rFonts w:eastAsia="標楷體"/>
                <w:sz w:val="22"/>
                <w:szCs w:val="22"/>
              </w:rPr>
              <w:t>職業災害勞工保護法</w:t>
            </w:r>
          </w:p>
        </w:tc>
        <w:tc>
          <w:tcPr>
            <w:tcW w:w="159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9FD58E2"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33</w:t>
            </w:r>
            <w:r>
              <w:rPr>
                <w:rFonts w:eastAsia="標楷體"/>
                <w:sz w:val="22"/>
                <w:szCs w:val="22"/>
              </w:rPr>
              <w:t>條</w:t>
            </w:r>
          </w:p>
        </w:tc>
        <w:tc>
          <w:tcPr>
            <w:tcW w:w="308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747A30E" w14:textId="77777777" w:rsidR="00484E1E"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雇主違反第十七條、第二十五條第一項、第二項、第二十七條至第二十九條規定者。</w:t>
            </w:r>
          </w:p>
        </w:tc>
        <w:tc>
          <w:tcPr>
            <w:tcW w:w="33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32471878" w14:textId="77777777" w:rsidR="00484E1E" w:rsidRDefault="00000000">
            <w:pPr>
              <w:snapToGrid w:val="0"/>
              <w:spacing w:line="240" w:lineRule="exact"/>
              <w:jc w:val="both"/>
              <w:rPr>
                <w:rFonts w:eastAsia="標楷體"/>
                <w:sz w:val="22"/>
                <w:szCs w:val="22"/>
              </w:rPr>
            </w:pPr>
            <w:r>
              <w:rPr>
                <w:rFonts w:eastAsia="標楷體"/>
                <w:sz w:val="22"/>
                <w:szCs w:val="22"/>
              </w:rPr>
              <w:t>主管機關應通知限期改善，並處新臺幣五萬元以上三十萬元以下罰鍰。經限期改善或繼續限期改善，而未如期改善者，得按次分別處罰，至改善為止</w:t>
            </w:r>
            <w:r>
              <w:rPr>
                <w:rFonts w:eastAsia="標楷體"/>
                <w:sz w:val="22"/>
                <w:szCs w:val="22"/>
              </w:rPr>
              <w:t>&gt;</w:t>
            </w:r>
            <w:r>
              <w:rPr>
                <w:rFonts w:eastAsia="標楷體"/>
                <w:sz w:val="22"/>
                <w:szCs w:val="22"/>
              </w:rPr>
              <w:t>。</w:t>
            </w:r>
          </w:p>
        </w:tc>
      </w:tr>
      <w:tr w:rsidR="00484E1E" w14:paraId="0514CC68" w14:textId="77777777">
        <w:tc>
          <w:tcPr>
            <w:tcW w:w="1314" w:type="dxa"/>
            <w:vMerge/>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6465106E" w14:textId="77777777" w:rsidR="00484E1E" w:rsidRDefault="00484E1E">
            <w:pPr>
              <w:snapToGrid w:val="0"/>
              <w:spacing w:line="240" w:lineRule="exact"/>
              <w:jc w:val="both"/>
              <w:rPr>
                <w:rFonts w:eastAsia="標楷體"/>
                <w:sz w:val="22"/>
                <w:szCs w:val="22"/>
              </w:rPr>
            </w:pPr>
          </w:p>
        </w:tc>
        <w:tc>
          <w:tcPr>
            <w:tcW w:w="1594"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143435FD" w14:textId="77777777" w:rsidR="00484E1E" w:rsidRDefault="00000000">
            <w:pPr>
              <w:snapToGrid w:val="0"/>
              <w:spacing w:line="240" w:lineRule="exact"/>
              <w:jc w:val="both"/>
              <w:rPr>
                <w:rFonts w:eastAsia="標楷體"/>
                <w:sz w:val="22"/>
                <w:szCs w:val="22"/>
              </w:rPr>
            </w:pPr>
            <w:r>
              <w:rPr>
                <w:rFonts w:eastAsia="標楷體"/>
                <w:sz w:val="22"/>
                <w:szCs w:val="22"/>
              </w:rPr>
              <w:t>第</w:t>
            </w:r>
            <w:r>
              <w:rPr>
                <w:rFonts w:eastAsia="標楷體"/>
                <w:sz w:val="22"/>
                <w:szCs w:val="22"/>
              </w:rPr>
              <w:t>34</w:t>
            </w:r>
            <w:r>
              <w:rPr>
                <w:rFonts w:eastAsia="標楷體"/>
                <w:sz w:val="22"/>
                <w:szCs w:val="22"/>
              </w:rPr>
              <w:t>條</w:t>
            </w:r>
          </w:p>
        </w:tc>
        <w:tc>
          <w:tcPr>
            <w:tcW w:w="3085"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3207DF36" w14:textId="77777777" w:rsidR="00484E1E" w:rsidRDefault="00000000">
            <w:pPr>
              <w:pStyle w:val="211"/>
              <w:snapToGrid w:val="0"/>
              <w:spacing w:before="0" w:line="240" w:lineRule="exact"/>
              <w:ind w:left="0" w:firstLine="0"/>
              <w:rPr>
                <w:rFonts w:ascii="Times New Roman" w:eastAsia="標楷體" w:hAnsi="Times New Roman"/>
                <w:kern w:val="3"/>
                <w:sz w:val="22"/>
                <w:szCs w:val="22"/>
              </w:rPr>
            </w:pPr>
            <w:r>
              <w:rPr>
                <w:rFonts w:ascii="Times New Roman" w:eastAsia="標楷體" w:hAnsi="Times New Roman"/>
                <w:kern w:val="3"/>
                <w:sz w:val="22"/>
                <w:szCs w:val="22"/>
              </w:rPr>
              <w:t>依法應為所屬勞工辦理加入勞工保險而未辦理之雇主，其勞工發生職業災害事故者。</w:t>
            </w:r>
          </w:p>
        </w:tc>
        <w:tc>
          <w:tcPr>
            <w:tcW w:w="3374" w:type="dxa"/>
            <w:tcBorders>
              <w:top w:val="single" w:sz="6" w:space="0" w:color="000000"/>
              <w:left w:val="single" w:sz="6" w:space="0" w:color="000000"/>
              <w:bottom w:val="single" w:sz="4" w:space="0" w:color="000000"/>
              <w:right w:val="single" w:sz="4" w:space="0" w:color="000000"/>
            </w:tcBorders>
            <w:tcMar>
              <w:top w:w="0" w:type="dxa"/>
              <w:left w:w="28" w:type="dxa"/>
              <w:bottom w:w="0" w:type="dxa"/>
              <w:right w:w="28" w:type="dxa"/>
            </w:tcMar>
          </w:tcPr>
          <w:p w14:paraId="730AEC36" w14:textId="77777777" w:rsidR="00484E1E" w:rsidRDefault="00000000">
            <w:pPr>
              <w:snapToGrid w:val="0"/>
              <w:spacing w:line="240" w:lineRule="exact"/>
              <w:jc w:val="both"/>
              <w:rPr>
                <w:rFonts w:eastAsia="標楷體"/>
                <w:sz w:val="22"/>
                <w:szCs w:val="22"/>
              </w:rPr>
            </w:pPr>
            <w:r>
              <w:rPr>
                <w:rFonts w:eastAsia="標楷體"/>
                <w:sz w:val="22"/>
                <w:szCs w:val="22"/>
              </w:rPr>
              <w:t>按僱用之日至事故發生之日應負擔之保險費金額，處以四倍至十倍罰鍰，不適用勞工保險條例第七十二條第一項有關罰鍰之規定。但勞工因職業災害致死亡或遺存障害符合勞工保險失能給付標準表第一等級至第十等級規定之項目者，處以第六條補助金額之相同額度之罰鍰。</w:t>
            </w:r>
          </w:p>
        </w:tc>
      </w:tr>
    </w:tbl>
    <w:p w14:paraId="09F25DC5" w14:textId="77777777" w:rsidR="00484E1E" w:rsidRDefault="00000000">
      <w:pPr>
        <w:snapToGrid w:val="0"/>
        <w:ind w:left="960" w:hanging="960"/>
        <w:rPr>
          <w:rFonts w:ascii="標楷體" w:eastAsia="標楷體" w:hAnsi="標楷體"/>
          <w:sz w:val="30"/>
          <w:szCs w:val="30"/>
        </w:rPr>
      </w:pPr>
      <w:r>
        <w:rPr>
          <w:rFonts w:ascii="標楷體" w:eastAsia="標楷體" w:hAnsi="標楷體"/>
          <w:sz w:val="30"/>
          <w:szCs w:val="30"/>
        </w:rPr>
        <w:t>備註：其他各中央目的事業主管機關或地方政府所頒行之相關法規如勞安衛、環保、水利、水保、共同管道、建築、鐵公路等另有規定者，依其規定辦理。</w:t>
      </w:r>
    </w:p>
    <w:p w14:paraId="3203F395" w14:textId="77777777" w:rsidR="00484E1E" w:rsidRDefault="00000000">
      <w:pPr>
        <w:pageBreakBefore/>
        <w:rPr>
          <w:rFonts w:ascii="標楷體" w:eastAsia="標楷體" w:hAnsi="標楷體"/>
          <w:sz w:val="30"/>
          <w:szCs w:val="30"/>
        </w:rPr>
      </w:pPr>
      <w:r>
        <w:rPr>
          <w:rFonts w:ascii="標楷體" w:eastAsia="標楷體" w:hAnsi="標楷體"/>
          <w:sz w:val="30"/>
          <w:szCs w:val="30"/>
        </w:rPr>
        <w:t>四、其他法規</w:t>
      </w:r>
    </w:p>
    <w:p w14:paraId="5CA46AA0" w14:textId="77777777" w:rsidR="00484E1E" w:rsidRDefault="00000000">
      <w:pPr>
        <w:rPr>
          <w:rFonts w:ascii="標楷體" w:eastAsia="標楷體" w:hAnsi="標楷體"/>
          <w:sz w:val="30"/>
          <w:szCs w:val="30"/>
        </w:rPr>
      </w:pPr>
      <w:r>
        <w:rPr>
          <w:rFonts w:ascii="標楷體" w:eastAsia="標楷體" w:hAnsi="標楷體"/>
          <w:sz w:val="30"/>
          <w:szCs w:val="30"/>
        </w:rPr>
        <w:t>通案採購</w:t>
      </w:r>
    </w:p>
    <w:tbl>
      <w:tblPr>
        <w:tblW w:w="5000" w:type="pct"/>
        <w:tblCellMar>
          <w:left w:w="10" w:type="dxa"/>
          <w:right w:w="10" w:type="dxa"/>
        </w:tblCellMar>
        <w:tblLook w:val="04A0" w:firstRow="1" w:lastRow="0" w:firstColumn="1" w:lastColumn="0" w:noHBand="0" w:noVBand="1"/>
      </w:tblPr>
      <w:tblGrid>
        <w:gridCol w:w="1375"/>
        <w:gridCol w:w="1884"/>
        <w:gridCol w:w="3065"/>
        <w:gridCol w:w="3079"/>
      </w:tblGrid>
      <w:tr w:rsidR="00484E1E" w14:paraId="58F24D82" w14:textId="77777777">
        <w:trPr>
          <w:tblHeader/>
        </w:trPr>
        <w:tc>
          <w:tcPr>
            <w:tcW w:w="13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A9B719D" w14:textId="77777777" w:rsidR="00484E1E" w:rsidRDefault="00000000">
            <w:pPr>
              <w:snapToGrid w:val="0"/>
              <w:spacing w:before="60" w:after="60" w:line="240" w:lineRule="exact"/>
              <w:jc w:val="center"/>
            </w:pPr>
            <w:r>
              <w:rPr>
                <w:rFonts w:eastAsia="標楷體"/>
                <w:sz w:val="22"/>
                <w:szCs w:val="22"/>
              </w:rPr>
              <w:t>法規名稱</w:t>
            </w:r>
          </w:p>
        </w:tc>
        <w:tc>
          <w:tcPr>
            <w:tcW w:w="18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86266AF" w14:textId="77777777" w:rsidR="00484E1E" w:rsidRDefault="00000000">
            <w:pPr>
              <w:snapToGrid w:val="0"/>
              <w:spacing w:before="60" w:after="60" w:line="240" w:lineRule="exact"/>
              <w:jc w:val="center"/>
            </w:pPr>
            <w:r>
              <w:rPr>
                <w:rFonts w:eastAsia="標楷體"/>
                <w:sz w:val="22"/>
                <w:szCs w:val="22"/>
              </w:rPr>
              <w:t>相關條項</w:t>
            </w:r>
          </w:p>
        </w:tc>
        <w:tc>
          <w:tcPr>
            <w:tcW w:w="30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20A0876" w14:textId="77777777" w:rsidR="00484E1E" w:rsidRDefault="00000000">
            <w:pPr>
              <w:snapToGrid w:val="0"/>
              <w:spacing w:before="60" w:after="60" w:line="240" w:lineRule="exact"/>
              <w:jc w:val="center"/>
            </w:pPr>
            <w:r>
              <w:rPr>
                <w:rFonts w:eastAsia="標楷體"/>
                <w:sz w:val="22"/>
                <w:szCs w:val="22"/>
              </w:rPr>
              <w:t>法</w:t>
            </w:r>
            <w:r>
              <w:rPr>
                <w:rFonts w:eastAsia="標楷體"/>
                <w:sz w:val="22"/>
                <w:szCs w:val="22"/>
              </w:rPr>
              <w:t xml:space="preserve">  </w:t>
            </w:r>
            <w:r>
              <w:rPr>
                <w:rFonts w:eastAsia="標楷體"/>
                <w:sz w:val="22"/>
                <w:szCs w:val="22"/>
              </w:rPr>
              <w:t>規</w:t>
            </w:r>
          </w:p>
        </w:tc>
        <w:tc>
          <w:tcPr>
            <w:tcW w:w="30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5F37C3F" w14:textId="77777777" w:rsidR="00484E1E" w:rsidRDefault="00000000">
            <w:pPr>
              <w:snapToGrid w:val="0"/>
              <w:spacing w:before="60" w:after="60" w:line="240" w:lineRule="exact"/>
              <w:jc w:val="center"/>
            </w:pPr>
            <w:r>
              <w:rPr>
                <w:rFonts w:eastAsia="標楷體"/>
                <w:sz w:val="22"/>
                <w:szCs w:val="22"/>
              </w:rPr>
              <w:t>相關罰責</w:t>
            </w:r>
          </w:p>
        </w:tc>
      </w:tr>
      <w:tr w:rsidR="00484E1E" w14:paraId="53E4B74D" w14:textId="77777777">
        <w:tc>
          <w:tcPr>
            <w:tcW w:w="1375"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2945F26" w14:textId="77777777" w:rsidR="00484E1E" w:rsidRDefault="00000000">
            <w:pPr>
              <w:snapToGrid w:val="0"/>
              <w:spacing w:line="240" w:lineRule="exact"/>
              <w:jc w:val="both"/>
            </w:pPr>
            <w:r>
              <w:rPr>
                <w:rFonts w:eastAsia="標楷體"/>
                <w:sz w:val="22"/>
                <w:szCs w:val="22"/>
              </w:rPr>
              <w:t>政治獻金法</w:t>
            </w:r>
          </w:p>
        </w:tc>
        <w:tc>
          <w:tcPr>
            <w:tcW w:w="18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113165C" w14:textId="77777777" w:rsidR="00484E1E" w:rsidRDefault="00000000">
            <w:pPr>
              <w:snapToGrid w:val="0"/>
              <w:spacing w:line="240" w:lineRule="exact"/>
              <w:jc w:val="both"/>
            </w:pPr>
            <w:r>
              <w:rPr>
                <w:rFonts w:eastAsia="標楷體"/>
                <w:sz w:val="22"/>
                <w:szCs w:val="22"/>
              </w:rPr>
              <w:t>第</w:t>
            </w:r>
            <w:r>
              <w:rPr>
                <w:rFonts w:eastAsia="標楷體"/>
                <w:sz w:val="22"/>
                <w:szCs w:val="22"/>
              </w:rPr>
              <w:t>6</w:t>
            </w:r>
            <w:r>
              <w:rPr>
                <w:rFonts w:eastAsia="標楷體"/>
                <w:sz w:val="22"/>
                <w:szCs w:val="22"/>
              </w:rPr>
              <w:t>條、第</w:t>
            </w:r>
            <w:r>
              <w:rPr>
                <w:rFonts w:eastAsia="標楷體"/>
                <w:sz w:val="22"/>
                <w:szCs w:val="22"/>
              </w:rPr>
              <w:t>28</w:t>
            </w:r>
            <w:r>
              <w:rPr>
                <w:rFonts w:eastAsia="標楷體"/>
                <w:sz w:val="22"/>
                <w:szCs w:val="22"/>
              </w:rPr>
              <w:t>條</w:t>
            </w:r>
          </w:p>
        </w:tc>
        <w:tc>
          <w:tcPr>
            <w:tcW w:w="30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44DB44C" w14:textId="77777777" w:rsidR="00484E1E" w:rsidRDefault="00000000">
            <w:pPr>
              <w:snapToGrid w:val="0"/>
              <w:spacing w:line="240" w:lineRule="exact"/>
              <w:jc w:val="both"/>
            </w:pPr>
            <w:r>
              <w:rPr>
                <w:rFonts w:eastAsia="標楷體"/>
                <w:sz w:val="22"/>
                <w:szCs w:val="22"/>
              </w:rPr>
              <w:t>任何人不得利用職務上之權力、僱傭關係或其他生計上之利害，媒介或妨害政治獻金之捐贈。</w:t>
            </w:r>
          </w:p>
        </w:tc>
        <w:tc>
          <w:tcPr>
            <w:tcW w:w="30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40A783D" w14:textId="77777777" w:rsidR="00484E1E" w:rsidRDefault="00000000">
            <w:pPr>
              <w:numPr>
                <w:ilvl w:val="3"/>
                <w:numId w:val="28"/>
              </w:numPr>
              <w:tabs>
                <w:tab w:val="left" w:pos="351"/>
              </w:tabs>
              <w:suppressAutoHyphens w:val="0"/>
              <w:snapToGrid w:val="0"/>
              <w:spacing w:line="240" w:lineRule="exact"/>
              <w:ind w:left="351" w:hanging="340"/>
              <w:jc w:val="both"/>
              <w:textAlignment w:val="auto"/>
            </w:pPr>
            <w:r>
              <w:rPr>
                <w:rFonts w:eastAsia="標楷體"/>
                <w:sz w:val="22"/>
                <w:szCs w:val="22"/>
              </w:rPr>
              <w:t>處新臺幣</w:t>
            </w:r>
            <w:r>
              <w:rPr>
                <w:rFonts w:eastAsia="標楷體"/>
                <w:sz w:val="22"/>
                <w:szCs w:val="22"/>
              </w:rPr>
              <w:t>20</w:t>
            </w:r>
            <w:r>
              <w:rPr>
                <w:rFonts w:eastAsia="標楷體"/>
                <w:sz w:val="22"/>
                <w:szCs w:val="22"/>
              </w:rPr>
              <w:t>萬元以上</w:t>
            </w:r>
            <w:r>
              <w:rPr>
                <w:rFonts w:eastAsia="標楷體"/>
                <w:sz w:val="22"/>
                <w:szCs w:val="22"/>
              </w:rPr>
              <w:t>1</w:t>
            </w:r>
            <w:r>
              <w:rPr>
                <w:rFonts w:eastAsia="標楷體"/>
                <w:sz w:val="22"/>
                <w:szCs w:val="22"/>
              </w:rPr>
              <w:t>百</w:t>
            </w:r>
            <w:r>
              <w:rPr>
                <w:rFonts w:eastAsia="標楷體"/>
                <w:sz w:val="22"/>
                <w:szCs w:val="22"/>
              </w:rPr>
              <w:t>20</w:t>
            </w:r>
            <w:r>
              <w:rPr>
                <w:rFonts w:eastAsia="標楷體"/>
                <w:sz w:val="22"/>
                <w:szCs w:val="22"/>
              </w:rPr>
              <w:t>萬元以下罰鍰。</w:t>
            </w:r>
          </w:p>
          <w:p w14:paraId="10B39195" w14:textId="77777777" w:rsidR="00484E1E" w:rsidRDefault="00000000">
            <w:pPr>
              <w:numPr>
                <w:ilvl w:val="3"/>
                <w:numId w:val="28"/>
              </w:numPr>
              <w:tabs>
                <w:tab w:val="left" w:pos="351"/>
              </w:tabs>
              <w:suppressAutoHyphens w:val="0"/>
              <w:snapToGrid w:val="0"/>
              <w:spacing w:line="240" w:lineRule="exact"/>
              <w:ind w:left="351" w:hanging="340"/>
              <w:jc w:val="both"/>
              <w:textAlignment w:val="auto"/>
            </w:pPr>
            <w:r>
              <w:rPr>
                <w:rFonts w:eastAsia="標楷體"/>
                <w:sz w:val="22"/>
                <w:szCs w:val="22"/>
              </w:rPr>
              <w:t>公務員違反第</w:t>
            </w:r>
            <w:r>
              <w:rPr>
                <w:rFonts w:eastAsia="標楷體"/>
                <w:sz w:val="22"/>
                <w:szCs w:val="22"/>
              </w:rPr>
              <w:t>6</w:t>
            </w:r>
            <w:r>
              <w:rPr>
                <w:rFonts w:eastAsia="標楷體"/>
                <w:sz w:val="22"/>
                <w:szCs w:val="22"/>
              </w:rPr>
              <w:t>條規定者，處</w:t>
            </w:r>
            <w:r>
              <w:rPr>
                <w:rFonts w:eastAsia="標楷體"/>
                <w:sz w:val="22"/>
                <w:szCs w:val="22"/>
              </w:rPr>
              <w:t>1</w:t>
            </w:r>
            <w:r>
              <w:rPr>
                <w:rFonts w:eastAsia="標楷體"/>
                <w:sz w:val="22"/>
                <w:szCs w:val="22"/>
              </w:rPr>
              <w:t>年以下有期徒刑。</w:t>
            </w:r>
          </w:p>
        </w:tc>
      </w:tr>
      <w:tr w:rsidR="00484E1E" w14:paraId="7665923D" w14:textId="77777777">
        <w:trPr>
          <w:trHeight w:val="670"/>
        </w:trPr>
        <w:tc>
          <w:tcPr>
            <w:tcW w:w="137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858EB54" w14:textId="77777777" w:rsidR="00484E1E" w:rsidRDefault="00484E1E">
            <w:pPr>
              <w:snapToGrid w:val="0"/>
              <w:spacing w:line="240" w:lineRule="exact"/>
              <w:jc w:val="both"/>
              <w:rPr>
                <w:rFonts w:eastAsia="標楷體"/>
                <w:sz w:val="22"/>
                <w:szCs w:val="22"/>
              </w:rPr>
            </w:pPr>
          </w:p>
        </w:tc>
        <w:tc>
          <w:tcPr>
            <w:tcW w:w="18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648ADA3" w14:textId="77777777" w:rsidR="00484E1E" w:rsidRDefault="00000000">
            <w:pPr>
              <w:snapToGrid w:val="0"/>
              <w:spacing w:line="240" w:lineRule="exact"/>
              <w:jc w:val="both"/>
            </w:pPr>
            <w:r>
              <w:rPr>
                <w:rFonts w:eastAsia="標楷體"/>
                <w:sz w:val="22"/>
                <w:szCs w:val="22"/>
              </w:rPr>
              <w:t>第</w:t>
            </w:r>
            <w:r>
              <w:rPr>
                <w:rFonts w:eastAsia="標楷體"/>
                <w:sz w:val="22"/>
                <w:szCs w:val="22"/>
              </w:rPr>
              <w:t>7</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29</w:t>
            </w:r>
            <w:r>
              <w:rPr>
                <w:rFonts w:eastAsia="標楷體"/>
                <w:sz w:val="22"/>
                <w:szCs w:val="22"/>
              </w:rPr>
              <w:t>條第</w:t>
            </w:r>
            <w:r>
              <w:rPr>
                <w:rFonts w:eastAsia="標楷體"/>
                <w:sz w:val="22"/>
                <w:szCs w:val="22"/>
              </w:rPr>
              <w:t>2</w:t>
            </w:r>
            <w:r>
              <w:rPr>
                <w:rFonts w:eastAsia="標楷體"/>
                <w:sz w:val="22"/>
                <w:szCs w:val="22"/>
              </w:rPr>
              <w:t>項</w:t>
            </w:r>
          </w:p>
        </w:tc>
        <w:tc>
          <w:tcPr>
            <w:tcW w:w="30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D3A21ED" w14:textId="77777777" w:rsidR="00484E1E"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exact"/>
              <w:jc w:val="both"/>
            </w:pPr>
            <w:r>
              <w:rPr>
                <w:rFonts w:eastAsia="標楷體"/>
                <w:kern w:val="0"/>
                <w:sz w:val="22"/>
                <w:szCs w:val="22"/>
              </w:rPr>
              <w:t>得捐贈政治獻金者，以下列各款以外之個人、政黨、人民團體及營利事業為限</w:t>
            </w:r>
            <w:r>
              <w:rPr>
                <w:rFonts w:eastAsia="標楷體"/>
                <w:sz w:val="22"/>
                <w:szCs w:val="22"/>
              </w:rPr>
              <w:t>：</w:t>
            </w:r>
          </w:p>
          <w:p w14:paraId="7A346785" w14:textId="77777777" w:rsidR="00484E1E" w:rsidRDefault="00000000">
            <w:pPr>
              <w:snapToGrid w:val="0"/>
              <w:spacing w:line="240" w:lineRule="exact"/>
              <w:ind w:left="480" w:hanging="480"/>
              <w:jc w:val="both"/>
            </w:pPr>
            <w:r>
              <w:rPr>
                <w:rFonts w:eastAsia="標楷體"/>
                <w:sz w:val="22"/>
                <w:szCs w:val="22"/>
              </w:rPr>
              <w:t>一、公營事業或政府持有資本達</w:t>
            </w:r>
            <w:r>
              <w:rPr>
                <w:rFonts w:eastAsia="標楷體"/>
                <w:sz w:val="22"/>
                <w:szCs w:val="22"/>
              </w:rPr>
              <w:t>20%</w:t>
            </w:r>
            <w:r>
              <w:rPr>
                <w:rFonts w:eastAsia="標楷體"/>
                <w:sz w:val="22"/>
                <w:szCs w:val="22"/>
              </w:rPr>
              <w:t>之民營企業。</w:t>
            </w:r>
          </w:p>
          <w:p w14:paraId="47746522" w14:textId="77777777" w:rsidR="00484E1E" w:rsidRDefault="00000000">
            <w:pPr>
              <w:snapToGrid w:val="0"/>
              <w:spacing w:line="240" w:lineRule="exact"/>
              <w:ind w:left="480" w:hanging="480"/>
              <w:jc w:val="both"/>
            </w:pPr>
            <w:r>
              <w:rPr>
                <w:rFonts w:eastAsia="標楷體"/>
                <w:sz w:val="22"/>
                <w:szCs w:val="22"/>
              </w:rPr>
              <w:t>二、與政府機關</w:t>
            </w:r>
            <w:r>
              <w:rPr>
                <w:rFonts w:eastAsia="標楷體"/>
                <w:sz w:val="22"/>
                <w:szCs w:val="22"/>
              </w:rPr>
              <w:t>(</w:t>
            </w:r>
            <w:r>
              <w:rPr>
                <w:rFonts w:eastAsia="標楷體"/>
                <w:sz w:val="22"/>
                <w:szCs w:val="22"/>
              </w:rPr>
              <w:t>構</w:t>
            </w:r>
            <w:r>
              <w:rPr>
                <w:rFonts w:eastAsia="標楷體"/>
                <w:sz w:val="22"/>
                <w:szCs w:val="22"/>
              </w:rPr>
              <w:t>)</w:t>
            </w:r>
            <w:r>
              <w:rPr>
                <w:rFonts w:eastAsia="標楷體"/>
                <w:sz w:val="22"/>
                <w:szCs w:val="22"/>
              </w:rPr>
              <w:t>有巨額採購或重大公共建設投資契約，且在履約期間之廠商。</w:t>
            </w:r>
          </w:p>
          <w:p w14:paraId="5758A117" w14:textId="77777777" w:rsidR="00484E1E" w:rsidRDefault="00000000">
            <w:pPr>
              <w:snapToGrid w:val="0"/>
              <w:spacing w:line="240" w:lineRule="exact"/>
              <w:ind w:left="480" w:hanging="480"/>
              <w:jc w:val="both"/>
            </w:pPr>
            <w:r>
              <w:rPr>
                <w:rFonts w:eastAsia="標楷體"/>
                <w:sz w:val="22"/>
                <w:szCs w:val="22"/>
              </w:rPr>
              <w:t>三、有累積虧損尚未依規定彌補之營利事業。</w:t>
            </w:r>
          </w:p>
          <w:p w14:paraId="7E28E417" w14:textId="77777777" w:rsidR="00484E1E" w:rsidRDefault="00000000">
            <w:pPr>
              <w:snapToGrid w:val="0"/>
              <w:spacing w:line="240" w:lineRule="exact"/>
              <w:ind w:left="480" w:hanging="480"/>
              <w:jc w:val="both"/>
            </w:pPr>
            <w:r>
              <w:rPr>
                <w:rFonts w:eastAsia="標楷體"/>
                <w:sz w:val="22"/>
                <w:szCs w:val="22"/>
              </w:rPr>
              <w:t>四、宗教團體。</w:t>
            </w:r>
          </w:p>
          <w:p w14:paraId="01C34669" w14:textId="77777777" w:rsidR="00484E1E" w:rsidRDefault="00000000">
            <w:pPr>
              <w:snapToGrid w:val="0"/>
              <w:spacing w:line="240" w:lineRule="exact"/>
              <w:ind w:left="480" w:hanging="480"/>
              <w:jc w:val="both"/>
              <w:rPr>
                <w:rFonts w:eastAsia="標楷體"/>
                <w:sz w:val="22"/>
                <w:szCs w:val="22"/>
              </w:rPr>
            </w:pPr>
            <w:r>
              <w:rPr>
                <w:rFonts w:eastAsia="標楷體"/>
                <w:sz w:val="22"/>
                <w:szCs w:val="22"/>
              </w:rPr>
              <w:t>……</w:t>
            </w:r>
          </w:p>
        </w:tc>
        <w:tc>
          <w:tcPr>
            <w:tcW w:w="30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B70EDF5" w14:textId="77777777" w:rsidR="00484E1E" w:rsidRDefault="00000000">
            <w:pPr>
              <w:snapToGrid w:val="0"/>
              <w:spacing w:line="240" w:lineRule="exact"/>
              <w:jc w:val="both"/>
            </w:pPr>
            <w:r>
              <w:rPr>
                <w:rFonts w:eastAsia="標楷體"/>
                <w:sz w:val="22"/>
                <w:szCs w:val="22"/>
              </w:rPr>
              <w:t>違反第</w:t>
            </w:r>
            <w:r>
              <w:rPr>
                <w:rFonts w:eastAsia="標楷體"/>
                <w:sz w:val="22"/>
                <w:szCs w:val="22"/>
              </w:rPr>
              <w:t>7</w:t>
            </w:r>
            <w:r>
              <w:rPr>
                <w:rFonts w:eastAsia="標楷體"/>
                <w:sz w:val="22"/>
                <w:szCs w:val="22"/>
              </w:rPr>
              <w:t>條第</w:t>
            </w:r>
            <w:r>
              <w:rPr>
                <w:rFonts w:eastAsia="標楷體"/>
                <w:sz w:val="22"/>
                <w:szCs w:val="22"/>
              </w:rPr>
              <w:t>1</w:t>
            </w:r>
            <w:r>
              <w:rPr>
                <w:rFonts w:eastAsia="標楷體"/>
                <w:sz w:val="22"/>
                <w:szCs w:val="22"/>
              </w:rPr>
              <w:t>項捐贈政治獻金者，按其違反規定之捐贈金額處</w:t>
            </w:r>
            <w:r>
              <w:rPr>
                <w:rFonts w:eastAsia="標楷體"/>
                <w:sz w:val="22"/>
                <w:szCs w:val="22"/>
              </w:rPr>
              <w:t>2</w:t>
            </w:r>
            <w:r>
              <w:rPr>
                <w:rFonts w:eastAsia="標楷體"/>
                <w:sz w:val="22"/>
                <w:szCs w:val="22"/>
              </w:rPr>
              <w:t>倍以下之罰鍰。</w:t>
            </w:r>
          </w:p>
        </w:tc>
      </w:tr>
      <w:tr w:rsidR="00484E1E" w14:paraId="4215F294" w14:textId="77777777">
        <w:trPr>
          <w:trHeight w:val="670"/>
        </w:trPr>
        <w:tc>
          <w:tcPr>
            <w:tcW w:w="137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1A834E2" w14:textId="77777777" w:rsidR="00484E1E" w:rsidRDefault="00484E1E">
            <w:pPr>
              <w:snapToGrid w:val="0"/>
              <w:spacing w:line="240" w:lineRule="exact"/>
              <w:jc w:val="both"/>
              <w:rPr>
                <w:rFonts w:eastAsia="標楷體"/>
                <w:sz w:val="22"/>
                <w:szCs w:val="22"/>
              </w:rPr>
            </w:pPr>
          </w:p>
        </w:tc>
        <w:tc>
          <w:tcPr>
            <w:tcW w:w="18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D018C5C" w14:textId="77777777" w:rsidR="00484E1E" w:rsidRDefault="00000000">
            <w:pPr>
              <w:snapToGrid w:val="0"/>
              <w:spacing w:line="240" w:lineRule="exact"/>
              <w:jc w:val="both"/>
            </w:pPr>
            <w:r>
              <w:rPr>
                <w:rFonts w:eastAsia="標楷體"/>
                <w:sz w:val="22"/>
                <w:szCs w:val="22"/>
              </w:rPr>
              <w:t>第</w:t>
            </w:r>
            <w:r>
              <w:rPr>
                <w:rFonts w:eastAsia="標楷體"/>
                <w:sz w:val="22"/>
                <w:szCs w:val="22"/>
              </w:rPr>
              <w:t>8</w:t>
            </w:r>
            <w:r>
              <w:rPr>
                <w:rFonts w:eastAsia="標楷體"/>
                <w:sz w:val="22"/>
                <w:szCs w:val="22"/>
              </w:rPr>
              <w:t>條、第</w:t>
            </w:r>
            <w:r>
              <w:rPr>
                <w:rFonts w:eastAsia="標楷體"/>
                <w:sz w:val="22"/>
                <w:szCs w:val="22"/>
              </w:rPr>
              <w:t>25</w:t>
            </w:r>
            <w:r>
              <w:rPr>
                <w:rFonts w:eastAsia="標楷體"/>
                <w:sz w:val="22"/>
                <w:szCs w:val="22"/>
              </w:rPr>
              <w:t>條</w:t>
            </w:r>
          </w:p>
        </w:tc>
        <w:tc>
          <w:tcPr>
            <w:tcW w:w="30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F72591F" w14:textId="77777777" w:rsidR="00484E1E"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exact"/>
              <w:jc w:val="both"/>
            </w:pPr>
            <w:r>
              <w:rPr>
                <w:rFonts w:eastAsia="標楷體"/>
                <w:kern w:val="0"/>
                <w:sz w:val="22"/>
                <w:szCs w:val="22"/>
              </w:rPr>
              <w:t>政黨、政治團體及擬參選人不得收受前條所定得捐贈者以外對象之政治獻金。</w:t>
            </w:r>
          </w:p>
        </w:tc>
        <w:tc>
          <w:tcPr>
            <w:tcW w:w="30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0D1E0D7" w14:textId="77777777" w:rsidR="00484E1E" w:rsidRDefault="00000000">
            <w:pPr>
              <w:numPr>
                <w:ilvl w:val="3"/>
                <w:numId w:val="29"/>
              </w:numPr>
              <w:tabs>
                <w:tab w:val="left" w:pos="351"/>
              </w:tabs>
              <w:suppressAutoHyphens w:val="0"/>
              <w:snapToGrid w:val="0"/>
              <w:spacing w:line="240" w:lineRule="exact"/>
              <w:ind w:left="351" w:hanging="340"/>
              <w:jc w:val="both"/>
              <w:textAlignment w:val="auto"/>
            </w:pPr>
            <w:r>
              <w:rPr>
                <w:rFonts w:eastAsia="標楷體"/>
                <w:sz w:val="22"/>
                <w:szCs w:val="22"/>
              </w:rPr>
              <w:t>擬參選人違反第</w:t>
            </w:r>
            <w:r>
              <w:rPr>
                <w:rFonts w:eastAsia="標楷體"/>
                <w:sz w:val="22"/>
                <w:szCs w:val="22"/>
              </w:rPr>
              <w:t>8</w:t>
            </w:r>
            <w:r>
              <w:rPr>
                <w:rFonts w:eastAsia="標楷體"/>
                <w:sz w:val="22"/>
                <w:szCs w:val="22"/>
              </w:rPr>
              <w:t>條規定收受第</w:t>
            </w:r>
            <w:r>
              <w:rPr>
                <w:rFonts w:eastAsia="標楷體"/>
                <w:sz w:val="22"/>
                <w:szCs w:val="22"/>
              </w:rPr>
              <w:t>7</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7</w:t>
            </w:r>
            <w:r>
              <w:rPr>
                <w:rFonts w:eastAsia="標楷體"/>
                <w:sz w:val="22"/>
                <w:szCs w:val="22"/>
              </w:rPr>
              <w:t>款至第</w:t>
            </w:r>
            <w:r>
              <w:rPr>
                <w:rFonts w:eastAsia="標楷體"/>
                <w:sz w:val="22"/>
                <w:szCs w:val="22"/>
              </w:rPr>
              <w:t>9</w:t>
            </w:r>
            <w:r>
              <w:rPr>
                <w:rFonts w:eastAsia="標楷體"/>
                <w:sz w:val="22"/>
                <w:szCs w:val="22"/>
              </w:rPr>
              <w:t>款規定對象之政治獻金，未依第</w:t>
            </w:r>
            <w:r>
              <w:rPr>
                <w:rFonts w:eastAsia="標楷體"/>
                <w:sz w:val="22"/>
                <w:szCs w:val="22"/>
              </w:rPr>
              <w:t>15</w:t>
            </w:r>
            <w:r>
              <w:rPr>
                <w:rFonts w:eastAsia="標楷體"/>
                <w:sz w:val="22"/>
                <w:szCs w:val="22"/>
              </w:rPr>
              <w:t>條規定之期限繳交受理申報機關辦理繳庫，或違反第</w:t>
            </w:r>
            <w:r>
              <w:rPr>
                <w:rFonts w:eastAsia="標楷體"/>
                <w:sz w:val="22"/>
                <w:szCs w:val="22"/>
              </w:rPr>
              <w:t>13</w:t>
            </w:r>
            <w:r>
              <w:rPr>
                <w:rFonts w:eastAsia="標楷體"/>
                <w:sz w:val="22"/>
                <w:szCs w:val="22"/>
              </w:rPr>
              <w:t>條規定募集政治獻金者，處</w:t>
            </w:r>
            <w:r>
              <w:rPr>
                <w:rFonts w:eastAsia="標楷體"/>
                <w:sz w:val="22"/>
                <w:szCs w:val="22"/>
              </w:rPr>
              <w:t>5</w:t>
            </w:r>
            <w:r>
              <w:rPr>
                <w:rFonts w:eastAsia="標楷體"/>
                <w:sz w:val="22"/>
                <w:szCs w:val="22"/>
              </w:rPr>
              <w:t>年以下有期徒刑；為擬參選人收受或募集政治獻金之代理人、受雇人亦同。</w:t>
            </w:r>
          </w:p>
          <w:p w14:paraId="4EAB6522" w14:textId="77777777" w:rsidR="00484E1E" w:rsidRDefault="00000000">
            <w:pPr>
              <w:numPr>
                <w:ilvl w:val="3"/>
                <w:numId w:val="29"/>
              </w:numPr>
              <w:tabs>
                <w:tab w:val="left" w:pos="351"/>
              </w:tabs>
              <w:suppressAutoHyphens w:val="0"/>
              <w:snapToGrid w:val="0"/>
              <w:spacing w:line="240" w:lineRule="exact"/>
              <w:ind w:left="351" w:hanging="340"/>
              <w:jc w:val="both"/>
              <w:textAlignment w:val="auto"/>
            </w:pPr>
            <w:r>
              <w:rPr>
                <w:rFonts w:eastAsia="標楷體"/>
                <w:sz w:val="22"/>
                <w:szCs w:val="22"/>
              </w:rPr>
              <w:t>政黨、政治團體之負責人、代表人或代理人、受雇人犯前項之罪者，依前項之規定處罰。</w:t>
            </w:r>
          </w:p>
          <w:p w14:paraId="205398B4" w14:textId="77777777" w:rsidR="00484E1E" w:rsidRDefault="00000000">
            <w:pPr>
              <w:numPr>
                <w:ilvl w:val="3"/>
                <w:numId w:val="29"/>
              </w:numPr>
              <w:tabs>
                <w:tab w:val="left" w:pos="351"/>
              </w:tabs>
              <w:suppressAutoHyphens w:val="0"/>
              <w:snapToGrid w:val="0"/>
              <w:spacing w:line="240" w:lineRule="exact"/>
              <w:ind w:left="351" w:hanging="340"/>
              <w:jc w:val="both"/>
              <w:textAlignment w:val="auto"/>
            </w:pPr>
            <w:r>
              <w:rPr>
                <w:rFonts w:eastAsia="標楷體"/>
                <w:sz w:val="22"/>
                <w:szCs w:val="22"/>
              </w:rPr>
              <w:t>犯前</w:t>
            </w:r>
            <w:r>
              <w:rPr>
                <w:rFonts w:eastAsia="標楷體"/>
                <w:sz w:val="22"/>
                <w:szCs w:val="22"/>
              </w:rPr>
              <w:t>2</w:t>
            </w:r>
            <w:r>
              <w:rPr>
                <w:rFonts w:eastAsia="標楷體"/>
                <w:sz w:val="22"/>
                <w:szCs w:val="22"/>
              </w:rPr>
              <w:t>項之罪，已依第</w:t>
            </w:r>
            <w:r>
              <w:rPr>
                <w:rFonts w:eastAsia="標楷體"/>
                <w:sz w:val="22"/>
                <w:szCs w:val="22"/>
              </w:rPr>
              <w:t>7</w:t>
            </w:r>
            <w:r>
              <w:rPr>
                <w:rFonts w:eastAsia="標楷體"/>
                <w:sz w:val="22"/>
                <w:szCs w:val="22"/>
              </w:rPr>
              <w:t>條第</w:t>
            </w:r>
            <w:r>
              <w:rPr>
                <w:rFonts w:eastAsia="標楷體"/>
                <w:sz w:val="22"/>
                <w:szCs w:val="22"/>
              </w:rPr>
              <w:t>4</w:t>
            </w:r>
            <w:r>
              <w:rPr>
                <w:rFonts w:eastAsia="標楷體"/>
                <w:sz w:val="22"/>
                <w:szCs w:val="22"/>
              </w:rPr>
              <w:t>項規定盡查證義務者，不予處罰。</w:t>
            </w:r>
          </w:p>
        </w:tc>
      </w:tr>
      <w:tr w:rsidR="00484E1E" w14:paraId="4DB1B268" w14:textId="77777777">
        <w:trPr>
          <w:cantSplit/>
          <w:trHeight w:val="670"/>
        </w:trPr>
        <w:tc>
          <w:tcPr>
            <w:tcW w:w="137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F07F2A7" w14:textId="77777777" w:rsidR="00484E1E" w:rsidRDefault="00484E1E">
            <w:pPr>
              <w:snapToGrid w:val="0"/>
              <w:spacing w:line="240" w:lineRule="exact"/>
              <w:jc w:val="both"/>
              <w:rPr>
                <w:rFonts w:eastAsia="標楷體"/>
                <w:sz w:val="22"/>
                <w:szCs w:val="22"/>
              </w:rPr>
            </w:pPr>
          </w:p>
        </w:tc>
        <w:tc>
          <w:tcPr>
            <w:tcW w:w="18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EF4D72B" w14:textId="77777777" w:rsidR="00484E1E" w:rsidRDefault="00000000">
            <w:pPr>
              <w:snapToGrid w:val="0"/>
              <w:spacing w:line="240" w:lineRule="exact"/>
              <w:jc w:val="both"/>
            </w:pPr>
            <w:r>
              <w:rPr>
                <w:rFonts w:eastAsia="標楷體"/>
                <w:sz w:val="22"/>
                <w:szCs w:val="22"/>
              </w:rPr>
              <w:t>第</w:t>
            </w:r>
            <w:r>
              <w:rPr>
                <w:rFonts w:eastAsia="標楷體"/>
                <w:sz w:val="22"/>
                <w:szCs w:val="22"/>
              </w:rPr>
              <w:t>9</w:t>
            </w:r>
            <w:r>
              <w:rPr>
                <w:rFonts w:eastAsia="標楷體"/>
                <w:sz w:val="22"/>
                <w:szCs w:val="22"/>
              </w:rPr>
              <w:t>條第</w:t>
            </w:r>
            <w:r>
              <w:rPr>
                <w:rFonts w:eastAsia="標楷體"/>
                <w:sz w:val="22"/>
                <w:szCs w:val="22"/>
              </w:rPr>
              <w:t>1</w:t>
            </w:r>
            <w:r>
              <w:rPr>
                <w:rFonts w:eastAsia="標楷體"/>
                <w:sz w:val="22"/>
                <w:szCs w:val="22"/>
              </w:rPr>
              <w:t>項、第</w:t>
            </w:r>
            <w:r>
              <w:rPr>
                <w:rFonts w:eastAsia="標楷體"/>
                <w:sz w:val="22"/>
                <w:szCs w:val="22"/>
              </w:rPr>
              <w:t>29</w:t>
            </w:r>
            <w:r>
              <w:rPr>
                <w:rFonts w:eastAsia="標楷體"/>
                <w:sz w:val="22"/>
                <w:szCs w:val="22"/>
              </w:rPr>
              <w:t>條第</w:t>
            </w:r>
            <w:r>
              <w:rPr>
                <w:rFonts w:eastAsia="標楷體"/>
                <w:sz w:val="22"/>
                <w:szCs w:val="22"/>
              </w:rPr>
              <w:t>1</w:t>
            </w:r>
            <w:r>
              <w:rPr>
                <w:rFonts w:eastAsia="標楷體"/>
                <w:sz w:val="22"/>
                <w:szCs w:val="22"/>
              </w:rPr>
              <w:t>項</w:t>
            </w:r>
          </w:p>
        </w:tc>
        <w:tc>
          <w:tcPr>
            <w:tcW w:w="30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1EF790B" w14:textId="77777777" w:rsidR="00484E1E" w:rsidRDefault="00000000">
            <w:pPr>
              <w:snapToGrid w:val="0"/>
              <w:spacing w:line="240" w:lineRule="exact"/>
              <w:jc w:val="both"/>
            </w:pPr>
            <w:r>
              <w:rPr>
                <w:rFonts w:eastAsia="標楷體"/>
                <w:sz w:val="22"/>
                <w:szCs w:val="22"/>
              </w:rPr>
              <w:t>政治獻金之捐贈，不得行求或期約不當利益。</w:t>
            </w:r>
          </w:p>
        </w:tc>
        <w:tc>
          <w:tcPr>
            <w:tcW w:w="30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B036E77" w14:textId="77777777" w:rsidR="00484E1E" w:rsidRDefault="00000000">
            <w:pPr>
              <w:snapToGrid w:val="0"/>
              <w:spacing w:line="240" w:lineRule="exact"/>
              <w:jc w:val="both"/>
            </w:pPr>
            <w:r>
              <w:rPr>
                <w:rFonts w:eastAsia="標楷體"/>
                <w:sz w:val="22"/>
                <w:szCs w:val="22"/>
              </w:rPr>
              <w:t>捐贈政治獻金者，按其捐贈之金額處</w:t>
            </w:r>
            <w:r>
              <w:rPr>
                <w:rFonts w:eastAsia="標楷體"/>
                <w:sz w:val="22"/>
                <w:szCs w:val="22"/>
              </w:rPr>
              <w:t>2</w:t>
            </w:r>
            <w:r>
              <w:rPr>
                <w:rFonts w:eastAsia="標楷體"/>
                <w:sz w:val="22"/>
                <w:szCs w:val="22"/>
              </w:rPr>
              <w:t>倍以下之罰鍰。</w:t>
            </w:r>
          </w:p>
        </w:tc>
      </w:tr>
      <w:tr w:rsidR="00484E1E" w14:paraId="0F78A569" w14:textId="77777777">
        <w:trPr>
          <w:trHeight w:val="670"/>
        </w:trPr>
        <w:tc>
          <w:tcPr>
            <w:tcW w:w="137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5161E44" w14:textId="77777777" w:rsidR="00484E1E" w:rsidRDefault="00484E1E">
            <w:pPr>
              <w:snapToGrid w:val="0"/>
              <w:spacing w:line="240" w:lineRule="exact"/>
              <w:jc w:val="both"/>
              <w:rPr>
                <w:rFonts w:eastAsia="標楷體"/>
                <w:sz w:val="22"/>
                <w:szCs w:val="22"/>
              </w:rPr>
            </w:pPr>
          </w:p>
        </w:tc>
        <w:tc>
          <w:tcPr>
            <w:tcW w:w="18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C93F26B" w14:textId="77777777" w:rsidR="00484E1E" w:rsidRDefault="00000000">
            <w:pPr>
              <w:snapToGrid w:val="0"/>
              <w:spacing w:line="240" w:lineRule="exact"/>
              <w:jc w:val="both"/>
            </w:pPr>
            <w:r>
              <w:rPr>
                <w:rFonts w:eastAsia="標楷體"/>
                <w:sz w:val="22"/>
                <w:szCs w:val="22"/>
              </w:rPr>
              <w:t>第</w:t>
            </w:r>
            <w:r>
              <w:rPr>
                <w:rFonts w:eastAsia="標楷體"/>
                <w:sz w:val="22"/>
                <w:szCs w:val="22"/>
              </w:rPr>
              <w:t>9</w:t>
            </w:r>
            <w:r>
              <w:rPr>
                <w:rFonts w:eastAsia="標楷體"/>
                <w:sz w:val="22"/>
                <w:szCs w:val="22"/>
              </w:rPr>
              <w:t>條第</w:t>
            </w:r>
            <w:r>
              <w:rPr>
                <w:rFonts w:eastAsia="標楷體"/>
                <w:sz w:val="22"/>
                <w:szCs w:val="22"/>
              </w:rPr>
              <w:t>2</w:t>
            </w:r>
            <w:r>
              <w:rPr>
                <w:rFonts w:eastAsia="標楷體"/>
                <w:sz w:val="22"/>
                <w:szCs w:val="22"/>
              </w:rPr>
              <w:t>項、第</w:t>
            </w:r>
            <w:r>
              <w:rPr>
                <w:rFonts w:eastAsia="標楷體"/>
                <w:sz w:val="22"/>
                <w:szCs w:val="22"/>
              </w:rPr>
              <w:t>27</w:t>
            </w:r>
            <w:r>
              <w:rPr>
                <w:rFonts w:eastAsia="標楷體"/>
                <w:sz w:val="22"/>
                <w:szCs w:val="22"/>
              </w:rPr>
              <w:t>條</w:t>
            </w:r>
          </w:p>
        </w:tc>
        <w:tc>
          <w:tcPr>
            <w:tcW w:w="30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2C7B2EF" w14:textId="77777777" w:rsidR="00484E1E" w:rsidRDefault="00000000">
            <w:pPr>
              <w:snapToGrid w:val="0"/>
              <w:spacing w:line="240" w:lineRule="exact"/>
              <w:jc w:val="both"/>
            </w:pPr>
            <w:r>
              <w:rPr>
                <w:rFonts w:eastAsia="標楷體"/>
                <w:sz w:val="22"/>
                <w:szCs w:val="22"/>
              </w:rPr>
              <w:t>前項（第</w:t>
            </w:r>
            <w:r>
              <w:rPr>
                <w:rFonts w:eastAsia="標楷體"/>
                <w:sz w:val="22"/>
                <w:szCs w:val="22"/>
              </w:rPr>
              <w:t>9</w:t>
            </w:r>
            <w:r>
              <w:rPr>
                <w:rFonts w:eastAsia="標楷體"/>
                <w:sz w:val="22"/>
                <w:szCs w:val="22"/>
              </w:rPr>
              <w:t>條第</w:t>
            </w:r>
            <w:r>
              <w:rPr>
                <w:rFonts w:eastAsia="標楷體"/>
                <w:sz w:val="22"/>
                <w:szCs w:val="22"/>
              </w:rPr>
              <w:t>1</w:t>
            </w:r>
            <w:r>
              <w:rPr>
                <w:rFonts w:eastAsia="標楷體"/>
                <w:sz w:val="22"/>
                <w:szCs w:val="22"/>
              </w:rPr>
              <w:t>項）之政治獻金，政黨、政治團體及擬參選人亦不得收受。</w:t>
            </w:r>
          </w:p>
        </w:tc>
        <w:tc>
          <w:tcPr>
            <w:tcW w:w="30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2286048" w14:textId="77777777" w:rsidR="00484E1E" w:rsidRDefault="00000000">
            <w:pPr>
              <w:numPr>
                <w:ilvl w:val="0"/>
                <w:numId w:val="30"/>
              </w:numPr>
              <w:suppressAutoHyphens w:val="0"/>
              <w:snapToGrid w:val="0"/>
              <w:spacing w:line="240" w:lineRule="exact"/>
              <w:jc w:val="both"/>
              <w:textAlignment w:val="auto"/>
            </w:pPr>
            <w:r>
              <w:rPr>
                <w:rFonts w:eastAsia="標楷體"/>
                <w:sz w:val="22"/>
                <w:szCs w:val="22"/>
              </w:rPr>
              <w:t>收受政治獻金者，按其收受金額處</w:t>
            </w:r>
            <w:r>
              <w:rPr>
                <w:rFonts w:eastAsia="標楷體"/>
                <w:sz w:val="22"/>
                <w:szCs w:val="22"/>
              </w:rPr>
              <w:t>2</w:t>
            </w:r>
            <w:r>
              <w:rPr>
                <w:rFonts w:eastAsia="標楷體"/>
                <w:sz w:val="22"/>
                <w:szCs w:val="22"/>
              </w:rPr>
              <w:t>倍之罰鍰。</w:t>
            </w:r>
          </w:p>
          <w:p w14:paraId="62025B62" w14:textId="77777777" w:rsidR="00484E1E" w:rsidRDefault="00000000">
            <w:pPr>
              <w:numPr>
                <w:ilvl w:val="0"/>
                <w:numId w:val="30"/>
              </w:numPr>
              <w:suppressAutoHyphens w:val="0"/>
              <w:snapToGrid w:val="0"/>
              <w:spacing w:line="240" w:lineRule="exact"/>
              <w:jc w:val="both"/>
              <w:textAlignment w:val="auto"/>
            </w:pPr>
            <w:r>
              <w:rPr>
                <w:rFonts w:eastAsia="標楷體"/>
                <w:sz w:val="22"/>
                <w:szCs w:val="22"/>
              </w:rPr>
              <w:t>違法收受之政治獻金，沒入之；如全部或一部不能沒入時，追徵其價額。</w:t>
            </w:r>
          </w:p>
        </w:tc>
      </w:tr>
      <w:tr w:rsidR="00484E1E" w14:paraId="68D2D247" w14:textId="77777777">
        <w:trPr>
          <w:cantSplit/>
          <w:trHeight w:val="670"/>
        </w:trPr>
        <w:tc>
          <w:tcPr>
            <w:tcW w:w="137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26E595B" w14:textId="77777777" w:rsidR="00484E1E" w:rsidRDefault="00484E1E">
            <w:pPr>
              <w:snapToGrid w:val="0"/>
              <w:spacing w:line="240" w:lineRule="exact"/>
              <w:jc w:val="both"/>
              <w:rPr>
                <w:rFonts w:eastAsia="標楷體"/>
                <w:sz w:val="22"/>
                <w:szCs w:val="22"/>
              </w:rPr>
            </w:pPr>
          </w:p>
        </w:tc>
        <w:tc>
          <w:tcPr>
            <w:tcW w:w="18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E66B1FA" w14:textId="77777777" w:rsidR="00484E1E" w:rsidRDefault="00000000">
            <w:pPr>
              <w:snapToGrid w:val="0"/>
              <w:spacing w:line="240" w:lineRule="exact"/>
              <w:jc w:val="both"/>
            </w:pPr>
            <w:r>
              <w:rPr>
                <w:rFonts w:eastAsia="標楷體"/>
                <w:sz w:val="22"/>
                <w:szCs w:val="22"/>
              </w:rPr>
              <w:t>第</w:t>
            </w:r>
            <w:r>
              <w:rPr>
                <w:rFonts w:eastAsia="標楷體"/>
                <w:sz w:val="22"/>
                <w:szCs w:val="22"/>
              </w:rPr>
              <w:t>14</w:t>
            </w:r>
            <w:r>
              <w:rPr>
                <w:rFonts w:eastAsia="標楷體"/>
                <w:sz w:val="22"/>
                <w:szCs w:val="22"/>
              </w:rPr>
              <w:t>條、第</w:t>
            </w:r>
            <w:r>
              <w:rPr>
                <w:rFonts w:eastAsia="標楷體"/>
                <w:sz w:val="22"/>
                <w:szCs w:val="22"/>
              </w:rPr>
              <w:t>29</w:t>
            </w:r>
            <w:r>
              <w:rPr>
                <w:rFonts w:eastAsia="標楷體"/>
                <w:sz w:val="22"/>
                <w:szCs w:val="22"/>
              </w:rPr>
              <w:t>條第</w:t>
            </w:r>
            <w:r>
              <w:rPr>
                <w:rFonts w:eastAsia="標楷體"/>
                <w:sz w:val="22"/>
                <w:szCs w:val="22"/>
              </w:rPr>
              <w:t>2</w:t>
            </w:r>
            <w:r>
              <w:rPr>
                <w:rFonts w:eastAsia="標楷體"/>
                <w:sz w:val="22"/>
                <w:szCs w:val="22"/>
              </w:rPr>
              <w:t>項</w:t>
            </w:r>
          </w:p>
        </w:tc>
        <w:tc>
          <w:tcPr>
            <w:tcW w:w="30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4C6AD52" w14:textId="77777777" w:rsidR="00484E1E" w:rsidRDefault="00000000">
            <w:pPr>
              <w:snapToGrid w:val="0"/>
              <w:spacing w:line="240" w:lineRule="exact"/>
              <w:jc w:val="both"/>
            </w:pPr>
            <w:r>
              <w:rPr>
                <w:rFonts w:eastAsia="標楷體"/>
                <w:sz w:val="22"/>
                <w:szCs w:val="22"/>
              </w:rPr>
              <w:t>任何人不得以本人以外之名義捐贈或為超過新臺幣</w:t>
            </w:r>
            <w:r>
              <w:rPr>
                <w:rFonts w:eastAsia="標楷體"/>
                <w:sz w:val="22"/>
                <w:szCs w:val="22"/>
              </w:rPr>
              <w:t>1</w:t>
            </w:r>
            <w:r>
              <w:rPr>
                <w:rFonts w:eastAsia="標楷體"/>
                <w:sz w:val="22"/>
                <w:szCs w:val="22"/>
              </w:rPr>
              <w:t>萬元之匿名捐贈。</w:t>
            </w:r>
          </w:p>
          <w:p w14:paraId="14F3F30A" w14:textId="77777777" w:rsidR="00484E1E" w:rsidRDefault="00000000">
            <w:pPr>
              <w:snapToGrid w:val="0"/>
              <w:spacing w:line="240" w:lineRule="exact"/>
              <w:jc w:val="both"/>
            </w:pPr>
            <w:r>
              <w:rPr>
                <w:rFonts w:eastAsia="標楷體"/>
                <w:sz w:val="22"/>
                <w:szCs w:val="22"/>
              </w:rPr>
              <w:t>超過新臺幣</w:t>
            </w:r>
            <w:r>
              <w:rPr>
                <w:rFonts w:eastAsia="標楷體"/>
                <w:sz w:val="22"/>
                <w:szCs w:val="22"/>
              </w:rPr>
              <w:t>10</w:t>
            </w:r>
            <w:r>
              <w:rPr>
                <w:rFonts w:eastAsia="標楷體"/>
                <w:sz w:val="22"/>
                <w:szCs w:val="22"/>
              </w:rPr>
              <w:t>萬元現金捐贈，應以支票或經由金融機構匯款為之。</w:t>
            </w:r>
          </w:p>
        </w:tc>
        <w:tc>
          <w:tcPr>
            <w:tcW w:w="30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DBF8EB6" w14:textId="77777777" w:rsidR="00484E1E" w:rsidRDefault="00000000">
            <w:pPr>
              <w:snapToGrid w:val="0"/>
              <w:spacing w:line="240" w:lineRule="exact"/>
              <w:jc w:val="both"/>
            </w:pPr>
            <w:r>
              <w:rPr>
                <w:rFonts w:eastAsia="標楷體"/>
                <w:sz w:val="22"/>
                <w:szCs w:val="22"/>
              </w:rPr>
              <w:t>捐贈政治獻金者，按其違反規定之捐贈金額處</w:t>
            </w:r>
            <w:r>
              <w:rPr>
                <w:rFonts w:eastAsia="標楷體"/>
                <w:sz w:val="22"/>
                <w:szCs w:val="22"/>
              </w:rPr>
              <w:t>2</w:t>
            </w:r>
            <w:r>
              <w:rPr>
                <w:rFonts w:eastAsia="標楷體"/>
                <w:sz w:val="22"/>
                <w:szCs w:val="22"/>
              </w:rPr>
              <w:t>倍以下之罰鍰。</w:t>
            </w:r>
          </w:p>
        </w:tc>
      </w:tr>
      <w:tr w:rsidR="00484E1E" w14:paraId="43906F12" w14:textId="77777777">
        <w:trPr>
          <w:cantSplit/>
          <w:trHeight w:val="670"/>
        </w:trPr>
        <w:tc>
          <w:tcPr>
            <w:tcW w:w="137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AD9D8DD" w14:textId="77777777" w:rsidR="00484E1E" w:rsidRDefault="00484E1E">
            <w:pPr>
              <w:snapToGrid w:val="0"/>
              <w:spacing w:line="240" w:lineRule="exact"/>
              <w:jc w:val="both"/>
              <w:rPr>
                <w:rFonts w:eastAsia="標楷體"/>
                <w:sz w:val="22"/>
                <w:szCs w:val="22"/>
              </w:rPr>
            </w:pPr>
          </w:p>
        </w:tc>
        <w:tc>
          <w:tcPr>
            <w:tcW w:w="18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26185C8" w14:textId="77777777" w:rsidR="00484E1E" w:rsidRDefault="00000000">
            <w:pPr>
              <w:snapToGrid w:val="0"/>
              <w:spacing w:line="240" w:lineRule="exact"/>
              <w:jc w:val="both"/>
            </w:pPr>
            <w:r>
              <w:rPr>
                <w:rFonts w:eastAsia="標楷體"/>
                <w:sz w:val="22"/>
                <w:szCs w:val="22"/>
              </w:rPr>
              <w:t>第</w:t>
            </w:r>
            <w:r>
              <w:rPr>
                <w:rFonts w:eastAsia="標楷體"/>
                <w:sz w:val="22"/>
                <w:szCs w:val="22"/>
              </w:rPr>
              <w:t>17</w:t>
            </w:r>
            <w:r>
              <w:rPr>
                <w:rFonts w:eastAsia="標楷體"/>
                <w:sz w:val="22"/>
                <w:szCs w:val="22"/>
              </w:rPr>
              <w:t>條、第</w:t>
            </w:r>
            <w:r>
              <w:rPr>
                <w:rFonts w:eastAsia="標楷體"/>
                <w:sz w:val="22"/>
                <w:szCs w:val="22"/>
              </w:rPr>
              <w:t>29</w:t>
            </w:r>
            <w:r>
              <w:rPr>
                <w:rFonts w:eastAsia="標楷體"/>
                <w:sz w:val="22"/>
                <w:szCs w:val="22"/>
              </w:rPr>
              <w:t>條第</w:t>
            </w:r>
            <w:r>
              <w:rPr>
                <w:rFonts w:eastAsia="標楷體"/>
                <w:sz w:val="22"/>
                <w:szCs w:val="22"/>
              </w:rPr>
              <w:t>2</w:t>
            </w:r>
            <w:r>
              <w:rPr>
                <w:rFonts w:eastAsia="標楷體"/>
                <w:sz w:val="22"/>
                <w:szCs w:val="22"/>
              </w:rPr>
              <w:t>項</w:t>
            </w:r>
          </w:p>
        </w:tc>
        <w:tc>
          <w:tcPr>
            <w:tcW w:w="30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25607EC" w14:textId="77777777" w:rsidR="00484E1E" w:rsidRDefault="00000000">
            <w:pPr>
              <w:snapToGrid w:val="0"/>
              <w:spacing w:line="240" w:lineRule="exact"/>
              <w:jc w:val="both"/>
            </w:pPr>
            <w:r>
              <w:rPr>
                <w:rFonts w:eastAsia="標楷體"/>
                <w:sz w:val="22"/>
                <w:szCs w:val="22"/>
              </w:rPr>
              <w:t>對同一政黨、政治團體每年捐贈總額，不得超過下列金額：</w:t>
            </w:r>
          </w:p>
          <w:p w14:paraId="797AC066" w14:textId="77777777" w:rsidR="00484E1E" w:rsidRDefault="00000000">
            <w:pPr>
              <w:snapToGrid w:val="0"/>
              <w:spacing w:line="240" w:lineRule="exact"/>
              <w:ind w:left="480" w:hanging="480"/>
              <w:jc w:val="both"/>
            </w:pPr>
            <w:r>
              <w:rPr>
                <w:rFonts w:eastAsia="標楷體"/>
                <w:sz w:val="22"/>
                <w:szCs w:val="22"/>
              </w:rPr>
              <w:t>一、個人：新臺幣</w:t>
            </w:r>
            <w:r>
              <w:rPr>
                <w:rFonts w:eastAsia="標楷體"/>
                <w:sz w:val="22"/>
                <w:szCs w:val="22"/>
              </w:rPr>
              <w:t>30</w:t>
            </w:r>
            <w:r>
              <w:rPr>
                <w:rFonts w:eastAsia="標楷體"/>
                <w:sz w:val="22"/>
                <w:szCs w:val="22"/>
              </w:rPr>
              <w:t>萬元。</w:t>
            </w:r>
          </w:p>
          <w:p w14:paraId="7533F6D2" w14:textId="77777777" w:rsidR="00484E1E" w:rsidRDefault="00000000">
            <w:pPr>
              <w:snapToGrid w:val="0"/>
              <w:spacing w:line="240" w:lineRule="exact"/>
              <w:ind w:left="480" w:hanging="480"/>
              <w:jc w:val="both"/>
            </w:pPr>
            <w:r>
              <w:rPr>
                <w:rFonts w:eastAsia="標楷體"/>
                <w:sz w:val="22"/>
                <w:szCs w:val="22"/>
              </w:rPr>
              <w:t>二、營利事業：新臺幣</w:t>
            </w:r>
            <w:r>
              <w:rPr>
                <w:rFonts w:eastAsia="標楷體"/>
                <w:sz w:val="22"/>
                <w:szCs w:val="22"/>
              </w:rPr>
              <w:t>3</w:t>
            </w:r>
            <w:r>
              <w:rPr>
                <w:rFonts w:eastAsia="標楷體"/>
                <w:sz w:val="22"/>
                <w:szCs w:val="22"/>
              </w:rPr>
              <w:t>百萬元。</w:t>
            </w:r>
          </w:p>
          <w:p w14:paraId="6590DA89" w14:textId="77777777" w:rsidR="00484E1E" w:rsidRDefault="00000000">
            <w:pPr>
              <w:snapToGrid w:val="0"/>
              <w:spacing w:line="240" w:lineRule="exact"/>
              <w:ind w:left="480" w:hanging="480"/>
              <w:jc w:val="both"/>
            </w:pPr>
            <w:r>
              <w:rPr>
                <w:rFonts w:eastAsia="標楷體"/>
                <w:sz w:val="22"/>
                <w:szCs w:val="22"/>
              </w:rPr>
              <w:t>三、人民團體：新臺幣</w:t>
            </w:r>
            <w:r>
              <w:rPr>
                <w:rFonts w:eastAsia="標楷體"/>
                <w:sz w:val="22"/>
                <w:szCs w:val="22"/>
              </w:rPr>
              <w:t>2</w:t>
            </w:r>
            <w:r>
              <w:rPr>
                <w:rFonts w:eastAsia="標楷體"/>
                <w:sz w:val="22"/>
                <w:szCs w:val="22"/>
              </w:rPr>
              <w:t>百萬元。</w:t>
            </w:r>
          </w:p>
          <w:p w14:paraId="011CAA8A" w14:textId="77777777" w:rsidR="00484E1E" w:rsidRDefault="00000000">
            <w:pPr>
              <w:snapToGrid w:val="0"/>
              <w:spacing w:line="240" w:lineRule="exact"/>
              <w:jc w:val="both"/>
            </w:pPr>
            <w:r>
              <w:rPr>
                <w:rFonts w:eastAsia="標楷體"/>
                <w:sz w:val="22"/>
                <w:szCs w:val="22"/>
              </w:rPr>
              <w:t>對不同政黨、政治團體每年捐贈總額，合計不得超過下列金額：</w:t>
            </w:r>
          </w:p>
          <w:p w14:paraId="43C731C5" w14:textId="77777777" w:rsidR="00484E1E" w:rsidRDefault="00000000">
            <w:pPr>
              <w:snapToGrid w:val="0"/>
              <w:spacing w:line="240" w:lineRule="exact"/>
              <w:jc w:val="both"/>
            </w:pPr>
            <w:r>
              <w:rPr>
                <w:rFonts w:eastAsia="標楷體"/>
                <w:sz w:val="22"/>
                <w:szCs w:val="22"/>
              </w:rPr>
              <w:t>一、個人：新臺幣</w:t>
            </w:r>
            <w:r>
              <w:rPr>
                <w:rFonts w:eastAsia="標楷體"/>
                <w:sz w:val="22"/>
                <w:szCs w:val="22"/>
              </w:rPr>
              <w:t>60</w:t>
            </w:r>
            <w:r>
              <w:rPr>
                <w:rFonts w:eastAsia="標楷體"/>
                <w:sz w:val="22"/>
                <w:szCs w:val="22"/>
              </w:rPr>
              <w:t>萬元。</w:t>
            </w:r>
          </w:p>
          <w:p w14:paraId="4BCD30E7" w14:textId="77777777" w:rsidR="00484E1E" w:rsidRDefault="00000000">
            <w:pPr>
              <w:snapToGrid w:val="0"/>
              <w:spacing w:line="240" w:lineRule="exact"/>
              <w:ind w:left="480" w:hanging="480"/>
              <w:jc w:val="both"/>
            </w:pPr>
            <w:r>
              <w:rPr>
                <w:rFonts w:eastAsia="標楷體"/>
                <w:sz w:val="22"/>
                <w:szCs w:val="22"/>
              </w:rPr>
              <w:t>二、營利事業：新臺幣</w:t>
            </w:r>
            <w:r>
              <w:rPr>
                <w:rFonts w:eastAsia="標楷體"/>
                <w:sz w:val="22"/>
                <w:szCs w:val="22"/>
              </w:rPr>
              <w:t>6</w:t>
            </w:r>
            <w:r>
              <w:rPr>
                <w:rFonts w:eastAsia="標楷體"/>
                <w:sz w:val="22"/>
                <w:szCs w:val="22"/>
              </w:rPr>
              <w:t>百萬元。</w:t>
            </w:r>
          </w:p>
          <w:p w14:paraId="19D9E729" w14:textId="77777777" w:rsidR="00484E1E" w:rsidRDefault="00000000">
            <w:pPr>
              <w:snapToGrid w:val="0"/>
              <w:spacing w:line="240" w:lineRule="exact"/>
              <w:ind w:left="480" w:hanging="480"/>
              <w:jc w:val="both"/>
            </w:pPr>
            <w:r>
              <w:rPr>
                <w:rFonts w:eastAsia="標楷體"/>
                <w:sz w:val="22"/>
                <w:szCs w:val="22"/>
              </w:rPr>
              <w:t>三、人民團體：新臺幣</w:t>
            </w:r>
            <w:r>
              <w:rPr>
                <w:rFonts w:eastAsia="標楷體"/>
                <w:sz w:val="22"/>
                <w:szCs w:val="22"/>
              </w:rPr>
              <w:t>4</w:t>
            </w:r>
            <w:r>
              <w:rPr>
                <w:rFonts w:eastAsia="標楷體"/>
                <w:sz w:val="22"/>
                <w:szCs w:val="22"/>
              </w:rPr>
              <w:t>百萬元。</w:t>
            </w:r>
          </w:p>
        </w:tc>
        <w:tc>
          <w:tcPr>
            <w:tcW w:w="30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785D02F" w14:textId="77777777" w:rsidR="00484E1E" w:rsidRDefault="00000000">
            <w:pPr>
              <w:snapToGrid w:val="0"/>
              <w:spacing w:line="240" w:lineRule="exact"/>
              <w:jc w:val="both"/>
            </w:pPr>
            <w:r>
              <w:rPr>
                <w:rFonts w:eastAsia="標楷體"/>
                <w:sz w:val="22"/>
                <w:szCs w:val="22"/>
              </w:rPr>
              <w:t>捐贈政治獻金者，按其違反規定之捐贈金額處</w:t>
            </w:r>
            <w:r>
              <w:rPr>
                <w:rFonts w:eastAsia="標楷體"/>
                <w:sz w:val="22"/>
                <w:szCs w:val="22"/>
              </w:rPr>
              <w:t>2</w:t>
            </w:r>
            <w:r>
              <w:rPr>
                <w:rFonts w:eastAsia="標楷體"/>
                <w:sz w:val="22"/>
                <w:szCs w:val="22"/>
              </w:rPr>
              <w:t>倍以下之罰鍰。</w:t>
            </w:r>
          </w:p>
        </w:tc>
      </w:tr>
      <w:tr w:rsidR="00484E1E" w14:paraId="130A8EA8" w14:textId="77777777">
        <w:tc>
          <w:tcPr>
            <w:tcW w:w="137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701D0C5" w14:textId="77777777" w:rsidR="00484E1E" w:rsidRDefault="00484E1E">
            <w:pPr>
              <w:snapToGrid w:val="0"/>
              <w:spacing w:line="240" w:lineRule="exact"/>
              <w:jc w:val="both"/>
              <w:rPr>
                <w:rFonts w:eastAsia="標楷體"/>
                <w:sz w:val="22"/>
                <w:szCs w:val="22"/>
              </w:rPr>
            </w:pPr>
          </w:p>
        </w:tc>
        <w:tc>
          <w:tcPr>
            <w:tcW w:w="18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BB2D721" w14:textId="77777777" w:rsidR="00484E1E" w:rsidRDefault="00000000">
            <w:pPr>
              <w:snapToGrid w:val="0"/>
              <w:spacing w:line="240" w:lineRule="exact"/>
              <w:jc w:val="both"/>
            </w:pPr>
            <w:r>
              <w:rPr>
                <w:rFonts w:eastAsia="標楷體"/>
                <w:sz w:val="22"/>
                <w:szCs w:val="22"/>
              </w:rPr>
              <w:t>第</w:t>
            </w:r>
            <w:r>
              <w:rPr>
                <w:rFonts w:eastAsia="標楷體"/>
                <w:sz w:val="22"/>
                <w:szCs w:val="22"/>
              </w:rPr>
              <w:t>18</w:t>
            </w:r>
            <w:r>
              <w:rPr>
                <w:rFonts w:eastAsia="標楷體"/>
                <w:sz w:val="22"/>
                <w:szCs w:val="22"/>
              </w:rPr>
              <w:t>條第</w:t>
            </w:r>
            <w:r>
              <w:rPr>
                <w:rFonts w:eastAsia="標楷體"/>
                <w:sz w:val="22"/>
                <w:szCs w:val="22"/>
              </w:rPr>
              <w:t>1</w:t>
            </w:r>
            <w:r>
              <w:rPr>
                <w:rFonts w:eastAsia="標楷體"/>
                <w:sz w:val="22"/>
                <w:szCs w:val="22"/>
              </w:rPr>
              <w:t>項及第</w:t>
            </w:r>
            <w:r>
              <w:rPr>
                <w:rFonts w:eastAsia="標楷體"/>
                <w:sz w:val="22"/>
                <w:szCs w:val="22"/>
              </w:rPr>
              <w:t>2</w:t>
            </w:r>
            <w:r>
              <w:rPr>
                <w:rFonts w:eastAsia="標楷體"/>
                <w:sz w:val="22"/>
                <w:szCs w:val="22"/>
              </w:rPr>
              <w:t>項、第</w:t>
            </w:r>
            <w:r>
              <w:rPr>
                <w:rFonts w:eastAsia="標楷體"/>
                <w:sz w:val="22"/>
                <w:szCs w:val="22"/>
              </w:rPr>
              <w:t>29</w:t>
            </w:r>
            <w:r>
              <w:rPr>
                <w:rFonts w:eastAsia="標楷體"/>
                <w:sz w:val="22"/>
                <w:szCs w:val="22"/>
              </w:rPr>
              <w:t>條第</w:t>
            </w:r>
            <w:r>
              <w:rPr>
                <w:rFonts w:eastAsia="標楷體"/>
                <w:sz w:val="22"/>
                <w:szCs w:val="22"/>
              </w:rPr>
              <w:t>2</w:t>
            </w:r>
            <w:r>
              <w:rPr>
                <w:rFonts w:eastAsia="標楷體"/>
                <w:sz w:val="22"/>
                <w:szCs w:val="22"/>
              </w:rPr>
              <w:t>項</w:t>
            </w:r>
          </w:p>
        </w:tc>
        <w:tc>
          <w:tcPr>
            <w:tcW w:w="30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6F3E45B" w14:textId="77777777" w:rsidR="00484E1E" w:rsidRDefault="00000000">
            <w:pPr>
              <w:snapToGrid w:val="0"/>
              <w:spacing w:line="240" w:lineRule="exact"/>
              <w:jc w:val="both"/>
            </w:pPr>
            <w:r>
              <w:rPr>
                <w:rFonts w:eastAsia="標楷體"/>
                <w:sz w:val="22"/>
                <w:szCs w:val="22"/>
              </w:rPr>
              <w:t>對同一擬參選人每年捐贈總額，不得超過下列金額：</w:t>
            </w:r>
          </w:p>
          <w:p w14:paraId="658C48F4" w14:textId="77777777" w:rsidR="00484E1E" w:rsidRDefault="00000000">
            <w:pPr>
              <w:snapToGrid w:val="0"/>
              <w:spacing w:line="240" w:lineRule="exact"/>
              <w:jc w:val="both"/>
            </w:pPr>
            <w:r>
              <w:rPr>
                <w:rFonts w:eastAsia="標楷體"/>
                <w:sz w:val="22"/>
                <w:szCs w:val="22"/>
              </w:rPr>
              <w:t>一、個人：新臺幣</w:t>
            </w:r>
            <w:r>
              <w:rPr>
                <w:rFonts w:eastAsia="標楷體"/>
                <w:sz w:val="22"/>
                <w:szCs w:val="22"/>
              </w:rPr>
              <w:t>10</w:t>
            </w:r>
            <w:r>
              <w:rPr>
                <w:rFonts w:eastAsia="標楷體"/>
                <w:sz w:val="22"/>
                <w:szCs w:val="22"/>
              </w:rPr>
              <w:t>萬元。</w:t>
            </w:r>
          </w:p>
          <w:p w14:paraId="51D7A6EF" w14:textId="77777777" w:rsidR="00484E1E" w:rsidRDefault="00000000">
            <w:pPr>
              <w:snapToGrid w:val="0"/>
              <w:spacing w:line="240" w:lineRule="exact"/>
              <w:ind w:left="480" w:hanging="480"/>
              <w:jc w:val="both"/>
            </w:pPr>
            <w:r>
              <w:rPr>
                <w:rFonts w:eastAsia="標楷體"/>
                <w:sz w:val="22"/>
                <w:szCs w:val="22"/>
              </w:rPr>
              <w:t>二、營利事業：新臺幣</w:t>
            </w:r>
            <w:r>
              <w:rPr>
                <w:rFonts w:eastAsia="標楷體"/>
                <w:sz w:val="22"/>
                <w:szCs w:val="22"/>
              </w:rPr>
              <w:t>1</w:t>
            </w:r>
            <w:r>
              <w:rPr>
                <w:rFonts w:eastAsia="標楷體"/>
                <w:sz w:val="22"/>
                <w:szCs w:val="22"/>
              </w:rPr>
              <w:t>百萬元。</w:t>
            </w:r>
          </w:p>
          <w:p w14:paraId="592C070C" w14:textId="77777777" w:rsidR="00484E1E" w:rsidRDefault="00000000">
            <w:pPr>
              <w:snapToGrid w:val="0"/>
              <w:spacing w:line="240" w:lineRule="exact"/>
              <w:ind w:left="480" w:hanging="480"/>
              <w:jc w:val="both"/>
            </w:pPr>
            <w:r>
              <w:rPr>
                <w:rFonts w:eastAsia="標楷體"/>
                <w:sz w:val="22"/>
                <w:szCs w:val="22"/>
              </w:rPr>
              <w:t>三、人民團體：新臺幣</w:t>
            </w:r>
            <w:r>
              <w:rPr>
                <w:rFonts w:eastAsia="標楷體"/>
                <w:sz w:val="22"/>
                <w:szCs w:val="22"/>
              </w:rPr>
              <w:t>50</w:t>
            </w:r>
            <w:r>
              <w:rPr>
                <w:rFonts w:eastAsia="標楷體"/>
                <w:sz w:val="22"/>
                <w:szCs w:val="22"/>
              </w:rPr>
              <w:t>萬元。</w:t>
            </w:r>
          </w:p>
          <w:p w14:paraId="09174A9A" w14:textId="77777777" w:rsidR="00484E1E" w:rsidRDefault="00000000">
            <w:pPr>
              <w:snapToGrid w:val="0"/>
              <w:spacing w:line="240" w:lineRule="exact"/>
              <w:jc w:val="both"/>
            </w:pPr>
            <w:r>
              <w:rPr>
                <w:rFonts w:eastAsia="標楷體"/>
                <w:sz w:val="22"/>
                <w:szCs w:val="22"/>
              </w:rPr>
              <w:t>對不同擬參選人每年捐贈總額，合計不得超過下列金額：</w:t>
            </w:r>
          </w:p>
          <w:p w14:paraId="5D95B75B" w14:textId="77777777" w:rsidR="00484E1E" w:rsidRDefault="00000000">
            <w:pPr>
              <w:snapToGrid w:val="0"/>
              <w:spacing w:line="240" w:lineRule="exact"/>
              <w:jc w:val="both"/>
            </w:pPr>
            <w:r>
              <w:rPr>
                <w:rFonts w:eastAsia="標楷體"/>
                <w:sz w:val="22"/>
                <w:szCs w:val="22"/>
              </w:rPr>
              <w:t>一、個人：新臺幣</w:t>
            </w:r>
            <w:r>
              <w:rPr>
                <w:rFonts w:eastAsia="標楷體"/>
                <w:sz w:val="22"/>
                <w:szCs w:val="22"/>
              </w:rPr>
              <w:t>30</w:t>
            </w:r>
            <w:r>
              <w:rPr>
                <w:rFonts w:eastAsia="標楷體"/>
                <w:sz w:val="22"/>
                <w:szCs w:val="22"/>
              </w:rPr>
              <w:t>萬元。</w:t>
            </w:r>
          </w:p>
          <w:p w14:paraId="53A80DDA" w14:textId="77777777" w:rsidR="00484E1E" w:rsidRDefault="00000000">
            <w:pPr>
              <w:snapToGrid w:val="0"/>
              <w:spacing w:line="240" w:lineRule="exact"/>
              <w:ind w:left="480" w:hanging="480"/>
              <w:jc w:val="both"/>
            </w:pPr>
            <w:r>
              <w:rPr>
                <w:rFonts w:eastAsia="標楷體"/>
                <w:sz w:val="22"/>
                <w:szCs w:val="22"/>
              </w:rPr>
              <w:t>二、營利事業：新臺幣</w:t>
            </w:r>
            <w:r>
              <w:rPr>
                <w:rFonts w:eastAsia="標楷體"/>
                <w:sz w:val="22"/>
                <w:szCs w:val="22"/>
              </w:rPr>
              <w:t>2</w:t>
            </w:r>
            <w:r>
              <w:rPr>
                <w:rFonts w:eastAsia="標楷體"/>
                <w:sz w:val="22"/>
                <w:szCs w:val="22"/>
              </w:rPr>
              <w:t>百萬元。</w:t>
            </w:r>
          </w:p>
          <w:p w14:paraId="71283E55" w14:textId="77777777" w:rsidR="00484E1E" w:rsidRDefault="00000000">
            <w:pPr>
              <w:snapToGrid w:val="0"/>
              <w:spacing w:line="240" w:lineRule="exact"/>
              <w:ind w:left="480" w:hanging="480"/>
              <w:jc w:val="both"/>
            </w:pPr>
            <w:r>
              <w:rPr>
                <w:rFonts w:eastAsia="標楷體"/>
                <w:sz w:val="22"/>
                <w:szCs w:val="22"/>
              </w:rPr>
              <w:t>三、人民團體：新臺幣</w:t>
            </w:r>
            <w:r>
              <w:rPr>
                <w:rFonts w:eastAsia="標楷體"/>
                <w:sz w:val="22"/>
                <w:szCs w:val="22"/>
              </w:rPr>
              <w:t>1</w:t>
            </w:r>
            <w:r>
              <w:rPr>
                <w:rFonts w:eastAsia="標楷體"/>
                <w:sz w:val="22"/>
                <w:szCs w:val="22"/>
              </w:rPr>
              <w:t>百萬元。</w:t>
            </w:r>
          </w:p>
        </w:tc>
        <w:tc>
          <w:tcPr>
            <w:tcW w:w="30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FEC306D" w14:textId="77777777" w:rsidR="00484E1E" w:rsidRDefault="00000000">
            <w:pPr>
              <w:snapToGrid w:val="0"/>
              <w:spacing w:line="240" w:lineRule="exact"/>
              <w:jc w:val="both"/>
            </w:pPr>
            <w:r>
              <w:rPr>
                <w:rFonts w:eastAsia="標楷體"/>
                <w:sz w:val="22"/>
                <w:szCs w:val="22"/>
              </w:rPr>
              <w:t>捐贈政治獻金者，按其違反規定之捐贈金額處</w:t>
            </w:r>
            <w:r>
              <w:rPr>
                <w:rFonts w:eastAsia="標楷體"/>
                <w:sz w:val="22"/>
                <w:szCs w:val="22"/>
              </w:rPr>
              <w:t>2</w:t>
            </w:r>
            <w:r>
              <w:rPr>
                <w:rFonts w:eastAsia="標楷體"/>
                <w:sz w:val="22"/>
                <w:szCs w:val="22"/>
              </w:rPr>
              <w:t>倍以下之罰鍰。</w:t>
            </w:r>
          </w:p>
        </w:tc>
      </w:tr>
      <w:tr w:rsidR="00484E1E" w14:paraId="2EE81E66" w14:textId="77777777">
        <w:trPr>
          <w:trHeight w:val="670"/>
        </w:trPr>
        <w:tc>
          <w:tcPr>
            <w:tcW w:w="13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70F7A55" w14:textId="77777777" w:rsidR="00484E1E" w:rsidRDefault="00000000">
            <w:pPr>
              <w:snapToGrid w:val="0"/>
              <w:spacing w:line="240" w:lineRule="exact"/>
              <w:jc w:val="both"/>
            </w:pPr>
            <w:r>
              <w:rPr>
                <w:rFonts w:eastAsia="標楷體"/>
                <w:sz w:val="22"/>
                <w:szCs w:val="22"/>
              </w:rPr>
              <w:t>公職人員利益衝突迴避法</w:t>
            </w:r>
          </w:p>
        </w:tc>
        <w:tc>
          <w:tcPr>
            <w:tcW w:w="18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7D4C44D" w14:textId="77777777" w:rsidR="00484E1E" w:rsidRDefault="00000000">
            <w:pPr>
              <w:snapToGrid w:val="0"/>
              <w:spacing w:line="240" w:lineRule="exact"/>
              <w:jc w:val="both"/>
            </w:pPr>
            <w:r>
              <w:rPr>
                <w:rFonts w:eastAsia="標楷體"/>
                <w:sz w:val="22"/>
                <w:szCs w:val="22"/>
              </w:rPr>
              <w:t>第</w:t>
            </w:r>
            <w:r>
              <w:rPr>
                <w:rFonts w:eastAsia="標楷體"/>
                <w:sz w:val="22"/>
                <w:szCs w:val="22"/>
              </w:rPr>
              <w:t>14</w:t>
            </w:r>
            <w:r>
              <w:rPr>
                <w:rFonts w:eastAsia="標楷體"/>
                <w:sz w:val="22"/>
                <w:szCs w:val="22"/>
              </w:rPr>
              <w:t>條、第</w:t>
            </w:r>
            <w:r>
              <w:rPr>
                <w:rFonts w:eastAsia="標楷體"/>
                <w:sz w:val="22"/>
                <w:szCs w:val="22"/>
              </w:rPr>
              <w:t>18</w:t>
            </w:r>
            <w:r>
              <w:rPr>
                <w:rFonts w:eastAsia="標楷體"/>
                <w:sz w:val="22"/>
                <w:szCs w:val="22"/>
              </w:rPr>
              <w:t>條</w:t>
            </w:r>
          </w:p>
        </w:tc>
        <w:tc>
          <w:tcPr>
            <w:tcW w:w="306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87BAB5E" w14:textId="77777777" w:rsidR="00484E1E" w:rsidRDefault="00000000">
            <w:pPr>
              <w:snapToGrid w:val="0"/>
              <w:spacing w:line="240" w:lineRule="exact"/>
              <w:jc w:val="both"/>
            </w:pPr>
            <w:r>
              <w:rPr>
                <w:rFonts w:eastAsia="標楷體"/>
                <w:sz w:val="22"/>
                <w:szCs w:val="22"/>
              </w:rPr>
              <w:t>公職人員或其關係人，不得與公職人員服務之機關或受其監督之機關團體為補助、買賣、租賃、承攬或其他具有對價之交易行為。但有下列情形之一者，不在此限：</w:t>
            </w:r>
          </w:p>
          <w:p w14:paraId="4B6A167B" w14:textId="77777777" w:rsidR="00484E1E" w:rsidRDefault="00000000">
            <w:pPr>
              <w:snapToGrid w:val="0"/>
              <w:spacing w:line="240" w:lineRule="exact"/>
              <w:ind w:left="480" w:hanging="480"/>
              <w:jc w:val="both"/>
            </w:pPr>
            <w:r>
              <w:rPr>
                <w:rFonts w:eastAsia="標楷體"/>
                <w:sz w:val="22"/>
                <w:szCs w:val="22"/>
              </w:rPr>
              <w:t>一、依政府採購法以公告程序或同法第一百零五條辦理之採購。</w:t>
            </w:r>
          </w:p>
          <w:p w14:paraId="3FED44A6" w14:textId="77777777" w:rsidR="00484E1E" w:rsidRDefault="00000000">
            <w:pPr>
              <w:snapToGrid w:val="0"/>
              <w:spacing w:line="240" w:lineRule="exact"/>
              <w:ind w:left="480" w:hanging="480"/>
              <w:jc w:val="both"/>
            </w:pPr>
            <w:r>
              <w:rPr>
                <w:rFonts w:eastAsia="標楷體"/>
                <w:sz w:val="22"/>
                <w:szCs w:val="22"/>
              </w:rPr>
              <w:t>二、依法令規定經由公平競爭方式，以公告程序辦理之採購、標售、標租或招標設定用益物權。</w:t>
            </w:r>
          </w:p>
          <w:p w14:paraId="0C6F7797" w14:textId="77777777" w:rsidR="00484E1E" w:rsidRDefault="00000000">
            <w:pPr>
              <w:snapToGrid w:val="0"/>
              <w:spacing w:line="240" w:lineRule="exact"/>
              <w:ind w:left="480" w:hanging="480"/>
              <w:jc w:val="both"/>
              <w:rPr>
                <w:rFonts w:eastAsia="標楷體"/>
                <w:sz w:val="22"/>
                <w:szCs w:val="22"/>
              </w:rPr>
            </w:pPr>
            <w:r>
              <w:rPr>
                <w:rFonts w:eastAsia="標楷體"/>
                <w:sz w:val="22"/>
                <w:szCs w:val="22"/>
              </w:rPr>
              <w:t>……</w:t>
            </w:r>
          </w:p>
          <w:p w14:paraId="2B4B82D2" w14:textId="77777777" w:rsidR="00484E1E" w:rsidRDefault="00000000">
            <w:pPr>
              <w:snapToGrid w:val="0"/>
              <w:spacing w:line="240" w:lineRule="exact"/>
              <w:jc w:val="both"/>
            </w:pPr>
            <w:r>
              <w:rPr>
                <w:rFonts w:eastAsia="標楷體"/>
                <w:sz w:val="22"/>
                <w:szCs w:val="22"/>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tc>
        <w:tc>
          <w:tcPr>
            <w:tcW w:w="30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AE67727" w14:textId="77777777" w:rsidR="00484E1E" w:rsidRDefault="00000000">
            <w:pPr>
              <w:numPr>
                <w:ilvl w:val="0"/>
                <w:numId w:val="31"/>
              </w:numPr>
              <w:tabs>
                <w:tab w:val="left" w:pos="351"/>
              </w:tabs>
              <w:suppressAutoHyphens w:val="0"/>
              <w:snapToGrid w:val="0"/>
              <w:spacing w:line="240" w:lineRule="exact"/>
              <w:ind w:left="351" w:hanging="351"/>
              <w:jc w:val="both"/>
              <w:textAlignment w:val="auto"/>
            </w:pPr>
            <w:r>
              <w:rPr>
                <w:rFonts w:eastAsia="標楷體"/>
                <w:sz w:val="22"/>
                <w:szCs w:val="22"/>
              </w:rPr>
              <w:t>違反第</w:t>
            </w:r>
            <w:r>
              <w:rPr>
                <w:rFonts w:eastAsia="標楷體"/>
                <w:sz w:val="22"/>
                <w:szCs w:val="22"/>
              </w:rPr>
              <w:t>14</w:t>
            </w:r>
            <w:r>
              <w:rPr>
                <w:rFonts w:eastAsia="標楷體"/>
                <w:sz w:val="22"/>
                <w:szCs w:val="22"/>
              </w:rPr>
              <w:t>條第</w:t>
            </w:r>
            <w:r>
              <w:rPr>
                <w:rFonts w:eastAsia="標楷體"/>
                <w:sz w:val="22"/>
                <w:szCs w:val="22"/>
              </w:rPr>
              <w:t>1</w:t>
            </w:r>
            <w:r>
              <w:rPr>
                <w:rFonts w:eastAsia="標楷體"/>
                <w:sz w:val="22"/>
                <w:szCs w:val="22"/>
              </w:rPr>
              <w:t>項規定者，交易或補助金額未達新臺幣</w:t>
            </w:r>
            <w:r>
              <w:rPr>
                <w:rFonts w:eastAsia="標楷體"/>
                <w:sz w:val="22"/>
                <w:szCs w:val="22"/>
              </w:rPr>
              <w:t>10</w:t>
            </w:r>
            <w:r>
              <w:rPr>
                <w:rFonts w:eastAsia="標楷體"/>
                <w:sz w:val="22"/>
                <w:szCs w:val="22"/>
              </w:rPr>
              <w:t>萬元者，處新臺幣</w:t>
            </w:r>
            <w:r>
              <w:rPr>
                <w:rFonts w:eastAsia="標楷體"/>
                <w:sz w:val="22"/>
                <w:szCs w:val="22"/>
              </w:rPr>
              <w:t>1</w:t>
            </w:r>
            <w:r>
              <w:rPr>
                <w:rFonts w:eastAsia="標楷體"/>
                <w:sz w:val="22"/>
                <w:szCs w:val="22"/>
              </w:rPr>
              <w:t>萬元以上</w:t>
            </w:r>
            <w:r>
              <w:rPr>
                <w:rFonts w:eastAsia="標楷體"/>
                <w:sz w:val="22"/>
                <w:szCs w:val="22"/>
              </w:rPr>
              <w:t>5</w:t>
            </w:r>
            <w:r>
              <w:rPr>
                <w:rFonts w:eastAsia="標楷體"/>
                <w:sz w:val="22"/>
                <w:szCs w:val="22"/>
              </w:rPr>
              <w:t>萬元以下罰鍰；交易或補助金額新臺幣</w:t>
            </w:r>
            <w:r>
              <w:rPr>
                <w:rFonts w:eastAsia="標楷體"/>
                <w:sz w:val="22"/>
                <w:szCs w:val="22"/>
              </w:rPr>
              <w:t>10</w:t>
            </w:r>
            <w:r>
              <w:rPr>
                <w:rFonts w:eastAsia="標楷體"/>
                <w:sz w:val="22"/>
                <w:szCs w:val="22"/>
              </w:rPr>
              <w:t>萬元以上未達</w:t>
            </w:r>
            <w:r>
              <w:rPr>
                <w:rFonts w:eastAsia="標楷體"/>
                <w:sz w:val="22"/>
                <w:szCs w:val="22"/>
              </w:rPr>
              <w:t>1</w:t>
            </w:r>
            <w:r>
              <w:rPr>
                <w:rFonts w:eastAsia="標楷體"/>
                <w:sz w:val="22"/>
                <w:szCs w:val="22"/>
              </w:rPr>
              <w:t>百萬元者，處新臺幣</w:t>
            </w:r>
            <w:r>
              <w:rPr>
                <w:rFonts w:eastAsia="標楷體"/>
                <w:sz w:val="22"/>
                <w:szCs w:val="22"/>
              </w:rPr>
              <w:t>6</w:t>
            </w:r>
            <w:r>
              <w:rPr>
                <w:rFonts w:eastAsia="標楷體"/>
                <w:sz w:val="22"/>
                <w:szCs w:val="22"/>
              </w:rPr>
              <w:t>萬元以上</w:t>
            </w:r>
            <w:r>
              <w:rPr>
                <w:rFonts w:eastAsia="標楷體"/>
                <w:sz w:val="22"/>
                <w:szCs w:val="22"/>
              </w:rPr>
              <w:t>50</w:t>
            </w:r>
            <w:r>
              <w:rPr>
                <w:rFonts w:eastAsia="標楷體"/>
                <w:sz w:val="22"/>
                <w:szCs w:val="22"/>
              </w:rPr>
              <w:t>萬元以下罰鍰；交易或補助金額新臺幣</w:t>
            </w:r>
            <w:r>
              <w:rPr>
                <w:rFonts w:eastAsia="標楷體"/>
                <w:sz w:val="22"/>
                <w:szCs w:val="22"/>
              </w:rPr>
              <w:t>1</w:t>
            </w:r>
            <w:r>
              <w:rPr>
                <w:rFonts w:eastAsia="標楷體"/>
                <w:sz w:val="22"/>
                <w:szCs w:val="22"/>
              </w:rPr>
              <w:t>百萬元以上未達</w:t>
            </w:r>
            <w:r>
              <w:rPr>
                <w:rFonts w:eastAsia="標楷體"/>
                <w:sz w:val="22"/>
                <w:szCs w:val="22"/>
              </w:rPr>
              <w:t>1</w:t>
            </w:r>
            <w:r>
              <w:rPr>
                <w:rFonts w:eastAsia="標楷體"/>
                <w:sz w:val="22"/>
                <w:szCs w:val="22"/>
              </w:rPr>
              <w:t>千萬元者，處新臺幣</w:t>
            </w:r>
            <w:r>
              <w:rPr>
                <w:rFonts w:eastAsia="標楷體"/>
                <w:sz w:val="22"/>
                <w:szCs w:val="22"/>
              </w:rPr>
              <w:t>60</w:t>
            </w:r>
            <w:r>
              <w:rPr>
                <w:rFonts w:eastAsia="標楷體"/>
                <w:sz w:val="22"/>
                <w:szCs w:val="22"/>
              </w:rPr>
              <w:t>萬元以上</w:t>
            </w:r>
            <w:r>
              <w:rPr>
                <w:rFonts w:eastAsia="標楷體"/>
                <w:sz w:val="22"/>
                <w:szCs w:val="22"/>
              </w:rPr>
              <w:t>5</w:t>
            </w:r>
            <w:r>
              <w:rPr>
                <w:rFonts w:eastAsia="標楷體"/>
                <w:sz w:val="22"/>
                <w:szCs w:val="22"/>
              </w:rPr>
              <w:t>百萬元以下罰鍰；交易或補助金額新臺幣</w:t>
            </w:r>
            <w:r>
              <w:rPr>
                <w:rFonts w:eastAsia="標楷體"/>
                <w:sz w:val="22"/>
                <w:szCs w:val="22"/>
              </w:rPr>
              <w:t>1</w:t>
            </w:r>
            <w:r>
              <w:rPr>
                <w:rFonts w:eastAsia="標楷體"/>
                <w:sz w:val="22"/>
                <w:szCs w:val="22"/>
              </w:rPr>
              <w:t>千萬元以上者，處新臺幣</w:t>
            </w:r>
            <w:r>
              <w:rPr>
                <w:rFonts w:eastAsia="標楷體"/>
                <w:sz w:val="22"/>
                <w:szCs w:val="22"/>
              </w:rPr>
              <w:t>6</w:t>
            </w:r>
            <w:r>
              <w:rPr>
                <w:rFonts w:eastAsia="標楷體"/>
                <w:sz w:val="22"/>
                <w:szCs w:val="22"/>
              </w:rPr>
              <w:t>百萬元以上該交易金額以下罰鍰。</w:t>
            </w:r>
          </w:p>
          <w:p w14:paraId="4675C3DF" w14:textId="77777777" w:rsidR="00484E1E" w:rsidRDefault="00000000">
            <w:pPr>
              <w:numPr>
                <w:ilvl w:val="0"/>
                <w:numId w:val="31"/>
              </w:numPr>
              <w:tabs>
                <w:tab w:val="left" w:pos="351"/>
              </w:tabs>
              <w:suppressAutoHyphens w:val="0"/>
              <w:snapToGrid w:val="0"/>
              <w:spacing w:line="240" w:lineRule="exact"/>
              <w:ind w:left="351" w:hanging="351"/>
              <w:jc w:val="both"/>
              <w:textAlignment w:val="auto"/>
            </w:pPr>
            <w:r>
              <w:rPr>
                <w:rFonts w:eastAsia="標楷體"/>
                <w:sz w:val="22"/>
                <w:szCs w:val="22"/>
              </w:rPr>
              <w:t>違反第</w:t>
            </w:r>
            <w:r>
              <w:rPr>
                <w:rFonts w:eastAsia="標楷體"/>
                <w:sz w:val="22"/>
                <w:szCs w:val="22"/>
              </w:rPr>
              <w:t>14</w:t>
            </w:r>
            <w:r>
              <w:rPr>
                <w:rFonts w:eastAsia="標楷體"/>
                <w:sz w:val="22"/>
                <w:szCs w:val="22"/>
              </w:rPr>
              <w:t>條第</w:t>
            </w:r>
            <w:r>
              <w:rPr>
                <w:rFonts w:eastAsia="標楷體"/>
                <w:sz w:val="22"/>
                <w:szCs w:val="22"/>
              </w:rPr>
              <w:t>2</w:t>
            </w:r>
            <w:r>
              <w:rPr>
                <w:rFonts w:eastAsia="標楷體"/>
                <w:sz w:val="22"/>
                <w:szCs w:val="22"/>
              </w:rPr>
              <w:t>項規定者，處新臺幣</w:t>
            </w:r>
            <w:r>
              <w:rPr>
                <w:rFonts w:eastAsia="標楷體"/>
                <w:sz w:val="22"/>
                <w:szCs w:val="22"/>
              </w:rPr>
              <w:t>5</w:t>
            </w:r>
            <w:r>
              <w:rPr>
                <w:rFonts w:eastAsia="標楷體"/>
                <w:sz w:val="22"/>
                <w:szCs w:val="22"/>
              </w:rPr>
              <w:t>萬元以上</w:t>
            </w:r>
            <w:r>
              <w:rPr>
                <w:rFonts w:eastAsia="標楷體"/>
                <w:sz w:val="22"/>
                <w:szCs w:val="22"/>
              </w:rPr>
              <w:t>50</w:t>
            </w:r>
            <w:r>
              <w:rPr>
                <w:rFonts w:eastAsia="標楷體"/>
                <w:sz w:val="22"/>
                <w:szCs w:val="22"/>
              </w:rPr>
              <w:t>萬元以下罰鍰，並得按次處罰。</w:t>
            </w:r>
          </w:p>
        </w:tc>
      </w:tr>
    </w:tbl>
    <w:p w14:paraId="19E30779" w14:textId="77777777" w:rsidR="00484E1E" w:rsidRDefault="00484E1E">
      <w:pPr>
        <w:tabs>
          <w:tab w:val="left" w:pos="6360"/>
          <w:tab w:val="left" w:pos="7740"/>
        </w:tabs>
        <w:snapToGrid w:val="0"/>
        <w:spacing w:line="240" w:lineRule="exact"/>
        <w:ind w:right="67"/>
        <w:jc w:val="both"/>
        <w:rPr>
          <w:sz w:val="22"/>
          <w:szCs w:val="22"/>
        </w:rPr>
      </w:pPr>
    </w:p>
    <w:sectPr w:rsidR="00484E1E">
      <w:footerReference w:type="default" r:id="rId11"/>
      <w:pgSz w:w="11907" w:h="16840"/>
      <w:pgMar w:top="1191" w:right="1247" w:bottom="1191" w:left="1247" w:header="851" w:footer="992" w:gutter="0"/>
      <w:cols w:space="720"/>
      <w:docGrid w:type="line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ACFEF" w14:textId="77777777" w:rsidR="000716B8" w:rsidRDefault="000716B8">
      <w:r>
        <w:separator/>
      </w:r>
    </w:p>
  </w:endnote>
  <w:endnote w:type="continuationSeparator" w:id="0">
    <w:p w14:paraId="48DE2DF2" w14:textId="77777777" w:rsidR="000716B8" w:rsidRDefault="00071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MS Serif">
    <w:altName w:val="新細明體"/>
    <w:charset w:val="00"/>
    <w:family w:val="roman"/>
    <w:pitch w:val="variable"/>
  </w:font>
  <w:font w:name="新細明體">
    <w:altName w:val="PMingLiU"/>
    <w:panose1 w:val="02020500000000000000"/>
    <w:charset w:val="88"/>
    <w:family w:val="roman"/>
    <w:pitch w:val="variable"/>
    <w:sig w:usb0="A00002FF" w:usb1="28CFFCFA" w:usb2="00000016" w:usb3="00000000" w:csb0="00100001" w:csb1="00000000"/>
  </w:font>
  <w:font w:name="華康仿宋體W4">
    <w:altName w:val="新細明體"/>
    <w:charset w:val="00"/>
    <w:family w:val="modern"/>
    <w:pitch w:val="fixed"/>
  </w:font>
  <w:font w:name="華康粗黑體">
    <w:altName w:val="微軟正黑體"/>
    <w:charset w:val="00"/>
    <w:family w:val="modern"/>
    <w:pitch w:val="fixed"/>
  </w:font>
  <w:font w:name="全真楷書">
    <w:altName w:val="微軟正黑體"/>
    <w:charset w:val="00"/>
    <w:family w:val="modern"/>
    <w:pitch w:val="fixed"/>
  </w:font>
  <w:font w:name="細明體">
    <w:altName w:val="MingLiU"/>
    <w:panose1 w:val="02020509000000000000"/>
    <w:charset w:val="88"/>
    <w:family w:val="modern"/>
    <w:pitch w:val="fixed"/>
    <w:sig w:usb0="A00002FF" w:usb1="28CFFCFA" w:usb2="00000016" w:usb3="00000000" w:csb0="00100001" w:csb1="00000000"/>
  </w:font>
  <w:font w:name="華康細明體">
    <w:altName w:val="細明體"/>
    <w:charset w:val="00"/>
    <w:family w:val="modern"/>
    <w:pitch w:val="default"/>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swiss"/>
    <w:pitch w:val="variable"/>
  </w:font>
  <w:font w:name="Webdings">
    <w:panose1 w:val="05030102010509060703"/>
    <w:charset w:val="02"/>
    <w:family w:val="roman"/>
    <w:pitch w:val="variable"/>
    <w:sig w:usb0="00000000" w:usb1="10000000" w:usb2="00000000" w:usb3="00000000" w:csb0="80000000" w:csb1="00000000"/>
  </w:font>
  <w:font w:name="標楷體-WinCharSetFFFF-H">
    <w:charset w:val="00"/>
    <w:family w:val="auto"/>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1A132" w14:textId="77777777" w:rsidR="00AD081B" w:rsidRDefault="00000000">
    <w:pPr>
      <w:pStyle w:val="a6"/>
      <w:jc w:val="center"/>
    </w:pPr>
    <w:r>
      <w:rPr>
        <w:lang w:val="zh-TW"/>
      </w:rPr>
      <w:fldChar w:fldCharType="begin"/>
    </w:r>
    <w:r>
      <w:rPr>
        <w:lang w:val="zh-TW"/>
      </w:rPr>
      <w:instrText xml:space="preserve"> PAGE </w:instrText>
    </w:r>
    <w:r>
      <w:rPr>
        <w:lang w:val="zh-TW"/>
      </w:rPr>
      <w:fldChar w:fldCharType="separate"/>
    </w:r>
    <w:r>
      <w:rPr>
        <w:lang w:val="zh-TW"/>
      </w:rPr>
      <w:t>2</w:t>
    </w:r>
    <w:r>
      <w:rPr>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8733F" w14:textId="77777777" w:rsidR="000716B8" w:rsidRDefault="000716B8">
      <w:r>
        <w:rPr>
          <w:color w:val="000000"/>
        </w:rPr>
        <w:separator/>
      </w:r>
    </w:p>
  </w:footnote>
  <w:footnote w:type="continuationSeparator" w:id="0">
    <w:p w14:paraId="5D945564" w14:textId="77777777" w:rsidR="000716B8" w:rsidRDefault="000716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21DAD"/>
    <w:multiLevelType w:val="multilevel"/>
    <w:tmpl w:val="3646A97E"/>
    <w:lvl w:ilvl="0">
      <w:start w:val="1"/>
      <w:numFmt w:val="taiwaneseCountingThousand"/>
      <w:lvlText w:val="(%1)"/>
      <w:lvlJc w:val="left"/>
      <w:pPr>
        <w:ind w:left="764" w:hanging="480"/>
      </w:pPr>
    </w:lvl>
    <w:lvl w:ilvl="1">
      <w:start w:val="1"/>
      <w:numFmt w:val="ideographTraditional"/>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1" w15:restartNumberingAfterBreak="0">
    <w:nsid w:val="039521CD"/>
    <w:multiLevelType w:val="multilevel"/>
    <w:tmpl w:val="B8065A8C"/>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4487C43"/>
    <w:multiLevelType w:val="multilevel"/>
    <w:tmpl w:val="ADD421CC"/>
    <w:lvl w:ilvl="0">
      <w:start w:val="1"/>
      <w:numFmt w:val="taiwaneseCountingThousand"/>
      <w:lvlText w:val="(%1)"/>
      <w:lvlJc w:val="left"/>
      <w:pPr>
        <w:ind w:left="756" w:hanging="480"/>
      </w:pPr>
    </w:lvl>
    <w:lvl w:ilvl="1">
      <w:start w:val="1"/>
      <w:numFmt w:val="ideographTraditional"/>
      <w:lvlText w:val="%2、"/>
      <w:lvlJc w:val="left"/>
      <w:pPr>
        <w:ind w:left="1236" w:hanging="480"/>
      </w:pPr>
    </w:lvl>
    <w:lvl w:ilvl="2">
      <w:start w:val="1"/>
      <w:numFmt w:val="lowerRoman"/>
      <w:lvlText w:val="%3."/>
      <w:lvlJc w:val="right"/>
      <w:pPr>
        <w:ind w:left="1716" w:hanging="480"/>
      </w:pPr>
    </w:lvl>
    <w:lvl w:ilvl="3">
      <w:start w:val="1"/>
      <w:numFmt w:val="decimal"/>
      <w:lvlText w:val="%4."/>
      <w:lvlJc w:val="left"/>
      <w:pPr>
        <w:ind w:left="2196" w:hanging="480"/>
      </w:pPr>
    </w:lvl>
    <w:lvl w:ilvl="4">
      <w:start w:val="1"/>
      <w:numFmt w:val="ideographTraditional"/>
      <w:lvlText w:val="%5、"/>
      <w:lvlJc w:val="left"/>
      <w:pPr>
        <w:ind w:left="2676" w:hanging="480"/>
      </w:pPr>
    </w:lvl>
    <w:lvl w:ilvl="5">
      <w:start w:val="1"/>
      <w:numFmt w:val="lowerRoman"/>
      <w:lvlText w:val="%6."/>
      <w:lvlJc w:val="right"/>
      <w:pPr>
        <w:ind w:left="3156" w:hanging="480"/>
      </w:pPr>
    </w:lvl>
    <w:lvl w:ilvl="6">
      <w:start w:val="1"/>
      <w:numFmt w:val="decimal"/>
      <w:lvlText w:val="%7."/>
      <w:lvlJc w:val="left"/>
      <w:pPr>
        <w:ind w:left="3636" w:hanging="480"/>
      </w:pPr>
    </w:lvl>
    <w:lvl w:ilvl="7">
      <w:start w:val="1"/>
      <w:numFmt w:val="ideographTraditional"/>
      <w:lvlText w:val="%8、"/>
      <w:lvlJc w:val="left"/>
      <w:pPr>
        <w:ind w:left="4116" w:hanging="480"/>
      </w:pPr>
    </w:lvl>
    <w:lvl w:ilvl="8">
      <w:start w:val="1"/>
      <w:numFmt w:val="lowerRoman"/>
      <w:lvlText w:val="%9."/>
      <w:lvlJc w:val="right"/>
      <w:pPr>
        <w:ind w:left="4596" w:hanging="480"/>
      </w:pPr>
    </w:lvl>
  </w:abstractNum>
  <w:abstractNum w:abstractNumId="3" w15:restartNumberingAfterBreak="0">
    <w:nsid w:val="0B1271A1"/>
    <w:multiLevelType w:val="multilevel"/>
    <w:tmpl w:val="1B9EC46E"/>
    <w:lvl w:ilvl="0">
      <w:start w:val="1"/>
      <w:numFmt w:val="decimal"/>
      <w:lvlText w:val="%1."/>
      <w:lvlJc w:val="left"/>
      <w:pPr>
        <w:ind w:left="284" w:hanging="284"/>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0BC701A2"/>
    <w:multiLevelType w:val="multilevel"/>
    <w:tmpl w:val="9B08FD7E"/>
    <w:styleLink w:val="WWOutlineListStyle11"/>
    <w:lvl w:ilvl="0">
      <w:start w:val="1"/>
      <w:numFmt w:val="none"/>
      <w:lvlText w:val="%1"/>
      <w:lvlJc w:val="left"/>
    </w:lvl>
    <w:lvl w:ilvl="1">
      <w:start w:val="1"/>
      <w:numFmt w:val="none"/>
      <w:lvlText w:val="%2"/>
      <w:lvlJc w:val="left"/>
    </w:lvl>
    <w:lvl w:ilvl="2">
      <w:start w:val="1"/>
      <w:numFmt w:val="none"/>
      <w:lvlText w:val="%3"/>
      <w:lvlJc w:val="left"/>
    </w:lvl>
    <w:lvl w:ilvl="3">
      <w:start w:val="1"/>
      <w:numFmt w:val="decimal"/>
      <w:lvlText w:val="%1.%2.%3.%4"/>
      <w:lvlJc w:val="left"/>
      <w:pPr>
        <w:ind w:left="1021" w:hanging="1021"/>
      </w:pPr>
      <w:rPr>
        <w:rFonts w:ascii="Arial" w:hAnsi="Arial"/>
        <w:sz w:val="28"/>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0CEB4358"/>
    <w:multiLevelType w:val="multilevel"/>
    <w:tmpl w:val="7EFC147C"/>
    <w:styleLink w:val="WWOutlineListStyle9"/>
    <w:lvl w:ilvl="0">
      <w:start w:val="1"/>
      <w:numFmt w:val="none"/>
      <w:lvlText w:val="%1"/>
      <w:lvlJc w:val="left"/>
    </w:lvl>
    <w:lvl w:ilvl="1">
      <w:start w:val="1"/>
      <w:numFmt w:val="none"/>
      <w:lvlText w:val="%2"/>
      <w:lvlJc w:val="left"/>
    </w:lvl>
    <w:lvl w:ilvl="2">
      <w:start w:val="1"/>
      <w:numFmt w:val="none"/>
      <w:lvlText w:val="%3"/>
      <w:lvlJc w:val="left"/>
    </w:lvl>
    <w:lvl w:ilvl="3">
      <w:start w:val="1"/>
      <w:numFmt w:val="decimal"/>
      <w:lvlText w:val="%1.%2.%3.%4"/>
      <w:lvlJc w:val="left"/>
      <w:pPr>
        <w:ind w:left="1021" w:hanging="1021"/>
      </w:pPr>
      <w:rPr>
        <w:rFonts w:ascii="Arial" w:hAnsi="Arial"/>
        <w:sz w:val="28"/>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0E6A1CB4"/>
    <w:multiLevelType w:val="multilevel"/>
    <w:tmpl w:val="9404CD44"/>
    <w:styleLink w:val="WWOutlineListStyle7"/>
    <w:lvl w:ilvl="0">
      <w:start w:val="1"/>
      <w:numFmt w:val="none"/>
      <w:lvlText w:val="%1"/>
      <w:lvlJc w:val="left"/>
    </w:lvl>
    <w:lvl w:ilvl="1">
      <w:start w:val="1"/>
      <w:numFmt w:val="none"/>
      <w:lvlText w:val="%2"/>
      <w:lvlJc w:val="left"/>
    </w:lvl>
    <w:lvl w:ilvl="2">
      <w:start w:val="1"/>
      <w:numFmt w:val="none"/>
      <w:lvlText w:val="%3"/>
      <w:lvlJc w:val="left"/>
    </w:lvl>
    <w:lvl w:ilvl="3">
      <w:start w:val="1"/>
      <w:numFmt w:val="decimal"/>
      <w:lvlText w:val="%1.%2.%3.%4"/>
      <w:lvlJc w:val="left"/>
      <w:pPr>
        <w:ind w:left="1021" w:hanging="1021"/>
      </w:pPr>
      <w:rPr>
        <w:rFonts w:ascii="Arial" w:hAnsi="Arial"/>
        <w:sz w:val="28"/>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0F2A78DD"/>
    <w:multiLevelType w:val="multilevel"/>
    <w:tmpl w:val="F730A882"/>
    <w:styleLink w:val="WWOutlineListStyle14"/>
    <w:lvl w:ilvl="0">
      <w:start w:val="1"/>
      <w:numFmt w:val="none"/>
      <w:lvlText w:val=""/>
      <w:lvlJc w:val="left"/>
    </w:lvl>
    <w:lvl w:ilvl="1">
      <w:start w:val="1"/>
      <w:numFmt w:val="none"/>
      <w:lvlText w:val=""/>
      <w:lvlJc w:val="left"/>
    </w:lvl>
    <w:lvl w:ilvl="2">
      <w:start w:val="1"/>
      <w:numFmt w:val="none"/>
      <w:lvlText w:val=""/>
      <w:lvlJc w:val="left"/>
    </w:lvl>
    <w:lvl w:ilvl="3">
      <w:start w:val="1"/>
      <w:numFmt w:val="decimal"/>
      <w:pStyle w:val="2"/>
      <w:lvlText w:val="%1.%2.%3.%4"/>
      <w:lvlJc w:val="left"/>
      <w:pPr>
        <w:ind w:left="1021" w:hanging="1021"/>
      </w:pPr>
      <w:rPr>
        <w:rFonts w:ascii="Arial" w:hAnsi="Arial"/>
        <w:sz w:val="28"/>
      </w:rPr>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8" w15:restartNumberingAfterBreak="0">
    <w:nsid w:val="12A85905"/>
    <w:multiLevelType w:val="multilevel"/>
    <w:tmpl w:val="A9325050"/>
    <w:styleLink w:val="WWOutlineListStyle13"/>
    <w:lvl w:ilvl="0">
      <w:start w:val="1"/>
      <w:numFmt w:val="none"/>
      <w:lvlText w:val="%1"/>
      <w:lvlJc w:val="left"/>
    </w:lvl>
    <w:lvl w:ilvl="1">
      <w:start w:val="1"/>
      <w:numFmt w:val="none"/>
      <w:lvlText w:val="%2"/>
      <w:lvlJc w:val="left"/>
    </w:lvl>
    <w:lvl w:ilvl="2">
      <w:start w:val="1"/>
      <w:numFmt w:val="none"/>
      <w:lvlText w:val="%3"/>
      <w:lvlJc w:val="left"/>
    </w:lvl>
    <w:lvl w:ilvl="3">
      <w:start w:val="1"/>
      <w:numFmt w:val="decimal"/>
      <w:lvlText w:val="%1.%2.%3.%4"/>
      <w:lvlJc w:val="left"/>
      <w:pPr>
        <w:ind w:left="1021" w:hanging="1021"/>
      </w:pPr>
      <w:rPr>
        <w:rFonts w:ascii="Arial" w:hAnsi="Arial"/>
        <w:sz w:val="28"/>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198F41A3"/>
    <w:multiLevelType w:val="multilevel"/>
    <w:tmpl w:val="764E2DC0"/>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1CDD767B"/>
    <w:multiLevelType w:val="multilevel"/>
    <w:tmpl w:val="302C4FD8"/>
    <w:lvl w:ilvl="0">
      <w:start w:val="1"/>
      <w:numFmt w:val="taiwaneseCountingThousand"/>
      <w:suff w:val="nothing"/>
      <w:lvlText w:val="%1、"/>
      <w:lvlJc w:val="left"/>
      <w:pPr>
        <w:ind w:left="570" w:hanging="570"/>
      </w:pPr>
      <w:rPr>
        <w:rFonts w:ascii="標楷體" w:eastAsia="標楷體" w:hAnsi="標楷體"/>
        <w:b w:val="0"/>
        <w:i w:val="0"/>
        <w:color w:val="000000"/>
        <w:sz w:val="28"/>
        <w:u w:val="none"/>
        <w:lang w:val="en-U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26FE1EE7"/>
    <w:multiLevelType w:val="multilevel"/>
    <w:tmpl w:val="9B28CBCE"/>
    <w:lvl w:ilvl="0">
      <w:start w:val="1"/>
      <w:numFmt w:val="taiwaneseCountingThousand"/>
      <w:suff w:val="space"/>
      <w:lvlText w:val="%1、"/>
      <w:lvlJc w:val="left"/>
      <w:pPr>
        <w:ind w:left="480" w:hanging="480"/>
      </w:pPr>
      <w:rPr>
        <w:rFonts w:ascii="標楷體" w:eastAsia="標楷體" w:hAnsi="標楷體"/>
        <w:sz w:val="32"/>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2AA06D9B"/>
    <w:multiLevelType w:val="multilevel"/>
    <w:tmpl w:val="5518DEFC"/>
    <w:styleLink w:val="WWOutlineListStyle12"/>
    <w:lvl w:ilvl="0">
      <w:start w:val="1"/>
      <w:numFmt w:val="none"/>
      <w:lvlText w:val="%1"/>
      <w:lvlJc w:val="left"/>
    </w:lvl>
    <w:lvl w:ilvl="1">
      <w:start w:val="1"/>
      <w:numFmt w:val="none"/>
      <w:lvlText w:val="%2"/>
      <w:lvlJc w:val="left"/>
    </w:lvl>
    <w:lvl w:ilvl="2">
      <w:start w:val="1"/>
      <w:numFmt w:val="none"/>
      <w:lvlText w:val="%3"/>
      <w:lvlJc w:val="left"/>
    </w:lvl>
    <w:lvl w:ilvl="3">
      <w:start w:val="1"/>
      <w:numFmt w:val="decimal"/>
      <w:lvlText w:val="%1.%2.%3.%4"/>
      <w:lvlJc w:val="left"/>
      <w:pPr>
        <w:ind w:left="1021" w:hanging="1021"/>
      </w:pPr>
      <w:rPr>
        <w:rFonts w:ascii="Arial" w:hAnsi="Arial"/>
        <w:sz w:val="28"/>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2CF31AED"/>
    <w:multiLevelType w:val="multilevel"/>
    <w:tmpl w:val="724079DA"/>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3387113A"/>
    <w:multiLevelType w:val="multilevel"/>
    <w:tmpl w:val="3ADA176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decimal"/>
      <w:lvlText w:val="%1.%2.%3.%4"/>
      <w:lvlJc w:val="left"/>
      <w:pPr>
        <w:ind w:left="1021" w:hanging="1021"/>
      </w:pPr>
      <w:rPr>
        <w:rFonts w:ascii="Arial" w:hAnsi="Arial"/>
        <w:sz w:val="28"/>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371972F2"/>
    <w:multiLevelType w:val="multilevel"/>
    <w:tmpl w:val="1968F582"/>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decimal"/>
      <w:lvlText w:val="%1.%2.%3.%4"/>
      <w:lvlJc w:val="left"/>
      <w:pPr>
        <w:ind w:left="1021" w:hanging="1021"/>
      </w:pPr>
      <w:rPr>
        <w:rFonts w:ascii="Arial" w:hAnsi="Arial"/>
        <w:sz w:val="28"/>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41767EEB"/>
    <w:multiLevelType w:val="multilevel"/>
    <w:tmpl w:val="C22EE786"/>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decimal"/>
      <w:lvlText w:val="%1.%2.%3.%4"/>
      <w:lvlJc w:val="left"/>
      <w:pPr>
        <w:ind w:left="1021" w:hanging="1021"/>
      </w:pPr>
      <w:rPr>
        <w:rFonts w:ascii="Arial" w:hAnsi="Arial"/>
        <w:sz w:val="28"/>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15:restartNumberingAfterBreak="0">
    <w:nsid w:val="430F67F5"/>
    <w:multiLevelType w:val="multilevel"/>
    <w:tmpl w:val="00728DE2"/>
    <w:lvl w:ilvl="0">
      <w:start w:val="1"/>
      <w:numFmt w:val="decimal"/>
      <w:lvlText w:val="%1."/>
      <w:lvlJc w:val="left"/>
      <w:pPr>
        <w:ind w:left="360" w:hanging="360"/>
      </w:pPr>
    </w:lvl>
    <w:lvl w:ilvl="1">
      <w:start w:val="1"/>
      <w:numFmt w:val="taiwaneseCountingThousand"/>
      <w:suff w:val="nothing"/>
      <w:lvlText w:val="%2、"/>
      <w:lvlJc w:val="left"/>
      <w:pPr>
        <w:ind w:left="840" w:hanging="360"/>
      </w:pPr>
      <w:rPr>
        <w:rFonts w:ascii="標楷體" w:eastAsia="標楷體" w:hAnsi="標楷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55D47328"/>
    <w:multiLevelType w:val="multilevel"/>
    <w:tmpl w:val="4C2ECDA4"/>
    <w:lvl w:ilvl="0">
      <w:start w:val="1"/>
      <w:numFmt w:val="taiwaneseCountingThousand"/>
      <w:lvlText w:val="（%1）"/>
      <w:lvlJc w:val="left"/>
      <w:pPr>
        <w:ind w:left="1440" w:hanging="1440"/>
      </w:pPr>
    </w:lvl>
    <w:lvl w:ilvl="1">
      <w:start w:val="1"/>
      <w:numFmt w:val="taiwaneseCountingThousand"/>
      <w:lvlText w:val="%2、"/>
      <w:lvlJc w:val="left"/>
      <w:pPr>
        <w:ind w:left="1200" w:hanging="720"/>
      </w:pPr>
      <w:rPr>
        <w:strike w:val="0"/>
        <w:dstrike w:val="0"/>
        <w:lang w:val="en-US"/>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 w15:restartNumberingAfterBreak="0">
    <w:nsid w:val="58157860"/>
    <w:multiLevelType w:val="multilevel"/>
    <w:tmpl w:val="7C3A3DFA"/>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decimal"/>
      <w:lvlText w:val="%1.%2.%3.%4"/>
      <w:lvlJc w:val="left"/>
      <w:pPr>
        <w:ind w:left="1021" w:hanging="1021"/>
      </w:pPr>
      <w:rPr>
        <w:rFonts w:ascii="Arial" w:hAnsi="Arial"/>
        <w:sz w:val="28"/>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0" w15:restartNumberingAfterBreak="0">
    <w:nsid w:val="604174C2"/>
    <w:multiLevelType w:val="multilevel"/>
    <w:tmpl w:val="3168A81E"/>
    <w:lvl w:ilvl="0">
      <w:start w:val="1"/>
      <w:numFmt w:val="taiwaneseCountingThousand"/>
      <w:suff w:val="nothing"/>
      <w:lvlText w:val="（%1）"/>
      <w:lvlJc w:val="left"/>
      <w:pPr>
        <w:ind w:left="1004" w:hanging="720"/>
      </w:pPr>
      <w:rPr>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 w15:restartNumberingAfterBreak="0">
    <w:nsid w:val="615C601F"/>
    <w:multiLevelType w:val="multilevel"/>
    <w:tmpl w:val="A9C45906"/>
    <w:lvl w:ilvl="0">
      <w:start w:val="1"/>
      <w:numFmt w:val="taiwaneseCountingThousand"/>
      <w:suff w:val="nothing"/>
      <w:lvlText w:val="（%1）"/>
      <w:lvlJc w:val="left"/>
      <w:pPr>
        <w:ind w:left="1189" w:hanging="720"/>
      </w:pPr>
      <w:rPr>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683D2A06"/>
    <w:multiLevelType w:val="multilevel"/>
    <w:tmpl w:val="A99072C4"/>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decimal"/>
      <w:lvlText w:val="%1.%2.%3.%4"/>
      <w:lvlJc w:val="left"/>
      <w:pPr>
        <w:ind w:left="1021" w:hanging="1021"/>
      </w:pPr>
      <w:rPr>
        <w:rFonts w:ascii="Arial" w:hAnsi="Arial"/>
        <w:sz w:val="28"/>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3" w15:restartNumberingAfterBreak="0">
    <w:nsid w:val="6D245740"/>
    <w:multiLevelType w:val="multilevel"/>
    <w:tmpl w:val="DB4C946E"/>
    <w:lvl w:ilvl="0">
      <w:start w:val="1"/>
      <w:numFmt w:val="taiwaneseCountingThousand"/>
      <w:suff w:val="noth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4" w15:restartNumberingAfterBreak="0">
    <w:nsid w:val="6F8043D6"/>
    <w:multiLevelType w:val="multilevel"/>
    <w:tmpl w:val="3BE88DE4"/>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decimal"/>
      <w:lvlText w:val="%1.%2.%3.%4"/>
      <w:lvlJc w:val="left"/>
      <w:pPr>
        <w:ind w:left="1021" w:hanging="1021"/>
      </w:pPr>
      <w:rPr>
        <w:rFonts w:ascii="Arial" w:hAnsi="Arial"/>
        <w:sz w:val="28"/>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15:restartNumberingAfterBreak="0">
    <w:nsid w:val="704D03D3"/>
    <w:multiLevelType w:val="multilevel"/>
    <w:tmpl w:val="AB9854A2"/>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decimal"/>
      <w:lvlText w:val="%1.%2.%3.%4"/>
      <w:lvlJc w:val="left"/>
      <w:pPr>
        <w:ind w:left="1021" w:hanging="1021"/>
      </w:pPr>
      <w:rPr>
        <w:rFonts w:ascii="Arial" w:hAnsi="Arial"/>
        <w:sz w:val="28"/>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6" w15:restartNumberingAfterBreak="0">
    <w:nsid w:val="78116D4F"/>
    <w:multiLevelType w:val="multilevel"/>
    <w:tmpl w:val="9F585E6C"/>
    <w:lvl w:ilvl="0">
      <w:start w:val="1"/>
      <w:numFmt w:val="decimal"/>
      <w:lvlText w:val="%1."/>
      <w:lvlJc w:val="left"/>
      <w:pPr>
        <w:ind w:left="284" w:hanging="284"/>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15:restartNumberingAfterBreak="0">
    <w:nsid w:val="7A5F6063"/>
    <w:multiLevelType w:val="multilevel"/>
    <w:tmpl w:val="F634EEDA"/>
    <w:lvl w:ilvl="0">
      <w:start w:val="1"/>
      <w:numFmt w:val="decimal"/>
      <w:lvlText w:val="%1."/>
      <w:lvlJc w:val="left"/>
      <w:pPr>
        <w:ind w:left="240" w:hanging="24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8" w15:restartNumberingAfterBreak="0">
    <w:nsid w:val="7A957022"/>
    <w:multiLevelType w:val="multilevel"/>
    <w:tmpl w:val="0E621B76"/>
    <w:styleLink w:val="WWOutlineListStyle32"/>
    <w:lvl w:ilvl="0">
      <w:start w:val="1"/>
      <w:numFmt w:val="none"/>
      <w:lvlText w:val="%1"/>
      <w:lvlJc w:val="left"/>
    </w:lvl>
    <w:lvl w:ilvl="1">
      <w:start w:val="1"/>
      <w:numFmt w:val="none"/>
      <w:lvlText w:val="%2"/>
      <w:lvlJc w:val="left"/>
    </w:lvl>
    <w:lvl w:ilvl="2">
      <w:start w:val="1"/>
      <w:numFmt w:val="none"/>
      <w:lvlText w:val="%3"/>
      <w:lvlJc w:val="left"/>
    </w:lvl>
    <w:lvl w:ilvl="3">
      <w:start w:val="1"/>
      <w:numFmt w:val="decimal"/>
      <w:lvlText w:val="%1.%2.%3.%4"/>
      <w:lvlJc w:val="left"/>
      <w:pPr>
        <w:ind w:left="1021" w:hanging="1021"/>
      </w:pPr>
      <w:rPr>
        <w:rFonts w:ascii="Arial" w:hAnsi="Arial"/>
        <w:sz w:val="28"/>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9" w15:restartNumberingAfterBreak="0">
    <w:nsid w:val="7C4F4639"/>
    <w:multiLevelType w:val="multilevel"/>
    <w:tmpl w:val="86780CA6"/>
    <w:styleLink w:val="WWOutlineListStyle8"/>
    <w:lvl w:ilvl="0">
      <w:start w:val="1"/>
      <w:numFmt w:val="none"/>
      <w:lvlText w:val="%1"/>
      <w:lvlJc w:val="left"/>
    </w:lvl>
    <w:lvl w:ilvl="1">
      <w:start w:val="1"/>
      <w:numFmt w:val="none"/>
      <w:lvlText w:val="%2"/>
      <w:lvlJc w:val="left"/>
    </w:lvl>
    <w:lvl w:ilvl="2">
      <w:start w:val="1"/>
      <w:numFmt w:val="none"/>
      <w:lvlText w:val="%3"/>
      <w:lvlJc w:val="left"/>
    </w:lvl>
    <w:lvl w:ilvl="3">
      <w:start w:val="1"/>
      <w:numFmt w:val="decimal"/>
      <w:lvlText w:val="%1.%2.%3.%4"/>
      <w:lvlJc w:val="left"/>
      <w:pPr>
        <w:ind w:left="1021" w:hanging="1021"/>
      </w:pPr>
      <w:rPr>
        <w:rFonts w:ascii="Arial" w:hAnsi="Arial"/>
        <w:sz w:val="28"/>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0" w15:restartNumberingAfterBreak="0">
    <w:nsid w:val="7C686D42"/>
    <w:multiLevelType w:val="multilevel"/>
    <w:tmpl w:val="BA22643A"/>
    <w:styleLink w:val="WWOutlineListStyle6"/>
    <w:lvl w:ilvl="0">
      <w:start w:val="1"/>
      <w:numFmt w:val="none"/>
      <w:lvlText w:val="%1"/>
      <w:lvlJc w:val="left"/>
    </w:lvl>
    <w:lvl w:ilvl="1">
      <w:start w:val="1"/>
      <w:numFmt w:val="none"/>
      <w:lvlText w:val="%2"/>
      <w:lvlJc w:val="left"/>
    </w:lvl>
    <w:lvl w:ilvl="2">
      <w:start w:val="1"/>
      <w:numFmt w:val="none"/>
      <w:lvlText w:val="%3"/>
      <w:lvlJc w:val="left"/>
    </w:lvl>
    <w:lvl w:ilvl="3">
      <w:start w:val="1"/>
      <w:numFmt w:val="decimal"/>
      <w:lvlText w:val="%1.%2.%3.%4"/>
      <w:lvlJc w:val="left"/>
      <w:pPr>
        <w:ind w:left="1021" w:hanging="1021"/>
      </w:pPr>
      <w:rPr>
        <w:rFonts w:ascii="Arial" w:hAnsi="Arial"/>
        <w:sz w:val="28"/>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393089708">
    <w:abstractNumId w:val="7"/>
  </w:num>
  <w:num w:numId="2" w16cid:durableId="1265190366">
    <w:abstractNumId w:val="8"/>
  </w:num>
  <w:num w:numId="3" w16cid:durableId="1928879383">
    <w:abstractNumId w:val="12"/>
  </w:num>
  <w:num w:numId="4" w16cid:durableId="1198660484">
    <w:abstractNumId w:val="4"/>
  </w:num>
  <w:num w:numId="5" w16cid:durableId="1053696465">
    <w:abstractNumId w:val="16"/>
  </w:num>
  <w:num w:numId="6" w16cid:durableId="735081709">
    <w:abstractNumId w:val="5"/>
  </w:num>
  <w:num w:numId="7" w16cid:durableId="1509563403">
    <w:abstractNumId w:val="29"/>
  </w:num>
  <w:num w:numId="8" w16cid:durableId="760876869">
    <w:abstractNumId w:val="6"/>
  </w:num>
  <w:num w:numId="9" w16cid:durableId="1080442451">
    <w:abstractNumId w:val="30"/>
  </w:num>
  <w:num w:numId="10" w16cid:durableId="500124582">
    <w:abstractNumId w:val="15"/>
  </w:num>
  <w:num w:numId="11" w16cid:durableId="139469348">
    <w:abstractNumId w:val="19"/>
  </w:num>
  <w:num w:numId="12" w16cid:durableId="425082679">
    <w:abstractNumId w:val="25"/>
  </w:num>
  <w:num w:numId="13" w16cid:durableId="284240714">
    <w:abstractNumId w:val="22"/>
  </w:num>
  <w:num w:numId="14" w16cid:durableId="2128355968">
    <w:abstractNumId w:val="24"/>
  </w:num>
  <w:num w:numId="15" w16cid:durableId="205803051">
    <w:abstractNumId w:val="14"/>
  </w:num>
  <w:num w:numId="16" w16cid:durableId="1721784280">
    <w:abstractNumId w:val="28"/>
  </w:num>
  <w:num w:numId="17" w16cid:durableId="1183587166">
    <w:abstractNumId w:val="10"/>
  </w:num>
  <w:num w:numId="18" w16cid:durableId="620260077">
    <w:abstractNumId w:val="11"/>
  </w:num>
  <w:num w:numId="19" w16cid:durableId="1699545800">
    <w:abstractNumId w:val="27"/>
  </w:num>
  <w:num w:numId="20" w16cid:durableId="1597713886">
    <w:abstractNumId w:val="18"/>
  </w:num>
  <w:num w:numId="21" w16cid:durableId="104077605">
    <w:abstractNumId w:val="20"/>
  </w:num>
  <w:num w:numId="22" w16cid:durableId="1698114605">
    <w:abstractNumId w:val="21"/>
  </w:num>
  <w:num w:numId="23" w16cid:durableId="1937899699">
    <w:abstractNumId w:val="23"/>
  </w:num>
  <w:num w:numId="24" w16cid:durableId="1871529788">
    <w:abstractNumId w:val="2"/>
  </w:num>
  <w:num w:numId="25" w16cid:durableId="1591501711">
    <w:abstractNumId w:val="0"/>
  </w:num>
  <w:num w:numId="26" w16cid:durableId="1375041264">
    <w:abstractNumId w:val="17"/>
  </w:num>
  <w:num w:numId="27" w16cid:durableId="554854379">
    <w:abstractNumId w:val="13"/>
  </w:num>
  <w:num w:numId="28" w16cid:durableId="1942029939">
    <w:abstractNumId w:val="26"/>
  </w:num>
  <w:num w:numId="29" w16cid:durableId="351876679">
    <w:abstractNumId w:val="3"/>
  </w:num>
  <w:num w:numId="30" w16cid:durableId="100733529">
    <w:abstractNumId w:val="1"/>
  </w:num>
  <w:num w:numId="31" w16cid:durableId="14306166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autoHyphenation/>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E1E"/>
    <w:rsid w:val="00047C08"/>
    <w:rsid w:val="000716B8"/>
    <w:rsid w:val="001B315B"/>
    <w:rsid w:val="00484E1E"/>
    <w:rsid w:val="005C156E"/>
    <w:rsid w:val="008D1F51"/>
    <w:rsid w:val="009049D7"/>
    <w:rsid w:val="00AD081B"/>
    <w:rsid w:val="00B90C90"/>
    <w:rsid w:val="00ED6BBF"/>
    <w:rsid w:val="00F52CE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B5C51"/>
  <w15:docId w15:val="{6F1F88A5-5A89-42AF-9730-722E49229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S Serif" w:eastAsia="新細明體" w:hAnsi="MS Serif"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rFonts w:ascii="Times New Roman" w:hAnsi="Times New Roman"/>
      <w:kern w:val="3"/>
      <w:sz w:val="24"/>
    </w:rPr>
  </w:style>
  <w:style w:type="paragraph" w:styleId="3">
    <w:name w:val="heading 3"/>
    <w:basedOn w:val="a"/>
    <w:next w:val="a0"/>
    <w:uiPriority w:val="9"/>
    <w:semiHidden/>
    <w:unhideWhenUsed/>
    <w:qFormat/>
    <w:pPr>
      <w:keepNext/>
      <w:textAlignment w:val="auto"/>
      <w:outlineLvl w:val="2"/>
    </w:pPr>
    <w:rPr>
      <w:rFonts w:ascii="Arial" w:eastAsia="華康仿宋體W4"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WWOutlineListStyle14">
    <w:name w:val="WW_OutlineListStyle_14"/>
    <w:basedOn w:val="a3"/>
    <w:pPr>
      <w:numPr>
        <w:numId w:val="1"/>
      </w:numPr>
    </w:pPr>
  </w:style>
  <w:style w:type="paragraph" w:customStyle="1" w:styleId="2">
    <w:name w:val="節標題2"/>
    <w:basedOn w:val="a"/>
    <w:next w:val="a0"/>
    <w:pPr>
      <w:keepNext/>
      <w:numPr>
        <w:ilvl w:val="3"/>
        <w:numId w:val="1"/>
      </w:numPr>
      <w:suppressAutoHyphens w:val="0"/>
      <w:snapToGrid w:val="0"/>
      <w:spacing w:before="160" w:after="60" w:line="520" w:lineRule="atLeast"/>
      <w:jc w:val="center"/>
      <w:outlineLvl w:val="3"/>
    </w:pPr>
    <w:rPr>
      <w:rFonts w:eastAsia="華康粗黑體"/>
      <w:kern w:val="0"/>
      <w:sz w:val="30"/>
    </w:rPr>
  </w:style>
  <w:style w:type="paragraph" w:customStyle="1" w:styleId="17">
    <w:name w:val="樣式17"/>
    <w:basedOn w:val="a"/>
    <w:pPr>
      <w:spacing w:before="120" w:line="360" w:lineRule="atLeast"/>
      <w:ind w:left="1418" w:hanging="1418"/>
      <w:jc w:val="both"/>
    </w:pPr>
    <w:rPr>
      <w:rFonts w:ascii="全真楷書" w:eastAsia="全真楷書" w:hAnsi="全真楷書"/>
      <w:kern w:val="0"/>
      <w:sz w:val="28"/>
    </w:rPr>
  </w:style>
  <w:style w:type="paragraph" w:customStyle="1" w:styleId="19">
    <w:name w:val="樣式19"/>
    <w:basedOn w:val="a"/>
    <w:pPr>
      <w:spacing w:line="240" w:lineRule="atLeast"/>
      <w:ind w:left="2552" w:hanging="567"/>
      <w:jc w:val="both"/>
    </w:pPr>
    <w:rPr>
      <w:rFonts w:ascii="全真楷書" w:eastAsia="全真楷書" w:hAnsi="全真楷書"/>
      <w:kern w:val="0"/>
      <w:sz w:val="28"/>
    </w:rPr>
  </w:style>
  <w:style w:type="paragraph" w:customStyle="1" w:styleId="27">
    <w:name w:val="樣式27"/>
    <w:basedOn w:val="a"/>
    <w:pPr>
      <w:spacing w:line="360" w:lineRule="atLeast"/>
      <w:ind w:left="1418" w:firstLine="567"/>
      <w:jc w:val="both"/>
    </w:pPr>
    <w:rPr>
      <w:rFonts w:ascii="全真楷書" w:eastAsia="全真楷書" w:hAnsi="全真楷書"/>
      <w:kern w:val="0"/>
      <w:sz w:val="28"/>
    </w:rPr>
  </w:style>
  <w:style w:type="paragraph" w:customStyle="1" w:styleId="1">
    <w:name w:val="純文字1"/>
    <w:basedOn w:val="a"/>
    <w:rPr>
      <w:rFonts w:ascii="細明體" w:eastAsia="細明體" w:hAnsi="細明體"/>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4">
    <w:name w:val="一"/>
    <w:basedOn w:val="a"/>
    <w:pPr>
      <w:spacing w:before="120" w:after="60" w:line="300" w:lineRule="auto"/>
      <w:ind w:left="567" w:hanging="567"/>
    </w:pPr>
    <w:rPr>
      <w:rFonts w:ascii="華康細明體" w:eastAsia="華康細明體" w:hAnsi="華康細明體"/>
      <w:spacing w:val="10"/>
      <w:kern w:val="0"/>
      <w:sz w:val="28"/>
    </w:rPr>
  </w:style>
  <w:style w:type="paragraph" w:customStyle="1" w:styleId="10">
    <w:name w:val="1."/>
    <w:basedOn w:val="a"/>
    <w:pPr>
      <w:spacing w:line="288" w:lineRule="auto"/>
      <w:ind w:left="1020" w:hanging="340"/>
    </w:pPr>
    <w:rPr>
      <w:rFonts w:ascii="華康細明體" w:eastAsia="華康細明體" w:hAnsi="華康細明體"/>
      <w:spacing w:val="10"/>
      <w:kern w:val="0"/>
      <w:sz w:val="28"/>
    </w:rPr>
  </w:style>
  <w:style w:type="paragraph" w:customStyle="1" w:styleId="71">
    <w:name w:val="樣式71"/>
    <w:basedOn w:val="a"/>
    <w:pPr>
      <w:spacing w:line="360" w:lineRule="exact"/>
      <w:ind w:left="1599" w:hanging="1599"/>
    </w:pPr>
    <w:rPr>
      <w:rFonts w:eastAsia="全真楷書"/>
      <w:spacing w:val="14"/>
      <w:kern w:val="0"/>
    </w:rPr>
  </w:style>
  <w:style w:type="paragraph" w:customStyle="1" w:styleId="5">
    <w:name w:val="樣式5"/>
    <w:basedOn w:val="a"/>
    <w:pPr>
      <w:spacing w:line="360" w:lineRule="exact"/>
      <w:ind w:left="794"/>
    </w:pPr>
    <w:rPr>
      <w:rFonts w:eastAsia="全真楷書"/>
      <w:spacing w:val="14"/>
      <w:kern w:val="0"/>
    </w:rPr>
  </w:style>
  <w:style w:type="paragraph" w:customStyle="1" w:styleId="20">
    <w:name w:val="樣式2"/>
    <w:basedOn w:val="a"/>
    <w:pPr>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pPr>
    <w:rPr>
      <w:rFonts w:ascii="新細明體" w:hAnsi="新細明體"/>
    </w:rPr>
  </w:style>
  <w:style w:type="paragraph" w:customStyle="1" w:styleId="6">
    <w:name w:val="樣式6"/>
    <w:basedOn w:val="20"/>
  </w:style>
  <w:style w:type="paragraph" w:customStyle="1" w:styleId="a5">
    <w:name w:val="內縮"/>
    <w:basedOn w:val="a"/>
    <w:pPr>
      <w:widowControl/>
      <w:autoSpaceDE w:val="0"/>
      <w:spacing w:line="560" w:lineRule="atLeast"/>
      <w:ind w:left="600" w:right="-726" w:hanging="600"/>
      <w:jc w:val="both"/>
      <w:textAlignment w:val="center"/>
    </w:pPr>
    <w:rPr>
      <w:rFonts w:ascii="全真楷書" w:eastAsia="全真楷書" w:hAnsi="全真楷書"/>
      <w:kern w:val="0"/>
      <w:sz w:val="32"/>
    </w:rPr>
  </w:style>
  <w:style w:type="paragraph" w:styleId="a6">
    <w:name w:val="footer"/>
    <w:basedOn w:val="a"/>
    <w:pPr>
      <w:tabs>
        <w:tab w:val="center" w:pos="4153"/>
        <w:tab w:val="right" w:pos="8306"/>
      </w:tabs>
    </w:pPr>
    <w:rPr>
      <w:sz w:val="20"/>
    </w:rPr>
  </w:style>
  <w:style w:type="character" w:styleId="a7">
    <w:name w:val="page number"/>
    <w:basedOn w:val="a1"/>
  </w:style>
  <w:style w:type="paragraph" w:customStyle="1" w:styleId="7">
    <w:name w:val="樣式7"/>
    <w:basedOn w:val="20"/>
    <w:pPr>
      <w:ind w:left="1361" w:hanging="1361"/>
    </w:pPr>
  </w:style>
  <w:style w:type="paragraph" w:customStyle="1" w:styleId="30">
    <w:name w:val="樣式3"/>
    <w:basedOn w:val="a"/>
    <w:pPr>
      <w:spacing w:line="360" w:lineRule="exact"/>
      <w:ind w:left="2098" w:hanging="510"/>
    </w:pPr>
    <w:rPr>
      <w:rFonts w:ascii="全真楷書" w:eastAsia="全真楷書" w:hAnsi="全真楷書"/>
      <w:spacing w:val="14"/>
      <w:kern w:val="0"/>
    </w:rPr>
  </w:style>
  <w:style w:type="paragraph" w:customStyle="1" w:styleId="23">
    <w:name w:val="樣式23"/>
    <w:basedOn w:val="22"/>
    <w:pPr>
      <w:ind w:left="3005" w:hanging="737"/>
    </w:pPr>
  </w:style>
  <w:style w:type="paragraph" w:styleId="a8">
    <w:name w:val="Body Text Indent"/>
    <w:basedOn w:val="a"/>
    <w:pPr>
      <w:spacing w:line="300" w:lineRule="atLeast"/>
      <w:ind w:left="1134" w:hanging="567"/>
      <w:jc w:val="both"/>
    </w:pPr>
    <w:rPr>
      <w:rFonts w:ascii="標楷體" w:eastAsia="標楷體" w:hAnsi="標楷體"/>
      <w:color w:val="000000"/>
    </w:rPr>
  </w:style>
  <w:style w:type="paragraph" w:styleId="a9">
    <w:name w:val="header"/>
    <w:basedOn w:val="a"/>
    <w:pPr>
      <w:tabs>
        <w:tab w:val="center" w:pos="4153"/>
        <w:tab w:val="right" w:pos="8306"/>
      </w:tabs>
      <w:snapToGrid w:val="0"/>
    </w:pPr>
    <w:rPr>
      <w:sz w:val="20"/>
    </w:rPr>
  </w:style>
  <w:style w:type="character" w:styleId="aa">
    <w:name w:val="Strong"/>
    <w:rPr>
      <w:b/>
      <w:bCs/>
    </w:rPr>
  </w:style>
  <w:style w:type="character" w:styleId="ab">
    <w:name w:val="Hyperlink"/>
    <w:rPr>
      <w:color w:val="0000FF"/>
      <w:u w:val="single"/>
    </w:rPr>
  </w:style>
  <w:style w:type="paragraph" w:styleId="ac">
    <w:name w:val="Body Text"/>
    <w:basedOn w:val="a"/>
    <w:pPr>
      <w:spacing w:after="120"/>
    </w:pPr>
  </w:style>
  <w:style w:type="character" w:customStyle="1" w:styleId="ad">
    <w:name w:val="本文 字元"/>
    <w:rPr>
      <w:rFonts w:ascii="Times New Roman" w:hAnsi="Times New Roman"/>
      <w:kern w:val="3"/>
      <w:sz w:val="24"/>
    </w:rPr>
  </w:style>
  <w:style w:type="paragraph" w:styleId="24">
    <w:name w:val="Body Text 2"/>
    <w:basedOn w:val="a"/>
    <w:pPr>
      <w:spacing w:after="120" w:line="480" w:lineRule="auto"/>
    </w:pPr>
  </w:style>
  <w:style w:type="character" w:customStyle="1" w:styleId="25">
    <w:name w:val="本文 2 字元"/>
    <w:rPr>
      <w:rFonts w:ascii="Times New Roman" w:hAnsi="Times New Roman"/>
      <w:kern w:val="3"/>
      <w:sz w:val="24"/>
    </w:rPr>
  </w:style>
  <w:style w:type="paragraph" w:styleId="ae">
    <w:name w:val="Balloon Text"/>
    <w:basedOn w:val="a"/>
    <w:rPr>
      <w:rFonts w:ascii="Calibri Light" w:hAnsi="Calibri Light"/>
      <w:sz w:val="18"/>
      <w:szCs w:val="18"/>
    </w:rPr>
  </w:style>
  <w:style w:type="character" w:customStyle="1" w:styleId="af">
    <w:name w:val="註解方塊文字 字元"/>
    <w:rPr>
      <w:rFonts w:ascii="Calibri Light" w:eastAsia="新細明體" w:hAnsi="Calibri Light" w:cs="Times New Roman"/>
      <w:kern w:val="3"/>
      <w:sz w:val="18"/>
      <w:szCs w:val="18"/>
    </w:rPr>
  </w:style>
  <w:style w:type="paragraph" w:styleId="HTML">
    <w:name w:val="HTML Preformatted"/>
    <w:basedOn w:val="a"/>
    <w:rPr>
      <w:rFonts w:ascii="Courier New" w:hAnsi="Courier New"/>
      <w:sz w:val="20"/>
    </w:rPr>
  </w:style>
  <w:style w:type="character" w:customStyle="1" w:styleId="HTML0">
    <w:name w:val="HTML 預設格式 字元"/>
    <w:rPr>
      <w:rFonts w:ascii="Courier New" w:hAnsi="Courier New"/>
      <w:kern w:val="3"/>
    </w:rPr>
  </w:style>
  <w:style w:type="paragraph" w:styleId="af0">
    <w:name w:val="List Paragraph"/>
    <w:basedOn w:val="a"/>
    <w:pPr>
      <w:ind w:left="480"/>
      <w:textAlignment w:val="auto"/>
    </w:pPr>
    <w:rPr>
      <w:rFonts w:ascii="Calibri" w:hAnsi="Calibri"/>
      <w:szCs w:val="22"/>
    </w:rPr>
  </w:style>
  <w:style w:type="character" w:customStyle="1" w:styleId="32">
    <w:name w:val="標題 3 字元"/>
    <w:rPr>
      <w:rFonts w:ascii="Arial" w:eastAsia="華康仿宋體W4" w:hAnsi="Arial"/>
      <w:kern w:val="3"/>
      <w:sz w:val="24"/>
    </w:rPr>
  </w:style>
  <w:style w:type="paragraph" w:styleId="a0">
    <w:name w:val="Normal Indent"/>
    <w:basedOn w:val="a"/>
    <w:pPr>
      <w:ind w:left="480"/>
    </w:pPr>
  </w:style>
  <w:style w:type="character" w:customStyle="1" w:styleId="70">
    <w:name w:val="樣式7 字元"/>
    <w:rPr>
      <w:rFonts w:ascii="Times New Roman" w:eastAsia="全真楷書" w:hAnsi="Times New Roman"/>
      <w:spacing w:val="14"/>
      <w:sz w:val="24"/>
    </w:rPr>
  </w:style>
  <w:style w:type="paragraph" w:customStyle="1" w:styleId="af1">
    <w:name w:val="分層負責章"/>
    <w:pPr>
      <w:suppressAutoHyphens/>
      <w:spacing w:line="240" w:lineRule="exact"/>
      <w:textAlignment w:val="auto"/>
    </w:pPr>
    <w:rPr>
      <w:rFonts w:ascii="Times New Roman" w:eastAsia="標楷體" w:hAnsi="Times New Roman"/>
      <w:spacing w:val="-10"/>
      <w:sz w:val="24"/>
    </w:rPr>
  </w:style>
  <w:style w:type="character" w:customStyle="1" w:styleId="af2">
    <w:name w:val="頁尾 字元"/>
    <w:basedOn w:val="a1"/>
    <w:rPr>
      <w:rFonts w:ascii="Times New Roman" w:hAnsi="Times New Roman"/>
      <w:kern w:val="3"/>
    </w:rPr>
  </w:style>
  <w:style w:type="numbering" w:customStyle="1" w:styleId="WWOutlineListStyle13">
    <w:name w:val="WW_OutlineListStyle_13"/>
    <w:basedOn w:val="a3"/>
    <w:pPr>
      <w:numPr>
        <w:numId w:val="2"/>
      </w:numPr>
    </w:pPr>
  </w:style>
  <w:style w:type="numbering" w:customStyle="1" w:styleId="WWOutlineListStyle12">
    <w:name w:val="WW_OutlineListStyle_12"/>
    <w:basedOn w:val="a3"/>
    <w:pPr>
      <w:numPr>
        <w:numId w:val="3"/>
      </w:numPr>
    </w:pPr>
  </w:style>
  <w:style w:type="numbering" w:customStyle="1" w:styleId="WWOutlineListStyle11">
    <w:name w:val="WW_OutlineListStyle_11"/>
    <w:basedOn w:val="a3"/>
    <w:pPr>
      <w:numPr>
        <w:numId w:val="4"/>
      </w:numPr>
    </w:pPr>
  </w:style>
  <w:style w:type="numbering" w:customStyle="1" w:styleId="WWOutlineListStyle10">
    <w:name w:val="WW_OutlineListStyle_10"/>
    <w:basedOn w:val="a3"/>
    <w:pPr>
      <w:numPr>
        <w:numId w:val="5"/>
      </w:numPr>
    </w:pPr>
  </w:style>
  <w:style w:type="numbering" w:customStyle="1" w:styleId="WWOutlineListStyle9">
    <w:name w:val="WW_OutlineListStyle_9"/>
    <w:basedOn w:val="a3"/>
    <w:pPr>
      <w:numPr>
        <w:numId w:val="6"/>
      </w:numPr>
    </w:pPr>
  </w:style>
  <w:style w:type="numbering" w:customStyle="1" w:styleId="WWOutlineListStyle8">
    <w:name w:val="WW_OutlineListStyle_8"/>
    <w:basedOn w:val="a3"/>
    <w:pPr>
      <w:numPr>
        <w:numId w:val="7"/>
      </w:numPr>
    </w:pPr>
  </w:style>
  <w:style w:type="numbering" w:customStyle="1" w:styleId="WWOutlineListStyle7">
    <w:name w:val="WW_OutlineListStyle_7"/>
    <w:basedOn w:val="a3"/>
    <w:pPr>
      <w:numPr>
        <w:numId w:val="8"/>
      </w:numPr>
    </w:pPr>
  </w:style>
  <w:style w:type="numbering" w:customStyle="1" w:styleId="WWOutlineListStyle6">
    <w:name w:val="WW_OutlineListStyle_6"/>
    <w:basedOn w:val="a3"/>
    <w:pPr>
      <w:numPr>
        <w:numId w:val="9"/>
      </w:numPr>
    </w:pPr>
  </w:style>
  <w:style w:type="numbering" w:customStyle="1" w:styleId="WWOutlineListStyle5">
    <w:name w:val="WW_OutlineListStyle_5"/>
    <w:basedOn w:val="a3"/>
    <w:pPr>
      <w:numPr>
        <w:numId w:val="10"/>
      </w:numPr>
    </w:pPr>
  </w:style>
  <w:style w:type="numbering" w:customStyle="1" w:styleId="WWOutlineListStyle4">
    <w:name w:val="WW_OutlineListStyle_4"/>
    <w:basedOn w:val="a3"/>
    <w:pPr>
      <w:numPr>
        <w:numId w:val="11"/>
      </w:numPr>
    </w:pPr>
  </w:style>
  <w:style w:type="numbering" w:customStyle="1" w:styleId="WWOutlineListStyle3">
    <w:name w:val="WW_OutlineListStyle_3"/>
    <w:basedOn w:val="a3"/>
    <w:pPr>
      <w:numPr>
        <w:numId w:val="12"/>
      </w:numPr>
    </w:pPr>
  </w:style>
  <w:style w:type="numbering" w:customStyle="1" w:styleId="WWOutlineListStyle2">
    <w:name w:val="WW_OutlineListStyle_2"/>
    <w:basedOn w:val="a3"/>
    <w:pPr>
      <w:numPr>
        <w:numId w:val="13"/>
      </w:numPr>
    </w:pPr>
  </w:style>
  <w:style w:type="numbering" w:customStyle="1" w:styleId="WWOutlineListStyle1">
    <w:name w:val="WW_OutlineListStyle_1"/>
    <w:basedOn w:val="a3"/>
    <w:pPr>
      <w:numPr>
        <w:numId w:val="14"/>
      </w:numPr>
    </w:pPr>
  </w:style>
  <w:style w:type="numbering" w:customStyle="1" w:styleId="WWOutlineListStyle">
    <w:name w:val="WW_OutlineListStyle"/>
    <w:basedOn w:val="a3"/>
    <w:pPr>
      <w:numPr>
        <w:numId w:val="15"/>
      </w:numPr>
    </w:pPr>
  </w:style>
  <w:style w:type="numbering" w:customStyle="1" w:styleId="WWOutlineListStyle32">
    <w:name w:val="WW_OutlineListStyle_32"/>
    <w:basedOn w:val="a3"/>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eb.pcc.gov.tw/&#24120;&#29992;&#26597;&#35426;/&#20778;&#33391;&#24288;&#21830;&#21517;&#2193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taichung.gov.tw-" TargetMode="External"/><Relationship Id="rId4" Type="http://schemas.openxmlformats.org/officeDocument/2006/relationships/webSettings" Target="webSettings.xml"/><Relationship Id="rId9" Type="http://schemas.openxmlformats.org/officeDocument/2006/relationships/hyperlink" Target="mailto:n0000@taichung.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55</Pages>
  <Words>7196</Words>
  <Characters>41020</Characters>
  <Application>Microsoft Office Word</Application>
  <DocSecurity>0</DocSecurity>
  <Lines>341</Lines>
  <Paragraphs>96</Paragraphs>
  <ScaleCrop>false</ScaleCrop>
  <Company/>
  <LinksUpToDate>false</LinksUpToDate>
  <CharactersWithSpaces>48120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dc:description/>
  <cp:lastModifiedBy>經發局 台中</cp:lastModifiedBy>
  <cp:revision>4</cp:revision>
  <cp:lastPrinted>2019-05-29T02:53:00Z</cp:lastPrinted>
  <dcterms:created xsi:type="dcterms:W3CDTF">2026-08-17T00:38:00Z</dcterms:created>
  <dcterms:modified xsi:type="dcterms:W3CDTF">2026-09-10T00:26:00Z</dcterms:modified>
</cp:coreProperties>
</file>