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CB289" w14:textId="72C22E9F" w:rsidR="00DF7546" w:rsidRPr="001D21B0" w:rsidRDefault="00384C15" w:rsidP="00A63866">
      <w:pPr>
        <w:adjustRightInd w:val="0"/>
        <w:snapToGrid w:val="0"/>
        <w:spacing w:afterLines="50" w:after="180" w:line="480" w:lineRule="exact"/>
        <w:jc w:val="center"/>
        <w:rPr>
          <w:rFonts w:ascii="Times New Roman" w:eastAsia="標楷體" w:hAnsi="Times New Roman"/>
          <w:color w:val="000000" w:themeColor="text1"/>
          <w:sz w:val="36"/>
          <w:szCs w:val="36"/>
        </w:rPr>
      </w:pPr>
      <w:proofErr w:type="gramStart"/>
      <w:r w:rsidRPr="001D21B0">
        <w:rPr>
          <w:rFonts w:ascii="Times New Roman" w:eastAsia="標楷體" w:hAnsi="Times New Roman" w:hint="eastAsia"/>
          <w:color w:val="000000" w:themeColor="text1"/>
          <w:sz w:val="36"/>
          <w:szCs w:val="36"/>
        </w:rPr>
        <w:t>臺</w:t>
      </w:r>
      <w:proofErr w:type="gramEnd"/>
      <w:r w:rsidRPr="001D21B0">
        <w:rPr>
          <w:rFonts w:ascii="Times New Roman" w:eastAsia="標楷體" w:hAnsi="Times New Roman" w:hint="eastAsia"/>
          <w:color w:val="000000" w:themeColor="text1"/>
          <w:sz w:val="36"/>
          <w:szCs w:val="36"/>
        </w:rPr>
        <w:t>中市春社公有零售市場</w:t>
      </w:r>
      <w:r w:rsidRPr="001D21B0">
        <w:rPr>
          <w:rFonts w:ascii="Times New Roman" w:eastAsia="標楷體" w:hAnsi="Times New Roman" w:hint="eastAsia"/>
          <w:color w:val="000000" w:themeColor="text1"/>
          <w:sz w:val="36"/>
          <w:szCs w:val="36"/>
        </w:rPr>
        <w:t>1</w:t>
      </w:r>
      <w:r w:rsidRPr="001D21B0">
        <w:rPr>
          <w:rFonts w:ascii="Times New Roman" w:eastAsia="標楷體" w:hAnsi="Times New Roman" w:hint="eastAsia"/>
          <w:color w:val="000000" w:themeColor="text1"/>
          <w:sz w:val="36"/>
          <w:szCs w:val="36"/>
        </w:rPr>
        <w:t>樓及地下室</w:t>
      </w:r>
      <w:r w:rsidR="009078FD" w:rsidRPr="001D21B0">
        <w:rPr>
          <w:rFonts w:ascii="Times New Roman" w:eastAsia="標楷體" w:hAnsi="Times New Roman" w:hint="eastAsia"/>
          <w:color w:val="000000" w:themeColor="text1"/>
          <w:sz w:val="36"/>
          <w:szCs w:val="36"/>
        </w:rPr>
        <w:t>現況租賃</w:t>
      </w:r>
    </w:p>
    <w:p w14:paraId="4F9587B3" w14:textId="0BAB4C3F" w:rsidR="00D25267" w:rsidRPr="001D21B0" w:rsidRDefault="002344D5" w:rsidP="00A63866">
      <w:pPr>
        <w:adjustRightInd w:val="0"/>
        <w:snapToGrid w:val="0"/>
        <w:spacing w:afterLines="50" w:after="180" w:line="480" w:lineRule="exact"/>
        <w:jc w:val="center"/>
        <w:rPr>
          <w:rFonts w:ascii="Times New Roman" w:eastAsia="標楷體" w:hAnsi="Times New Roman"/>
          <w:color w:val="000000" w:themeColor="text1"/>
          <w:sz w:val="36"/>
          <w:szCs w:val="36"/>
        </w:rPr>
      </w:pPr>
      <w:r w:rsidRPr="001D21B0">
        <w:rPr>
          <w:rFonts w:ascii="Times New Roman" w:eastAsia="標楷體" w:hAnsi="Times New Roman"/>
          <w:color w:val="000000" w:themeColor="text1"/>
          <w:sz w:val="36"/>
          <w:szCs w:val="36"/>
        </w:rPr>
        <w:t>投標</w:t>
      </w:r>
      <w:r w:rsidR="00E4331E" w:rsidRPr="001D21B0">
        <w:rPr>
          <w:rFonts w:ascii="Times New Roman" w:eastAsia="標楷體" w:hAnsi="Times New Roman"/>
          <w:color w:val="000000" w:themeColor="text1"/>
          <w:sz w:val="36"/>
          <w:szCs w:val="36"/>
        </w:rPr>
        <w:t>須知</w:t>
      </w:r>
    </w:p>
    <w:p w14:paraId="3683CB80" w14:textId="6DB621EB" w:rsidR="00D25267" w:rsidRPr="001D21B0" w:rsidRDefault="00D25267" w:rsidP="004C7E3F">
      <w:pPr>
        <w:adjustRightInd w:val="0"/>
        <w:snapToGrid w:val="0"/>
        <w:spacing w:afterLines="50" w:after="180" w:line="500" w:lineRule="exact"/>
        <w:ind w:firstLineChars="200" w:firstLine="640"/>
        <w:jc w:val="both"/>
        <w:rPr>
          <w:rFonts w:ascii="標楷體" w:eastAsia="標楷體" w:hAnsi="標楷體"/>
          <w:color w:val="000000" w:themeColor="text1"/>
          <w:sz w:val="32"/>
          <w:szCs w:val="32"/>
        </w:rPr>
      </w:pPr>
      <w:proofErr w:type="gramStart"/>
      <w:r w:rsidRPr="001D21B0">
        <w:rPr>
          <w:rFonts w:ascii="標楷體" w:eastAsia="標楷體" w:hAnsi="標楷體"/>
          <w:color w:val="000000" w:themeColor="text1"/>
          <w:sz w:val="32"/>
          <w:szCs w:val="32"/>
        </w:rPr>
        <w:t>臺</w:t>
      </w:r>
      <w:proofErr w:type="gramEnd"/>
      <w:r w:rsidRPr="001D21B0">
        <w:rPr>
          <w:rFonts w:ascii="標楷體" w:eastAsia="標楷體" w:hAnsi="標楷體"/>
          <w:color w:val="000000" w:themeColor="text1"/>
          <w:sz w:val="32"/>
          <w:szCs w:val="32"/>
        </w:rPr>
        <w:t>中市政府經濟發展局(以下簡稱本局)為活化市有財產，</w:t>
      </w:r>
      <w:r w:rsidR="00AD355E" w:rsidRPr="001D21B0">
        <w:rPr>
          <w:rFonts w:ascii="標楷體" w:eastAsia="標楷體" w:hAnsi="標楷體" w:hint="eastAsia"/>
          <w:color w:val="000000" w:themeColor="text1"/>
          <w:sz w:val="32"/>
          <w:szCs w:val="32"/>
        </w:rPr>
        <w:t>提升市場經營效益及擴大民間參與，辦理</w:t>
      </w:r>
      <w:proofErr w:type="gramStart"/>
      <w:r w:rsidR="00384C15" w:rsidRPr="001D21B0">
        <w:rPr>
          <w:rFonts w:ascii="標楷體" w:eastAsia="標楷體" w:hAnsi="標楷體" w:hint="eastAsia"/>
          <w:color w:val="000000" w:themeColor="text1"/>
          <w:sz w:val="32"/>
          <w:szCs w:val="32"/>
        </w:rPr>
        <w:t>臺</w:t>
      </w:r>
      <w:proofErr w:type="gramEnd"/>
      <w:r w:rsidR="00384C15" w:rsidRPr="001D21B0">
        <w:rPr>
          <w:rFonts w:ascii="標楷體" w:eastAsia="標楷體" w:hAnsi="標楷體" w:hint="eastAsia"/>
          <w:color w:val="000000" w:themeColor="text1"/>
          <w:sz w:val="32"/>
          <w:szCs w:val="32"/>
        </w:rPr>
        <w:t>中市春社公有零售市場1樓及地下室</w:t>
      </w:r>
      <w:r w:rsidR="009078FD" w:rsidRPr="001D21B0">
        <w:rPr>
          <w:rFonts w:ascii="Times New Roman" w:eastAsia="標楷體" w:hAnsi="Times New Roman" w:hint="eastAsia"/>
          <w:color w:val="000000" w:themeColor="text1"/>
          <w:sz w:val="32"/>
          <w:szCs w:val="32"/>
        </w:rPr>
        <w:t>現況租賃</w:t>
      </w:r>
      <w:r w:rsidR="00AD355E" w:rsidRPr="001D21B0">
        <w:rPr>
          <w:rFonts w:ascii="標楷體" w:eastAsia="標楷體" w:hAnsi="標楷體" w:hint="eastAsia"/>
          <w:color w:val="000000" w:themeColor="text1"/>
          <w:sz w:val="32"/>
          <w:szCs w:val="32"/>
        </w:rPr>
        <w:t>，並採用公開評審方式徵求經營管理人，特訂本須知。</w:t>
      </w:r>
    </w:p>
    <w:p w14:paraId="30E35C7C" w14:textId="0B8960F9" w:rsidR="009078FD" w:rsidRPr="001D21B0" w:rsidRDefault="00C22B1F" w:rsidP="009078FD">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租賃</w:t>
      </w:r>
      <w:r w:rsidR="00D25267" w:rsidRPr="001D21B0">
        <w:rPr>
          <w:rFonts w:ascii="標楷體" w:eastAsia="標楷體" w:hAnsi="標楷體"/>
          <w:color w:val="000000" w:themeColor="text1"/>
          <w:sz w:val="32"/>
          <w:szCs w:val="32"/>
        </w:rPr>
        <w:t>標的物：</w:t>
      </w:r>
      <w:proofErr w:type="gramStart"/>
      <w:r w:rsidR="00384C15" w:rsidRPr="001D21B0">
        <w:rPr>
          <w:rFonts w:ascii="標楷體" w:eastAsia="標楷體" w:hAnsi="標楷體" w:hint="eastAsia"/>
          <w:color w:val="000000" w:themeColor="text1"/>
          <w:sz w:val="32"/>
          <w:szCs w:val="28"/>
          <w:lang w:val="x-none"/>
        </w:rPr>
        <w:t>臺</w:t>
      </w:r>
      <w:proofErr w:type="gramEnd"/>
      <w:r w:rsidR="00384C15" w:rsidRPr="001D21B0">
        <w:rPr>
          <w:rFonts w:ascii="標楷體" w:eastAsia="標楷體" w:hAnsi="標楷體" w:hint="eastAsia"/>
          <w:color w:val="000000" w:themeColor="text1"/>
          <w:sz w:val="32"/>
          <w:szCs w:val="28"/>
          <w:lang w:val="x-none"/>
        </w:rPr>
        <w:t>中市春社公有零售市場坐落於</w:t>
      </w:r>
      <w:proofErr w:type="gramStart"/>
      <w:r w:rsidR="00384C15" w:rsidRPr="001D21B0">
        <w:rPr>
          <w:rFonts w:ascii="標楷體" w:eastAsia="標楷體" w:hAnsi="標楷體" w:hint="eastAsia"/>
          <w:color w:val="000000" w:themeColor="text1"/>
          <w:sz w:val="32"/>
          <w:szCs w:val="28"/>
          <w:lang w:val="x-none"/>
        </w:rPr>
        <w:t>臺</w:t>
      </w:r>
      <w:proofErr w:type="gramEnd"/>
      <w:r w:rsidR="00384C15" w:rsidRPr="001D21B0">
        <w:rPr>
          <w:rFonts w:ascii="標楷體" w:eastAsia="標楷體" w:hAnsi="標楷體" w:hint="eastAsia"/>
          <w:color w:val="000000" w:themeColor="text1"/>
          <w:sz w:val="32"/>
          <w:szCs w:val="28"/>
          <w:lang w:val="x-none"/>
        </w:rPr>
        <w:t>中市南屯區春安段492地號土地，基地面積2,470平方公尺，門牌編號</w:t>
      </w:r>
      <w:proofErr w:type="gramStart"/>
      <w:r w:rsidR="00384C15" w:rsidRPr="001D21B0">
        <w:rPr>
          <w:rFonts w:ascii="標楷體" w:eastAsia="標楷體" w:hAnsi="標楷體" w:hint="eastAsia"/>
          <w:color w:val="000000" w:themeColor="text1"/>
          <w:sz w:val="32"/>
          <w:szCs w:val="28"/>
          <w:lang w:val="x-none"/>
        </w:rPr>
        <w:t>臺</w:t>
      </w:r>
      <w:proofErr w:type="gramEnd"/>
      <w:r w:rsidR="00384C15" w:rsidRPr="001D21B0">
        <w:rPr>
          <w:rFonts w:ascii="標楷體" w:eastAsia="標楷體" w:hAnsi="標楷體" w:hint="eastAsia"/>
          <w:color w:val="000000" w:themeColor="text1"/>
          <w:sz w:val="32"/>
          <w:szCs w:val="28"/>
          <w:lang w:val="x-none"/>
        </w:rPr>
        <w:t>中市南屯區忠勇路23之12號，為地下1層、地上3層之鋼筋混凝土造建築物，使用範圍(</w:t>
      </w:r>
      <w:proofErr w:type="spellStart"/>
      <w:r w:rsidR="00384C15" w:rsidRPr="001D21B0">
        <w:rPr>
          <w:rFonts w:ascii="標楷體" w:eastAsia="標楷體" w:hAnsi="標楷體" w:hint="eastAsia"/>
          <w:color w:val="000000" w:themeColor="text1"/>
          <w:sz w:val="32"/>
          <w:szCs w:val="28"/>
          <w:lang w:val="x-none"/>
        </w:rPr>
        <w:t>使用執照</w:t>
      </w:r>
      <w:proofErr w:type="spellEnd"/>
      <w:r w:rsidR="00384C15" w:rsidRPr="001D21B0">
        <w:rPr>
          <w:rFonts w:ascii="標楷體" w:eastAsia="標楷體" w:hAnsi="標楷體" w:hint="eastAsia"/>
          <w:color w:val="000000" w:themeColor="text1"/>
          <w:sz w:val="32"/>
          <w:szCs w:val="28"/>
          <w:lang w:val="x-none"/>
        </w:rPr>
        <w:t>86中工</w:t>
      </w:r>
      <w:proofErr w:type="gramStart"/>
      <w:r w:rsidR="00384C15" w:rsidRPr="001D21B0">
        <w:rPr>
          <w:rFonts w:ascii="標楷體" w:eastAsia="標楷體" w:hAnsi="標楷體" w:hint="eastAsia"/>
          <w:color w:val="000000" w:themeColor="text1"/>
          <w:sz w:val="32"/>
          <w:szCs w:val="28"/>
          <w:lang w:val="x-none"/>
        </w:rPr>
        <w:t>建使字</w:t>
      </w:r>
      <w:proofErr w:type="gramEnd"/>
      <w:r w:rsidR="00384C15" w:rsidRPr="001D21B0">
        <w:rPr>
          <w:rFonts w:ascii="標楷體" w:eastAsia="標楷體" w:hAnsi="標楷體" w:hint="eastAsia"/>
          <w:color w:val="000000" w:themeColor="text1"/>
          <w:sz w:val="32"/>
          <w:szCs w:val="28"/>
          <w:lang w:val="x-none"/>
        </w:rPr>
        <w:t>第1102號)：</w:t>
      </w:r>
    </w:p>
    <w:p w14:paraId="0455FFCF" w14:textId="77777777" w:rsidR="00384C15" w:rsidRPr="001D21B0" w:rsidRDefault="00384C15" w:rsidP="00384C15">
      <w:pPr>
        <w:pStyle w:val="aa"/>
        <w:numPr>
          <w:ilvl w:val="1"/>
          <w:numId w:val="2"/>
        </w:numPr>
        <w:adjustRightInd w:val="0"/>
        <w:snapToGrid w:val="0"/>
        <w:spacing w:line="500" w:lineRule="exact"/>
        <w:ind w:leftChars="0" w:left="1418" w:hanging="709"/>
        <w:rPr>
          <w:rFonts w:ascii="標楷體" w:eastAsia="標楷體" w:hAnsi="標楷體"/>
          <w:color w:val="000000" w:themeColor="text1"/>
          <w:sz w:val="32"/>
          <w:szCs w:val="28"/>
          <w:lang w:val="x-none"/>
        </w:rPr>
      </w:pPr>
      <w:r w:rsidRPr="001D21B0">
        <w:rPr>
          <w:rFonts w:ascii="標楷體" w:eastAsia="標楷體" w:hAnsi="標楷體" w:hint="eastAsia"/>
          <w:color w:val="000000" w:themeColor="text1"/>
          <w:sz w:val="32"/>
          <w:szCs w:val="28"/>
          <w:lang w:val="x-none"/>
        </w:rPr>
        <w:t>一樓攤位區面積：1,337平方公尺（不含通往2樓梯間及其門廳），使用執照用途為零售市場。</w:t>
      </w:r>
    </w:p>
    <w:p w14:paraId="31CA1207" w14:textId="610D5483" w:rsidR="00384C15" w:rsidRPr="001D21B0" w:rsidRDefault="0060315E" w:rsidP="00384C15">
      <w:pPr>
        <w:pStyle w:val="aa"/>
        <w:numPr>
          <w:ilvl w:val="1"/>
          <w:numId w:val="2"/>
        </w:numPr>
        <w:adjustRightInd w:val="0"/>
        <w:snapToGrid w:val="0"/>
        <w:spacing w:line="500" w:lineRule="exact"/>
        <w:ind w:leftChars="0" w:left="1418" w:hanging="709"/>
        <w:rPr>
          <w:rFonts w:ascii="標楷體" w:eastAsia="標楷體" w:hAnsi="標楷體"/>
          <w:color w:val="000000" w:themeColor="text1"/>
          <w:sz w:val="32"/>
          <w:szCs w:val="28"/>
          <w:lang w:val="x-none"/>
        </w:rPr>
      </w:pPr>
      <w:r w:rsidRPr="001D21B0">
        <w:rPr>
          <w:rFonts w:ascii="標楷體" w:eastAsia="標楷體" w:hAnsi="標楷體" w:hint="eastAsia"/>
          <w:color w:val="000000" w:themeColor="text1"/>
          <w:sz w:val="32"/>
          <w:szCs w:val="32"/>
          <w:lang w:val="x-none"/>
        </w:rPr>
        <w:t>地下室面積：1,</w:t>
      </w:r>
      <w:r w:rsidRPr="001D21B0">
        <w:rPr>
          <w:rFonts w:ascii="標楷體" w:eastAsia="標楷體" w:hAnsi="標楷體"/>
          <w:color w:val="000000" w:themeColor="text1"/>
          <w:sz w:val="32"/>
          <w:szCs w:val="32"/>
          <w:lang w:val="x-none"/>
        </w:rPr>
        <w:t>622</w:t>
      </w:r>
      <w:r w:rsidRPr="001D21B0">
        <w:rPr>
          <w:rFonts w:ascii="標楷體" w:eastAsia="標楷體" w:hAnsi="標楷體" w:hint="eastAsia"/>
          <w:color w:val="000000" w:themeColor="text1"/>
          <w:sz w:val="32"/>
          <w:szCs w:val="32"/>
          <w:lang w:val="x-none"/>
        </w:rPr>
        <w:t>.</w:t>
      </w:r>
      <w:r w:rsidRPr="001D21B0">
        <w:rPr>
          <w:rFonts w:ascii="標楷體" w:eastAsia="標楷體" w:hAnsi="標楷體"/>
          <w:color w:val="000000" w:themeColor="text1"/>
          <w:sz w:val="32"/>
          <w:szCs w:val="32"/>
          <w:lang w:val="x-none"/>
        </w:rPr>
        <w:t>29</w:t>
      </w:r>
      <w:r w:rsidRPr="001D21B0">
        <w:rPr>
          <w:rFonts w:ascii="標楷體" w:eastAsia="標楷體" w:hAnsi="標楷體" w:hint="eastAsia"/>
          <w:color w:val="000000" w:themeColor="text1"/>
          <w:sz w:val="32"/>
          <w:szCs w:val="32"/>
          <w:lang w:val="x-none"/>
        </w:rPr>
        <w:t>平方公尺，使用執照用途為機房及停車空間，並保留8個停車格(</w:t>
      </w:r>
      <w:proofErr w:type="spellStart"/>
      <w:r w:rsidRPr="001D21B0">
        <w:rPr>
          <w:rFonts w:ascii="標楷體" w:eastAsia="標楷體" w:hAnsi="標楷體" w:hint="eastAsia"/>
          <w:color w:val="000000" w:themeColor="text1"/>
          <w:sz w:val="32"/>
          <w:szCs w:val="32"/>
          <w:lang w:val="x-none"/>
        </w:rPr>
        <w:t>不計入出租租金</w:t>
      </w:r>
      <w:proofErr w:type="spellEnd"/>
      <w:r w:rsidRPr="001D21B0">
        <w:rPr>
          <w:rFonts w:ascii="標楷體" w:eastAsia="標楷體" w:hAnsi="標楷體" w:hint="eastAsia"/>
          <w:color w:val="000000" w:themeColor="text1"/>
          <w:sz w:val="32"/>
          <w:szCs w:val="32"/>
          <w:lang w:val="x-none"/>
        </w:rPr>
        <w:t>)，供2樓春社日間照顧中心及</w:t>
      </w:r>
      <w:proofErr w:type="gramStart"/>
      <w:r w:rsidRPr="001D21B0">
        <w:rPr>
          <w:rFonts w:ascii="標楷體" w:eastAsia="標楷體" w:hAnsi="標楷體" w:hint="eastAsia"/>
          <w:color w:val="000000" w:themeColor="text1"/>
          <w:sz w:val="32"/>
          <w:szCs w:val="32"/>
          <w:lang w:val="x-none"/>
        </w:rPr>
        <w:t>臺</w:t>
      </w:r>
      <w:proofErr w:type="gramEnd"/>
      <w:r w:rsidRPr="001D21B0">
        <w:rPr>
          <w:rFonts w:ascii="標楷體" w:eastAsia="標楷體" w:hAnsi="標楷體" w:hint="eastAsia"/>
          <w:color w:val="000000" w:themeColor="text1"/>
          <w:sz w:val="32"/>
          <w:szCs w:val="32"/>
          <w:lang w:val="x-none"/>
        </w:rPr>
        <w:t>中市南屯區春社里辦公處公務車使用。</w:t>
      </w:r>
    </w:p>
    <w:p w14:paraId="57701921" w14:textId="0B753B31" w:rsidR="0060315E" w:rsidRPr="001D21B0" w:rsidRDefault="0060315E" w:rsidP="00384C15">
      <w:pPr>
        <w:pStyle w:val="aa"/>
        <w:numPr>
          <w:ilvl w:val="1"/>
          <w:numId w:val="2"/>
        </w:numPr>
        <w:adjustRightInd w:val="0"/>
        <w:snapToGrid w:val="0"/>
        <w:spacing w:line="500" w:lineRule="exact"/>
        <w:ind w:leftChars="0" w:left="1418" w:hanging="709"/>
        <w:rPr>
          <w:rFonts w:ascii="標楷體" w:eastAsia="標楷體" w:hAnsi="標楷體"/>
          <w:color w:val="000000" w:themeColor="text1"/>
          <w:sz w:val="32"/>
          <w:szCs w:val="28"/>
          <w:lang w:val="x-none"/>
        </w:rPr>
      </w:pPr>
      <w:r w:rsidRPr="001D21B0">
        <w:rPr>
          <w:rFonts w:ascii="標楷體" w:eastAsia="標楷體" w:hAnsi="標楷體" w:hint="eastAsia"/>
          <w:color w:val="000000" w:themeColor="text1"/>
          <w:sz w:val="32"/>
          <w:szCs w:val="32"/>
          <w:lang w:val="x-none"/>
        </w:rPr>
        <w:t>騎樓面積：81.51平方公尺，使用執照用途為人行道，不計入出租租金，但由廠商管理，廠商使用時，應依</w:t>
      </w:r>
      <w:r w:rsidR="00207C1E" w:rsidRPr="001D21B0">
        <w:rPr>
          <w:rFonts w:ascii="標楷體" w:eastAsia="標楷體" w:hAnsi="標楷體" w:hint="eastAsia"/>
          <w:color w:val="000000" w:themeColor="text1"/>
          <w:kern w:val="0"/>
          <w:sz w:val="32"/>
          <w:szCs w:val="32"/>
          <w:lang w:val="x-none"/>
        </w:rPr>
        <w:t>使用執照用途</w:t>
      </w:r>
      <w:r w:rsidRPr="001D21B0">
        <w:rPr>
          <w:rFonts w:ascii="標楷體" w:eastAsia="標楷體" w:hAnsi="標楷體" w:hint="eastAsia"/>
          <w:color w:val="000000" w:themeColor="text1"/>
          <w:sz w:val="32"/>
          <w:szCs w:val="32"/>
          <w:lang w:val="x-none"/>
        </w:rPr>
        <w:t>辦理。</w:t>
      </w:r>
    </w:p>
    <w:p w14:paraId="6CF35598" w14:textId="77777777" w:rsidR="00E4331E" w:rsidRPr="001D21B0" w:rsidRDefault="00483FD1"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投標資格：</w:t>
      </w:r>
    </w:p>
    <w:p w14:paraId="4E2795D7" w14:textId="77777777" w:rsidR="002C763D" w:rsidRPr="001D21B0" w:rsidRDefault="00483FD1" w:rsidP="00C22B1F">
      <w:pPr>
        <w:adjustRightInd w:val="0"/>
        <w:snapToGrid w:val="0"/>
        <w:spacing w:line="500" w:lineRule="exact"/>
        <w:ind w:leftChars="305" w:left="732"/>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凡法人、經政府立案之人民團體或商號，均可參加投標（得標</w:t>
      </w:r>
      <w:r w:rsidR="00636B4B" w:rsidRPr="001D21B0">
        <w:rPr>
          <w:rFonts w:ascii="標楷體" w:eastAsia="標楷體" w:hAnsi="標楷體" w:hint="eastAsia"/>
          <w:color w:val="000000" w:themeColor="text1"/>
          <w:sz w:val="32"/>
          <w:szCs w:val="32"/>
        </w:rPr>
        <w:t>人</w:t>
      </w:r>
      <w:r w:rsidRPr="001D21B0">
        <w:rPr>
          <w:rFonts w:ascii="標楷體" w:eastAsia="標楷體" w:hAnsi="標楷體"/>
          <w:color w:val="000000" w:themeColor="text1"/>
          <w:sz w:val="32"/>
          <w:szCs w:val="32"/>
        </w:rPr>
        <w:t>另需依契約規定於營業前辦妥營業登記或機關團體設籍登記）。</w:t>
      </w:r>
    </w:p>
    <w:p w14:paraId="5FAC290D" w14:textId="1F86619E" w:rsidR="00521007" w:rsidRPr="001D21B0" w:rsidRDefault="000F3009" w:rsidP="002C763D">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1D21B0">
        <w:rPr>
          <w:rFonts w:ascii="Times New Roman" w:eastAsia="標楷體" w:hAnsi="Times New Roman" w:hint="eastAsia"/>
          <w:color w:val="000000" w:themeColor="text1"/>
          <w:sz w:val="32"/>
          <w:szCs w:val="32"/>
        </w:rPr>
        <w:t>月</w:t>
      </w:r>
      <w:r w:rsidR="00C22B1F" w:rsidRPr="001D21B0">
        <w:rPr>
          <w:rFonts w:ascii="Times New Roman" w:eastAsia="標楷體" w:hAnsi="Times New Roman" w:hint="eastAsia"/>
          <w:color w:val="000000" w:themeColor="text1"/>
          <w:sz w:val="32"/>
          <w:szCs w:val="32"/>
        </w:rPr>
        <w:t>租金</w:t>
      </w:r>
      <w:r w:rsidR="00C81F30" w:rsidRPr="001D21B0">
        <w:rPr>
          <w:rFonts w:ascii="標楷體" w:eastAsia="標楷體" w:hAnsi="標楷體" w:hint="eastAsia"/>
          <w:color w:val="000000" w:themeColor="text1"/>
          <w:sz w:val="32"/>
          <w:szCs w:val="32"/>
        </w:rPr>
        <w:t>底價</w:t>
      </w:r>
      <w:r w:rsidR="00C22B1F" w:rsidRPr="001D21B0">
        <w:rPr>
          <w:rFonts w:ascii="Times New Roman" w:eastAsia="標楷體" w:hAnsi="Times New Roman" w:hint="eastAsia"/>
          <w:color w:val="000000" w:themeColor="text1"/>
          <w:sz w:val="32"/>
          <w:szCs w:val="32"/>
        </w:rPr>
        <w:t>：</w:t>
      </w:r>
    </w:p>
    <w:p w14:paraId="14E82E53" w14:textId="64A804B4" w:rsidR="001E2C4B" w:rsidRPr="001D21B0" w:rsidRDefault="00C81F30" w:rsidP="00384C15">
      <w:pPr>
        <w:pStyle w:val="aa"/>
        <w:adjustRightInd w:val="0"/>
        <w:snapToGrid w:val="0"/>
        <w:spacing w:line="500" w:lineRule="exact"/>
        <w:ind w:leftChars="0" w:left="720"/>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依據「</w:t>
      </w:r>
      <w:proofErr w:type="gramStart"/>
      <w:r w:rsidRPr="001D21B0">
        <w:rPr>
          <w:rFonts w:ascii="標楷體" w:eastAsia="標楷體" w:hAnsi="標楷體"/>
          <w:color w:val="000000" w:themeColor="text1"/>
          <w:sz w:val="32"/>
          <w:szCs w:val="32"/>
        </w:rPr>
        <w:t>臺</w:t>
      </w:r>
      <w:proofErr w:type="gramEnd"/>
      <w:r w:rsidRPr="001D21B0">
        <w:rPr>
          <w:rFonts w:ascii="標楷體" w:eastAsia="標楷體" w:hAnsi="標楷體"/>
          <w:color w:val="000000" w:themeColor="text1"/>
          <w:sz w:val="32"/>
          <w:szCs w:val="32"/>
        </w:rPr>
        <w:t>中市公有零售市場出租及委託經營管理辦法」第七條第三項規定，訂定月租金</w:t>
      </w:r>
      <w:r w:rsidR="00384C15" w:rsidRPr="001D21B0">
        <w:rPr>
          <w:rFonts w:ascii="標楷體" w:eastAsia="標楷體" w:hAnsi="標楷體" w:hint="eastAsia"/>
          <w:color w:val="000000" w:themeColor="text1"/>
          <w:sz w:val="32"/>
          <w:szCs w:val="32"/>
        </w:rPr>
        <w:t>底</w:t>
      </w:r>
      <w:r w:rsidRPr="001D21B0">
        <w:rPr>
          <w:rFonts w:ascii="標楷體" w:eastAsia="標楷體" w:hAnsi="標楷體"/>
          <w:color w:val="000000" w:themeColor="text1"/>
          <w:sz w:val="32"/>
          <w:szCs w:val="32"/>
        </w:rPr>
        <w:t>價為新臺幣</w:t>
      </w:r>
      <w:r w:rsidR="00384C15" w:rsidRPr="001D21B0">
        <w:rPr>
          <w:rFonts w:ascii="標楷體" w:eastAsia="標楷體" w:hAnsi="標楷體" w:hint="eastAsia"/>
          <w:color w:val="000000" w:themeColor="text1"/>
          <w:sz w:val="32"/>
          <w:szCs w:val="32"/>
        </w:rPr>
        <w:t>2</w:t>
      </w:r>
      <w:r w:rsidR="00882547" w:rsidRPr="001D21B0">
        <w:rPr>
          <w:rFonts w:ascii="標楷體" w:eastAsia="標楷體" w:hAnsi="標楷體" w:hint="eastAsia"/>
          <w:color w:val="000000" w:themeColor="text1"/>
          <w:sz w:val="32"/>
          <w:szCs w:val="32"/>
        </w:rPr>
        <w:t>7</w:t>
      </w:r>
      <w:r w:rsidRPr="001D21B0">
        <w:rPr>
          <w:rFonts w:ascii="標楷體" w:eastAsia="標楷體" w:hAnsi="標楷體" w:hint="eastAsia"/>
          <w:color w:val="000000" w:themeColor="text1"/>
          <w:sz w:val="32"/>
          <w:szCs w:val="32"/>
        </w:rPr>
        <w:t>萬元整。</w:t>
      </w:r>
    </w:p>
    <w:p w14:paraId="581FE1BF" w14:textId="77777777" w:rsidR="00E4331E" w:rsidRPr="001D21B0" w:rsidRDefault="00E4331E"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投標</w:t>
      </w:r>
      <w:r w:rsidR="00626A8F" w:rsidRPr="001D21B0">
        <w:rPr>
          <w:rFonts w:ascii="標楷體" w:eastAsia="標楷體" w:hAnsi="標楷體"/>
          <w:color w:val="000000" w:themeColor="text1"/>
          <w:sz w:val="32"/>
          <w:szCs w:val="32"/>
        </w:rPr>
        <w:t>所需文件</w:t>
      </w:r>
      <w:r w:rsidRPr="001D21B0">
        <w:rPr>
          <w:rFonts w:ascii="標楷體" w:eastAsia="標楷體" w:hAnsi="標楷體"/>
          <w:color w:val="000000" w:themeColor="text1"/>
          <w:sz w:val="32"/>
          <w:szCs w:val="32"/>
        </w:rPr>
        <w:t>：</w:t>
      </w:r>
    </w:p>
    <w:p w14:paraId="28DB99A6" w14:textId="753C405F" w:rsidR="00D108C7" w:rsidRPr="001D21B0" w:rsidRDefault="001A4CC3" w:rsidP="00D108C7">
      <w:pPr>
        <w:numPr>
          <w:ilvl w:val="0"/>
          <w:numId w:val="13"/>
        </w:numPr>
        <w:kinsoku w:val="0"/>
        <w:overflowPunct w:val="0"/>
        <w:snapToGrid w:val="0"/>
        <w:spacing w:line="500" w:lineRule="exact"/>
        <w:ind w:left="1333" w:hanging="624"/>
        <w:rPr>
          <w:rFonts w:ascii="標楷體" w:eastAsia="標楷體" w:hAnsi="標楷體"/>
          <w:strike/>
          <w:color w:val="000000" w:themeColor="text1"/>
          <w:sz w:val="32"/>
          <w:szCs w:val="32"/>
        </w:rPr>
      </w:pPr>
      <w:proofErr w:type="gramStart"/>
      <w:r w:rsidRPr="001D21B0">
        <w:rPr>
          <w:rFonts w:ascii="標楷體" w:eastAsia="標楷體" w:hAnsi="標楷體" w:hint="eastAsia"/>
          <w:color w:val="000000" w:themeColor="text1"/>
          <w:sz w:val="32"/>
          <w:szCs w:val="32"/>
        </w:rPr>
        <w:t>押</w:t>
      </w:r>
      <w:proofErr w:type="gramEnd"/>
      <w:r w:rsidRPr="001D21B0">
        <w:rPr>
          <w:rFonts w:ascii="標楷體" w:eastAsia="標楷體" w:hAnsi="標楷體" w:hint="eastAsia"/>
          <w:color w:val="000000" w:themeColor="text1"/>
          <w:sz w:val="32"/>
          <w:szCs w:val="32"/>
        </w:rPr>
        <w:t>標金之單據(押標金：新臺幣</w:t>
      </w:r>
      <w:r w:rsidR="00384C15" w:rsidRPr="001D21B0">
        <w:rPr>
          <w:rFonts w:ascii="標楷體" w:eastAsia="標楷體" w:hAnsi="標楷體" w:hint="eastAsia"/>
          <w:color w:val="000000" w:themeColor="text1"/>
          <w:sz w:val="32"/>
          <w:szCs w:val="32"/>
        </w:rPr>
        <w:t>2</w:t>
      </w:r>
      <w:r w:rsidR="00882547" w:rsidRPr="001D21B0">
        <w:rPr>
          <w:rFonts w:ascii="標楷體" w:eastAsia="標楷體" w:hAnsi="標楷體" w:hint="eastAsia"/>
          <w:color w:val="000000" w:themeColor="text1"/>
          <w:sz w:val="32"/>
          <w:szCs w:val="32"/>
        </w:rPr>
        <w:t>7</w:t>
      </w:r>
      <w:r w:rsidR="005A3E5C" w:rsidRPr="001D21B0">
        <w:rPr>
          <w:rFonts w:ascii="標楷體" w:eastAsia="標楷體" w:hAnsi="標楷體" w:hint="eastAsia"/>
          <w:color w:val="000000" w:themeColor="text1"/>
          <w:sz w:val="32"/>
          <w:szCs w:val="32"/>
        </w:rPr>
        <w:t>萬</w:t>
      </w:r>
      <w:r w:rsidRPr="001D21B0">
        <w:rPr>
          <w:rFonts w:ascii="標楷體" w:eastAsia="標楷體" w:hAnsi="標楷體" w:hint="eastAsia"/>
          <w:color w:val="000000" w:themeColor="text1"/>
          <w:sz w:val="32"/>
          <w:szCs w:val="32"/>
        </w:rPr>
        <w:t>元)。</w:t>
      </w:r>
    </w:p>
    <w:p w14:paraId="0357CC3B" w14:textId="55333741" w:rsidR="001B6C31" w:rsidRPr="001D21B0" w:rsidRDefault="001B6C31" w:rsidP="00D108C7">
      <w:pPr>
        <w:numPr>
          <w:ilvl w:val="0"/>
          <w:numId w:val="13"/>
        </w:numPr>
        <w:kinsoku w:val="0"/>
        <w:overflowPunct w:val="0"/>
        <w:snapToGrid w:val="0"/>
        <w:spacing w:line="500" w:lineRule="exact"/>
        <w:ind w:left="1333" w:hanging="624"/>
        <w:rPr>
          <w:rFonts w:ascii="標楷體" w:eastAsia="標楷體" w:hAnsi="標楷體"/>
          <w:strike/>
          <w:color w:val="000000" w:themeColor="text1"/>
          <w:sz w:val="32"/>
          <w:szCs w:val="32"/>
        </w:rPr>
      </w:pPr>
      <w:r w:rsidRPr="001D21B0">
        <w:rPr>
          <w:rFonts w:ascii="標楷體" w:eastAsia="標楷體" w:hAnsi="標楷體" w:hint="eastAsia"/>
          <w:color w:val="000000" w:themeColor="text1"/>
          <w:sz w:val="32"/>
          <w:szCs w:val="32"/>
        </w:rPr>
        <w:t>各種證件影印本：</w:t>
      </w:r>
    </w:p>
    <w:p w14:paraId="5A429CB8" w14:textId="4059929A" w:rsidR="001B6C31" w:rsidRPr="001D21B0" w:rsidRDefault="0063299D" w:rsidP="004C7E3F">
      <w:pPr>
        <w:adjustRightInd w:val="0"/>
        <w:snapToGrid w:val="0"/>
        <w:spacing w:line="500" w:lineRule="exact"/>
        <w:ind w:leftChars="650" w:left="1867" w:hangingChars="96" w:hanging="307"/>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1.</w:t>
      </w:r>
      <w:r w:rsidR="00D108C7" w:rsidRPr="001D21B0">
        <w:rPr>
          <w:rFonts w:ascii="標楷體" w:eastAsia="標楷體" w:hAnsi="標楷體" w:hint="eastAsia"/>
          <w:color w:val="000000" w:themeColor="text1"/>
          <w:sz w:val="32"/>
          <w:szCs w:val="32"/>
        </w:rPr>
        <w:t>公司、合夥或獨資之工商行號者，請檢附公司登記或商</w:t>
      </w:r>
      <w:r w:rsidR="00D108C7" w:rsidRPr="001D21B0">
        <w:rPr>
          <w:rFonts w:ascii="標楷體" w:eastAsia="標楷體" w:hAnsi="標楷體" w:hint="eastAsia"/>
          <w:color w:val="000000" w:themeColor="text1"/>
          <w:sz w:val="32"/>
          <w:szCs w:val="32"/>
        </w:rPr>
        <w:lastRenderedPageBreak/>
        <w:t>業登記證明文件(得以經濟部全國商工行政服務入口網-</w:t>
      </w:r>
      <w:r w:rsidR="000E7A94" w:rsidRPr="001D21B0">
        <w:rPr>
          <w:rFonts w:ascii="標楷體" w:eastAsia="標楷體" w:hAnsi="標楷體" w:hint="eastAsia"/>
          <w:color w:val="000000" w:themeColor="text1"/>
          <w:sz w:val="32"/>
          <w:szCs w:val="32"/>
        </w:rPr>
        <w:t>公司登記查詢/商業登記查詢/有限合夥登記</w:t>
      </w:r>
      <w:r w:rsidR="00D108C7" w:rsidRPr="001D21B0">
        <w:rPr>
          <w:rFonts w:ascii="標楷體" w:eastAsia="標楷體" w:hAnsi="標楷體" w:hint="eastAsia"/>
          <w:color w:val="000000" w:themeColor="text1"/>
          <w:sz w:val="32"/>
          <w:szCs w:val="32"/>
        </w:rPr>
        <w:t>查詢服務，網址：</w:t>
      </w:r>
      <w:r w:rsidR="000E7A94" w:rsidRPr="001D21B0">
        <w:rPr>
          <w:rFonts w:ascii="標楷體" w:eastAsia="標楷體" w:hAnsi="標楷體"/>
          <w:color w:val="000000" w:themeColor="text1"/>
          <w:sz w:val="32"/>
          <w:szCs w:val="32"/>
        </w:rPr>
        <w:t>https://gcis.nat.gov.tw/mainNew/index.jsp</w:t>
      </w:r>
      <w:r w:rsidR="00D108C7" w:rsidRPr="001D21B0">
        <w:rPr>
          <w:rFonts w:ascii="標楷體" w:eastAsia="標楷體" w:hAnsi="標楷體" w:hint="eastAsia"/>
          <w:color w:val="000000" w:themeColor="text1"/>
          <w:sz w:val="32"/>
          <w:szCs w:val="32"/>
        </w:rPr>
        <w:t>)或經政府立案之團體證明文件。</w:t>
      </w:r>
    </w:p>
    <w:p w14:paraId="48831BE8" w14:textId="77777777" w:rsidR="00B71693" w:rsidRPr="001D21B0" w:rsidRDefault="002D1D65" w:rsidP="004C7E3F">
      <w:pPr>
        <w:adjustRightInd w:val="0"/>
        <w:snapToGrid w:val="0"/>
        <w:spacing w:line="500" w:lineRule="exact"/>
        <w:ind w:leftChars="650" w:left="1867" w:hangingChars="96" w:hanging="307"/>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2.</w:t>
      </w:r>
      <w:r w:rsidR="001B6C31" w:rsidRPr="001D21B0">
        <w:rPr>
          <w:rFonts w:ascii="標楷體" w:eastAsia="標楷體" w:hAnsi="標楷體" w:hint="eastAsia"/>
          <w:color w:val="000000" w:themeColor="text1"/>
          <w:sz w:val="32"/>
          <w:szCs w:val="32"/>
        </w:rPr>
        <w:t>納稅證明文件：其屬營業稅繳稅證明者，為營業稅繳款書收據聯或主管</w:t>
      </w:r>
      <w:proofErr w:type="gramStart"/>
      <w:r w:rsidR="001B6C31" w:rsidRPr="001D21B0">
        <w:rPr>
          <w:rFonts w:ascii="標楷體" w:eastAsia="標楷體" w:hAnsi="標楷體" w:hint="eastAsia"/>
          <w:color w:val="000000" w:themeColor="text1"/>
          <w:sz w:val="32"/>
          <w:szCs w:val="32"/>
        </w:rPr>
        <w:t>稽</w:t>
      </w:r>
      <w:proofErr w:type="gramEnd"/>
      <w:r w:rsidR="001B6C31" w:rsidRPr="001D21B0">
        <w:rPr>
          <w:rFonts w:ascii="標楷體" w:eastAsia="標楷體" w:hAnsi="標楷體" w:hint="eastAsia"/>
          <w:color w:val="000000" w:themeColor="text1"/>
          <w:sz w:val="32"/>
          <w:szCs w:val="32"/>
        </w:rPr>
        <w:t>徵機關核章之最近一期營業人銷售額與稅額申報書收執聯。廠商不及提出最近一期證明者，得以前一期之納稅證明代之。新設立且未屆第一期營業稅繳納期限者，得以營業稅主管</w:t>
      </w:r>
      <w:proofErr w:type="gramStart"/>
      <w:r w:rsidR="001B6C31" w:rsidRPr="001D21B0">
        <w:rPr>
          <w:rFonts w:ascii="標楷體" w:eastAsia="標楷體" w:hAnsi="標楷體" w:hint="eastAsia"/>
          <w:color w:val="000000" w:themeColor="text1"/>
          <w:sz w:val="32"/>
          <w:szCs w:val="32"/>
        </w:rPr>
        <w:t>稽</w:t>
      </w:r>
      <w:proofErr w:type="gramEnd"/>
      <w:r w:rsidR="001B6C31" w:rsidRPr="001D21B0">
        <w:rPr>
          <w:rFonts w:ascii="標楷體" w:eastAsia="標楷體" w:hAnsi="標楷體" w:hint="eastAsia"/>
          <w:color w:val="000000" w:themeColor="text1"/>
          <w:sz w:val="32"/>
          <w:szCs w:val="32"/>
        </w:rPr>
        <w:t>徵機關核發之核准設立登記公函及申領統一發票購票證相關文件代之。營業稅之納稅證明，得以與上開最近一期或前一期證明相同期間內主管</w:t>
      </w:r>
      <w:proofErr w:type="gramStart"/>
      <w:r w:rsidR="001B6C31" w:rsidRPr="001D21B0">
        <w:rPr>
          <w:rFonts w:ascii="標楷體" w:eastAsia="標楷體" w:hAnsi="標楷體" w:hint="eastAsia"/>
          <w:color w:val="000000" w:themeColor="text1"/>
          <w:sz w:val="32"/>
          <w:szCs w:val="32"/>
        </w:rPr>
        <w:t>稽</w:t>
      </w:r>
      <w:proofErr w:type="gramEnd"/>
      <w:r w:rsidR="001B6C31" w:rsidRPr="001D21B0">
        <w:rPr>
          <w:rFonts w:ascii="標楷體" w:eastAsia="標楷體" w:hAnsi="標楷體" w:hint="eastAsia"/>
          <w:color w:val="000000" w:themeColor="text1"/>
          <w:sz w:val="32"/>
          <w:szCs w:val="32"/>
        </w:rPr>
        <w:t>徵機關核發之無違章欠稅之查</w:t>
      </w:r>
      <w:proofErr w:type="gramStart"/>
      <w:r w:rsidR="001B6C31" w:rsidRPr="001D21B0">
        <w:rPr>
          <w:rFonts w:ascii="標楷體" w:eastAsia="標楷體" w:hAnsi="標楷體" w:hint="eastAsia"/>
          <w:color w:val="000000" w:themeColor="text1"/>
          <w:sz w:val="32"/>
          <w:szCs w:val="32"/>
        </w:rPr>
        <w:t>復表代</w:t>
      </w:r>
      <w:proofErr w:type="gramEnd"/>
      <w:r w:rsidR="001B6C31" w:rsidRPr="001D21B0">
        <w:rPr>
          <w:rFonts w:ascii="標楷體" w:eastAsia="標楷體" w:hAnsi="標楷體" w:hint="eastAsia"/>
          <w:color w:val="000000" w:themeColor="text1"/>
          <w:sz w:val="32"/>
          <w:szCs w:val="32"/>
        </w:rPr>
        <w:t>之。</w:t>
      </w:r>
    </w:p>
    <w:p w14:paraId="68D25DAF" w14:textId="77777777" w:rsidR="00665954" w:rsidRPr="001D21B0" w:rsidRDefault="00665954" w:rsidP="004C7E3F">
      <w:pPr>
        <w:adjustRightInd w:val="0"/>
        <w:snapToGrid w:val="0"/>
        <w:spacing w:line="500" w:lineRule="exact"/>
        <w:ind w:leftChars="650" w:left="1816" w:hangingChars="80" w:hanging="256"/>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3.授</w:t>
      </w:r>
      <w:r w:rsidRPr="001D21B0">
        <w:rPr>
          <w:rFonts w:ascii="標楷體" w:eastAsia="標楷體" w:hAnsi="標楷體"/>
          <w:color w:val="000000" w:themeColor="text1"/>
          <w:sz w:val="32"/>
          <w:szCs w:val="32"/>
        </w:rPr>
        <w:t>權委託書，</w:t>
      </w:r>
      <w:r w:rsidRPr="001D21B0">
        <w:rPr>
          <w:rFonts w:ascii="標楷體" w:eastAsia="標楷體" w:hAnsi="標楷體" w:hint="eastAsia"/>
          <w:color w:val="000000" w:themeColor="text1"/>
          <w:sz w:val="32"/>
          <w:szCs w:val="32"/>
        </w:rPr>
        <w:t>可</w:t>
      </w:r>
      <w:r w:rsidRPr="001D21B0">
        <w:rPr>
          <w:rFonts w:ascii="標楷體" w:eastAsia="標楷體" w:hAnsi="標楷體"/>
          <w:color w:val="000000" w:themeColor="text1"/>
          <w:sz w:val="32"/>
          <w:szCs w:val="32"/>
        </w:rPr>
        <w:t>於開標時</w:t>
      </w:r>
      <w:r w:rsidRPr="001D21B0">
        <w:rPr>
          <w:rFonts w:ascii="標楷體" w:eastAsia="標楷體" w:hAnsi="標楷體" w:hint="eastAsia"/>
          <w:color w:val="000000" w:themeColor="text1"/>
          <w:sz w:val="32"/>
          <w:szCs w:val="32"/>
        </w:rPr>
        <w:t>，</w:t>
      </w:r>
      <w:r w:rsidRPr="001D21B0">
        <w:rPr>
          <w:rFonts w:ascii="標楷體" w:eastAsia="標楷體" w:hAnsi="標楷體"/>
          <w:color w:val="000000" w:themeColor="text1"/>
          <w:sz w:val="32"/>
          <w:szCs w:val="32"/>
        </w:rPr>
        <w:t>現場提出</w:t>
      </w:r>
      <w:r w:rsidRPr="001D21B0">
        <w:rPr>
          <w:rFonts w:ascii="標楷體" w:eastAsia="標楷體" w:hAnsi="標楷體" w:hint="eastAsia"/>
          <w:color w:val="000000" w:themeColor="text1"/>
          <w:sz w:val="32"/>
          <w:szCs w:val="32"/>
        </w:rPr>
        <w:t>。</w:t>
      </w:r>
    </w:p>
    <w:p w14:paraId="6960EA93" w14:textId="77777777" w:rsidR="00665954" w:rsidRPr="001D21B0" w:rsidRDefault="00665954" w:rsidP="004C7E3F">
      <w:pPr>
        <w:adjustRightInd w:val="0"/>
        <w:snapToGrid w:val="0"/>
        <w:spacing w:line="500" w:lineRule="exact"/>
        <w:ind w:leftChars="650" w:left="1816" w:hangingChars="80" w:hanging="256"/>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4.</w:t>
      </w:r>
      <w:r w:rsidRPr="001D21B0">
        <w:rPr>
          <w:rFonts w:ascii="標楷體" w:eastAsia="標楷體" w:hAnsi="標楷體" w:hint="eastAsia"/>
          <w:color w:val="000000" w:themeColor="text1"/>
          <w:sz w:val="32"/>
          <w:szCs w:val="32"/>
        </w:rPr>
        <w:t>退</w:t>
      </w:r>
      <w:r w:rsidRPr="001D21B0">
        <w:rPr>
          <w:rFonts w:ascii="標楷體" w:eastAsia="標楷體" w:hAnsi="標楷體"/>
          <w:color w:val="000000" w:themeColor="text1"/>
          <w:sz w:val="32"/>
          <w:szCs w:val="32"/>
        </w:rPr>
        <w:t>還</w:t>
      </w:r>
      <w:proofErr w:type="gramStart"/>
      <w:r w:rsidRPr="001D21B0">
        <w:rPr>
          <w:rFonts w:ascii="標楷體" w:eastAsia="標楷體" w:hAnsi="標楷體"/>
          <w:color w:val="000000" w:themeColor="text1"/>
          <w:sz w:val="32"/>
          <w:szCs w:val="32"/>
        </w:rPr>
        <w:t>押</w:t>
      </w:r>
      <w:proofErr w:type="gramEnd"/>
      <w:r w:rsidRPr="001D21B0">
        <w:rPr>
          <w:rFonts w:ascii="標楷體" w:eastAsia="標楷體" w:hAnsi="標楷體"/>
          <w:color w:val="000000" w:themeColor="text1"/>
          <w:sz w:val="32"/>
          <w:szCs w:val="32"/>
        </w:rPr>
        <w:t>標金申請單，可於開標時，現場提出。</w:t>
      </w:r>
    </w:p>
    <w:p w14:paraId="4613E7BD" w14:textId="77E03570" w:rsidR="0010232C" w:rsidRPr="001D21B0" w:rsidRDefault="00665954" w:rsidP="004C7E3F">
      <w:pPr>
        <w:adjustRightInd w:val="0"/>
        <w:snapToGrid w:val="0"/>
        <w:spacing w:line="500" w:lineRule="exact"/>
        <w:ind w:leftChars="650" w:left="1874" w:hangingChars="98" w:hanging="314"/>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5</w:t>
      </w:r>
      <w:r w:rsidR="0010232C" w:rsidRPr="001D21B0">
        <w:rPr>
          <w:rFonts w:ascii="標楷體" w:eastAsia="標楷體" w:hAnsi="標楷體" w:hint="eastAsia"/>
          <w:color w:val="000000" w:themeColor="text1"/>
          <w:sz w:val="32"/>
          <w:szCs w:val="32"/>
        </w:rPr>
        <w:t>.投標文件真實無虛偽不實之切結書</w:t>
      </w:r>
      <w:r w:rsidR="007F71F6" w:rsidRPr="001D21B0">
        <w:rPr>
          <w:rFonts w:ascii="標楷體" w:eastAsia="標楷體" w:hAnsi="標楷體" w:hint="eastAsia"/>
          <w:color w:val="000000" w:themeColor="text1"/>
          <w:sz w:val="32"/>
          <w:szCs w:val="32"/>
        </w:rPr>
        <w:t>，</w:t>
      </w:r>
      <w:r w:rsidR="00B40D5B" w:rsidRPr="001D21B0">
        <w:rPr>
          <w:rFonts w:ascii="標楷體" w:eastAsia="標楷體" w:hAnsi="標楷體" w:hint="eastAsia"/>
          <w:color w:val="000000" w:themeColor="text1"/>
          <w:sz w:val="32"/>
          <w:szCs w:val="32"/>
        </w:rPr>
        <w:t>可於開標時，現場提出。</w:t>
      </w:r>
    </w:p>
    <w:p w14:paraId="6F6EF009" w14:textId="1D67FE34" w:rsidR="003959FA" w:rsidRPr="001D21B0" w:rsidRDefault="003959FA" w:rsidP="00D108C7">
      <w:pPr>
        <w:numPr>
          <w:ilvl w:val="0"/>
          <w:numId w:val="13"/>
        </w:numPr>
        <w:kinsoku w:val="0"/>
        <w:overflowPunct w:val="0"/>
        <w:snapToGrid w:val="0"/>
        <w:spacing w:line="500" w:lineRule="exact"/>
        <w:ind w:left="1333" w:hanging="624"/>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營運計</w:t>
      </w:r>
      <w:r w:rsidR="001A4CC3" w:rsidRPr="001D21B0">
        <w:rPr>
          <w:rFonts w:ascii="標楷體" w:eastAsia="標楷體" w:hAnsi="標楷體" w:hint="eastAsia"/>
          <w:color w:val="000000" w:themeColor="text1"/>
          <w:sz w:val="32"/>
          <w:szCs w:val="32"/>
        </w:rPr>
        <w:t>畫</w:t>
      </w:r>
      <w:r w:rsidRPr="001D21B0">
        <w:rPr>
          <w:rFonts w:ascii="標楷體" w:eastAsia="標楷體" w:hAnsi="標楷體" w:hint="eastAsia"/>
          <w:color w:val="000000" w:themeColor="text1"/>
          <w:sz w:val="32"/>
          <w:szCs w:val="32"/>
        </w:rPr>
        <w:t>書</w:t>
      </w:r>
      <w:r w:rsidR="00437B6C" w:rsidRPr="001D21B0">
        <w:rPr>
          <w:rFonts w:ascii="標楷體" w:eastAsia="標楷體" w:hAnsi="標楷體" w:hint="eastAsia"/>
          <w:color w:val="000000" w:themeColor="text1"/>
          <w:sz w:val="32"/>
          <w:szCs w:val="32"/>
        </w:rPr>
        <w:t>：應提送</w:t>
      </w:r>
      <w:r w:rsidR="00437B6C" w:rsidRPr="001D21B0">
        <w:rPr>
          <w:rFonts w:ascii="標楷體" w:eastAsia="標楷體" w:hAnsi="標楷體"/>
          <w:color w:val="000000" w:themeColor="text1"/>
          <w:sz w:val="32"/>
          <w:szCs w:val="32"/>
        </w:rPr>
        <w:t>1</w:t>
      </w:r>
      <w:r w:rsidR="00437B6C" w:rsidRPr="001D21B0">
        <w:rPr>
          <w:rFonts w:ascii="標楷體" w:eastAsia="標楷體" w:hAnsi="標楷體" w:hint="eastAsia"/>
          <w:color w:val="000000" w:themeColor="text1"/>
          <w:sz w:val="32"/>
          <w:szCs w:val="32"/>
        </w:rPr>
        <w:t>式</w:t>
      </w:r>
      <w:r w:rsidR="00935D93" w:rsidRPr="001D21B0">
        <w:rPr>
          <w:rFonts w:ascii="標楷體" w:eastAsia="標楷體" w:hAnsi="標楷體" w:hint="eastAsia"/>
          <w:color w:val="000000" w:themeColor="text1"/>
          <w:sz w:val="32"/>
          <w:szCs w:val="32"/>
        </w:rPr>
        <w:t>7</w:t>
      </w:r>
      <w:r w:rsidR="00437B6C" w:rsidRPr="001D21B0">
        <w:rPr>
          <w:rFonts w:ascii="標楷體" w:eastAsia="標楷體" w:hAnsi="標楷體" w:hint="eastAsia"/>
          <w:color w:val="000000" w:themeColor="text1"/>
          <w:sz w:val="32"/>
          <w:szCs w:val="32"/>
        </w:rPr>
        <w:t>份(詳補充投標須知)，投標人應於營運計畫書載明投標月租金（投標月租金</w:t>
      </w:r>
      <w:proofErr w:type="gramStart"/>
      <w:r w:rsidR="00437B6C" w:rsidRPr="001D21B0">
        <w:rPr>
          <w:rFonts w:ascii="標楷體" w:eastAsia="標楷體" w:hAnsi="標楷體" w:hint="eastAsia"/>
          <w:color w:val="000000" w:themeColor="text1"/>
          <w:sz w:val="32"/>
          <w:szCs w:val="32"/>
        </w:rPr>
        <w:t>詳</w:t>
      </w:r>
      <w:proofErr w:type="gramEnd"/>
      <w:r w:rsidR="00437B6C" w:rsidRPr="001D21B0">
        <w:rPr>
          <w:rFonts w:ascii="標楷體" w:eastAsia="標楷體" w:hAnsi="標楷體" w:hint="eastAsia"/>
          <w:color w:val="000000" w:themeColor="text1"/>
          <w:sz w:val="32"/>
          <w:szCs w:val="32"/>
        </w:rPr>
        <w:t>第十</w:t>
      </w:r>
      <w:r w:rsidR="009939A1" w:rsidRPr="001D21B0">
        <w:rPr>
          <w:rFonts w:ascii="標楷體" w:eastAsia="標楷體" w:hAnsi="標楷體" w:hint="eastAsia"/>
          <w:color w:val="000000" w:themeColor="text1"/>
          <w:sz w:val="32"/>
          <w:szCs w:val="32"/>
        </w:rPr>
        <w:t>一</w:t>
      </w:r>
      <w:r w:rsidR="00437B6C" w:rsidRPr="001D21B0">
        <w:rPr>
          <w:rFonts w:ascii="標楷體" w:eastAsia="標楷體" w:hAnsi="標楷體" w:hint="eastAsia"/>
          <w:color w:val="000000" w:themeColor="text1"/>
          <w:sz w:val="32"/>
          <w:szCs w:val="32"/>
        </w:rPr>
        <w:t>條規定）。</w:t>
      </w:r>
    </w:p>
    <w:p w14:paraId="04AE0B71" w14:textId="77777777" w:rsidR="00E4331E" w:rsidRPr="001D21B0" w:rsidRDefault="00E4331E"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 xml:space="preserve">投標人應繳納之押標金，限以下列票據繳納： </w:t>
      </w:r>
    </w:p>
    <w:p w14:paraId="23F98FFF" w14:textId="12FC24F9" w:rsidR="00E4331E" w:rsidRPr="001D21B0" w:rsidRDefault="00E4331E" w:rsidP="005C6706">
      <w:pPr>
        <w:numPr>
          <w:ilvl w:val="0"/>
          <w:numId w:val="14"/>
        </w:numPr>
        <w:kinsoku w:val="0"/>
        <w:overflowPunct w:val="0"/>
        <w:snapToGrid w:val="0"/>
        <w:spacing w:line="500" w:lineRule="exact"/>
        <w:ind w:left="1333" w:hanging="624"/>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經政府核准於國內經營金融業務之銀行、信託投資公司、郵局、信用合作社及農、漁會信用部之劃線支票(指以上列金融機構為發票人及付款人)或保付支票。</w:t>
      </w:r>
    </w:p>
    <w:p w14:paraId="22BA4BEA" w14:textId="7D132E2F" w:rsidR="00360DF1" w:rsidRPr="001D21B0" w:rsidRDefault="007845D9" w:rsidP="00360DF1">
      <w:pPr>
        <w:numPr>
          <w:ilvl w:val="0"/>
          <w:numId w:val="14"/>
        </w:numPr>
        <w:kinsoku w:val="0"/>
        <w:overflowPunct w:val="0"/>
        <w:snapToGrid w:val="0"/>
        <w:spacing w:line="500" w:lineRule="exact"/>
        <w:ind w:left="1333" w:hanging="624"/>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郵局之匯票</w:t>
      </w:r>
      <w:r w:rsidR="00EC6891" w:rsidRPr="001D21B0">
        <w:rPr>
          <w:rFonts w:ascii="標楷體" w:eastAsia="標楷體" w:hAnsi="標楷體" w:hint="eastAsia"/>
          <w:color w:val="000000" w:themeColor="text1"/>
          <w:sz w:val="32"/>
          <w:szCs w:val="32"/>
        </w:rPr>
        <w:t>。</w:t>
      </w:r>
    </w:p>
    <w:p w14:paraId="3B714075" w14:textId="5384A4FC" w:rsidR="00E4331E" w:rsidRPr="001D21B0" w:rsidRDefault="00E4331E" w:rsidP="00437B6C">
      <w:pPr>
        <w:kinsoku w:val="0"/>
        <w:overflowPunct w:val="0"/>
        <w:snapToGrid w:val="0"/>
        <w:spacing w:line="500" w:lineRule="exact"/>
        <w:ind w:left="1304"/>
        <w:rPr>
          <w:rFonts w:ascii="標楷體" w:eastAsia="標楷體" w:hAnsi="標楷體"/>
          <w:color w:val="000000" w:themeColor="text1"/>
          <w:sz w:val="32"/>
          <w:szCs w:val="32"/>
        </w:rPr>
      </w:pPr>
      <w:proofErr w:type="gramStart"/>
      <w:r w:rsidRPr="001D21B0">
        <w:rPr>
          <w:rFonts w:ascii="標楷體" w:eastAsia="標楷體" w:hAnsi="標楷體"/>
          <w:color w:val="000000" w:themeColor="text1"/>
          <w:sz w:val="32"/>
          <w:szCs w:val="32"/>
        </w:rPr>
        <w:t>押</w:t>
      </w:r>
      <w:proofErr w:type="gramEnd"/>
      <w:r w:rsidRPr="001D21B0">
        <w:rPr>
          <w:rFonts w:ascii="標楷體" w:eastAsia="標楷體" w:hAnsi="標楷體"/>
          <w:color w:val="000000" w:themeColor="text1"/>
          <w:sz w:val="32"/>
          <w:szCs w:val="32"/>
        </w:rPr>
        <w:t>標金支票或本票，毋須載明受款人，如載明受款人時，應以「</w:t>
      </w:r>
      <w:proofErr w:type="gramStart"/>
      <w:r w:rsidR="00890DFA" w:rsidRPr="001D21B0">
        <w:rPr>
          <w:rFonts w:ascii="標楷體" w:eastAsia="標楷體" w:hAnsi="標楷體" w:hint="eastAsia"/>
          <w:color w:val="000000" w:themeColor="text1"/>
          <w:sz w:val="32"/>
          <w:szCs w:val="32"/>
        </w:rPr>
        <w:t>臺</w:t>
      </w:r>
      <w:proofErr w:type="gramEnd"/>
      <w:r w:rsidR="00890DFA" w:rsidRPr="001D21B0">
        <w:rPr>
          <w:rFonts w:ascii="標楷體" w:eastAsia="標楷體" w:hAnsi="標楷體" w:hint="eastAsia"/>
          <w:color w:val="000000" w:themeColor="text1"/>
          <w:sz w:val="32"/>
          <w:szCs w:val="32"/>
        </w:rPr>
        <w:t>中市政府經濟發展局</w:t>
      </w:r>
      <w:r w:rsidRPr="001D21B0">
        <w:rPr>
          <w:rFonts w:ascii="標楷體" w:eastAsia="標楷體" w:hAnsi="標楷體"/>
          <w:color w:val="000000" w:themeColor="text1"/>
          <w:sz w:val="32"/>
          <w:szCs w:val="32"/>
        </w:rPr>
        <w:t>」為受款人。非以「</w:t>
      </w:r>
      <w:proofErr w:type="gramStart"/>
      <w:r w:rsidR="00134D67" w:rsidRPr="001D21B0">
        <w:rPr>
          <w:rFonts w:ascii="標楷體" w:eastAsia="標楷體" w:hAnsi="標楷體" w:hint="eastAsia"/>
          <w:color w:val="000000" w:themeColor="text1"/>
          <w:sz w:val="32"/>
          <w:szCs w:val="32"/>
        </w:rPr>
        <w:t>臺</w:t>
      </w:r>
      <w:proofErr w:type="gramEnd"/>
      <w:r w:rsidR="00134D67" w:rsidRPr="001D21B0">
        <w:rPr>
          <w:rFonts w:ascii="標楷體" w:eastAsia="標楷體" w:hAnsi="標楷體" w:hint="eastAsia"/>
          <w:color w:val="000000" w:themeColor="text1"/>
          <w:sz w:val="32"/>
          <w:szCs w:val="32"/>
        </w:rPr>
        <w:t>中市政府經濟發展局</w:t>
      </w:r>
      <w:r w:rsidRPr="001D21B0">
        <w:rPr>
          <w:rFonts w:ascii="標楷體" w:eastAsia="標楷體" w:hAnsi="標楷體"/>
          <w:color w:val="000000" w:themeColor="text1"/>
          <w:sz w:val="32"/>
          <w:szCs w:val="32"/>
        </w:rPr>
        <w:t>」為受款人時，需由</w:t>
      </w:r>
      <w:proofErr w:type="gramStart"/>
      <w:r w:rsidRPr="001D21B0">
        <w:rPr>
          <w:rFonts w:ascii="標楷體" w:eastAsia="標楷體" w:hAnsi="標楷體"/>
          <w:color w:val="000000" w:themeColor="text1"/>
          <w:sz w:val="32"/>
          <w:szCs w:val="32"/>
        </w:rPr>
        <w:t>所載受款</w:t>
      </w:r>
      <w:proofErr w:type="gramEnd"/>
      <w:r w:rsidRPr="001D21B0">
        <w:rPr>
          <w:rFonts w:ascii="標楷體" w:eastAsia="標楷體" w:hAnsi="標楷體"/>
          <w:color w:val="000000" w:themeColor="text1"/>
          <w:sz w:val="32"/>
          <w:szCs w:val="32"/>
        </w:rPr>
        <w:t>人於支票或本票上背書，且不得禁止背書轉讓</w:t>
      </w:r>
      <w:r w:rsidR="00377669" w:rsidRPr="001D21B0">
        <w:rPr>
          <w:rFonts w:ascii="標楷體" w:eastAsia="標楷體" w:hAnsi="標楷體" w:hint="eastAsia"/>
          <w:color w:val="000000" w:themeColor="text1"/>
          <w:sz w:val="32"/>
          <w:szCs w:val="32"/>
        </w:rPr>
        <w:t>。</w:t>
      </w:r>
    </w:p>
    <w:p w14:paraId="02C28BCB" w14:textId="0CBD2D44" w:rsidR="003B5F7E" w:rsidRPr="001D21B0" w:rsidRDefault="003B5F7E" w:rsidP="004C7E3F">
      <w:pPr>
        <w:pStyle w:val="aa"/>
        <w:numPr>
          <w:ilvl w:val="0"/>
          <w:numId w:val="2"/>
        </w:numPr>
        <w:adjustRightInd w:val="0"/>
        <w:snapToGrid w:val="0"/>
        <w:spacing w:line="500" w:lineRule="exact"/>
        <w:ind w:leftChars="0" w:left="737" w:hanging="737"/>
        <w:rPr>
          <w:rFonts w:ascii="標楷體" w:eastAsia="標楷體" w:hAnsi="標楷體"/>
          <w:color w:val="000000" w:themeColor="text1"/>
          <w:kern w:val="0"/>
          <w:sz w:val="32"/>
          <w:szCs w:val="32"/>
        </w:rPr>
      </w:pPr>
      <w:proofErr w:type="gramStart"/>
      <w:r w:rsidRPr="001D21B0">
        <w:rPr>
          <w:rFonts w:ascii="標楷體" w:eastAsia="標楷體" w:hAnsi="標楷體"/>
          <w:color w:val="000000" w:themeColor="text1"/>
          <w:kern w:val="0"/>
          <w:sz w:val="32"/>
          <w:szCs w:val="32"/>
        </w:rPr>
        <w:t>前點押標金</w:t>
      </w:r>
      <w:proofErr w:type="gramEnd"/>
      <w:r w:rsidRPr="001D21B0">
        <w:rPr>
          <w:rFonts w:ascii="標楷體" w:eastAsia="標楷體" w:hAnsi="標楷體"/>
          <w:color w:val="000000" w:themeColor="text1"/>
          <w:kern w:val="0"/>
          <w:sz w:val="32"/>
          <w:szCs w:val="32"/>
        </w:rPr>
        <w:t>票據應連同填妥之投標文件妥予密封，以郵遞或專</w:t>
      </w:r>
      <w:r w:rsidRPr="001D21B0">
        <w:rPr>
          <w:rFonts w:ascii="標楷體" w:eastAsia="標楷體" w:hAnsi="標楷體"/>
          <w:color w:val="000000" w:themeColor="text1"/>
          <w:kern w:val="0"/>
          <w:sz w:val="32"/>
          <w:szCs w:val="32"/>
        </w:rPr>
        <w:lastRenderedPageBreak/>
        <w:t>人親送方式於公告所定之截止收件期限前，寄（送）達本</w:t>
      </w:r>
      <w:r w:rsidR="00F63FD5" w:rsidRPr="001D21B0">
        <w:rPr>
          <w:rFonts w:ascii="標楷體" w:eastAsia="標楷體" w:hAnsi="標楷體" w:hint="eastAsia"/>
          <w:color w:val="000000" w:themeColor="text1"/>
          <w:kern w:val="0"/>
          <w:sz w:val="32"/>
          <w:szCs w:val="32"/>
        </w:rPr>
        <w:t>局</w:t>
      </w:r>
      <w:r w:rsidRPr="001D21B0">
        <w:rPr>
          <w:rFonts w:ascii="標楷體" w:eastAsia="標楷體" w:hAnsi="標楷體"/>
          <w:color w:val="000000" w:themeColor="text1"/>
          <w:kern w:val="0"/>
          <w:sz w:val="32"/>
          <w:szCs w:val="32"/>
        </w:rPr>
        <w:t>投標</w:t>
      </w:r>
      <w:proofErr w:type="gramStart"/>
      <w:r w:rsidRPr="001D21B0">
        <w:rPr>
          <w:rFonts w:ascii="標楷體" w:eastAsia="標楷體" w:hAnsi="標楷體"/>
          <w:color w:val="000000" w:themeColor="text1"/>
          <w:kern w:val="0"/>
          <w:sz w:val="32"/>
          <w:szCs w:val="32"/>
        </w:rPr>
        <w:t>（</w:t>
      </w:r>
      <w:proofErr w:type="gramEnd"/>
      <w:r w:rsidR="00651486" w:rsidRPr="001D21B0">
        <w:rPr>
          <w:rFonts w:ascii="標楷體" w:eastAsia="標楷體" w:hAnsi="標楷體" w:hint="eastAsia"/>
          <w:color w:val="000000" w:themeColor="text1"/>
          <w:kern w:val="0"/>
          <w:sz w:val="32"/>
          <w:szCs w:val="32"/>
        </w:rPr>
        <w:t>40701</w:t>
      </w:r>
      <w:proofErr w:type="gramStart"/>
      <w:r w:rsidR="00651486" w:rsidRPr="001D21B0">
        <w:rPr>
          <w:rFonts w:ascii="標楷體" w:eastAsia="標楷體" w:hAnsi="標楷體" w:hint="eastAsia"/>
          <w:color w:val="000000" w:themeColor="text1"/>
          <w:kern w:val="0"/>
          <w:sz w:val="32"/>
          <w:szCs w:val="32"/>
        </w:rPr>
        <w:t>臺</w:t>
      </w:r>
      <w:proofErr w:type="gramEnd"/>
      <w:r w:rsidR="00651486" w:rsidRPr="001D21B0">
        <w:rPr>
          <w:rFonts w:ascii="標楷體" w:eastAsia="標楷體" w:hAnsi="標楷體" w:hint="eastAsia"/>
          <w:color w:val="000000" w:themeColor="text1"/>
          <w:kern w:val="0"/>
          <w:sz w:val="32"/>
          <w:szCs w:val="32"/>
        </w:rPr>
        <w:t>中市西屯區臺灣大道三段</w:t>
      </w:r>
      <w:proofErr w:type="gramStart"/>
      <w:r w:rsidR="00651486" w:rsidRPr="001D21B0">
        <w:rPr>
          <w:rFonts w:ascii="標楷體" w:eastAsia="標楷體" w:hAnsi="標楷體" w:hint="eastAsia"/>
          <w:color w:val="000000" w:themeColor="text1"/>
          <w:kern w:val="0"/>
          <w:sz w:val="32"/>
          <w:szCs w:val="32"/>
        </w:rPr>
        <w:t>99號惠</w:t>
      </w:r>
      <w:proofErr w:type="gramEnd"/>
      <w:r w:rsidR="00651486" w:rsidRPr="001D21B0">
        <w:rPr>
          <w:rFonts w:ascii="標楷體" w:eastAsia="標楷體" w:hAnsi="標楷體" w:hint="eastAsia"/>
          <w:color w:val="000000" w:themeColor="text1"/>
          <w:kern w:val="0"/>
          <w:sz w:val="32"/>
          <w:szCs w:val="32"/>
        </w:rPr>
        <w:t>中樓5樓秘書室。</w:t>
      </w:r>
      <w:r w:rsidRPr="001D21B0">
        <w:rPr>
          <w:rFonts w:ascii="標楷體" w:eastAsia="標楷體" w:hAnsi="標楷體"/>
          <w:color w:val="000000" w:themeColor="text1"/>
          <w:kern w:val="0"/>
          <w:sz w:val="32"/>
          <w:szCs w:val="32"/>
        </w:rPr>
        <w:t>）。逾期寄達者，屬不合格標，於開標日後原件退還。投標</w:t>
      </w:r>
      <w:proofErr w:type="gramStart"/>
      <w:r w:rsidRPr="001D21B0">
        <w:rPr>
          <w:rFonts w:ascii="標楷體" w:eastAsia="標楷體" w:hAnsi="標楷體"/>
          <w:color w:val="000000" w:themeColor="text1"/>
          <w:kern w:val="0"/>
          <w:sz w:val="32"/>
          <w:szCs w:val="32"/>
        </w:rPr>
        <w:t>信件經寄</w:t>
      </w:r>
      <w:proofErr w:type="gramEnd"/>
      <w:r w:rsidRPr="001D21B0">
        <w:rPr>
          <w:rFonts w:ascii="標楷體" w:eastAsia="標楷體" w:hAnsi="標楷體"/>
          <w:color w:val="000000" w:themeColor="text1"/>
          <w:kern w:val="0"/>
          <w:sz w:val="32"/>
          <w:szCs w:val="32"/>
        </w:rPr>
        <w:t>（送）達後，不得以任何理由要求撤回、更改內容或作廢。</w:t>
      </w:r>
    </w:p>
    <w:p w14:paraId="7C79A290" w14:textId="39E7ABCF" w:rsidR="009F357F" w:rsidRPr="001D21B0" w:rsidRDefault="009F357F"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proofErr w:type="gramStart"/>
      <w:r w:rsidRPr="001D21B0">
        <w:rPr>
          <w:rFonts w:ascii="標楷體" w:eastAsia="標楷體" w:hAnsi="標楷體" w:hint="eastAsia"/>
          <w:color w:val="000000" w:themeColor="text1"/>
          <w:sz w:val="32"/>
          <w:szCs w:val="32"/>
        </w:rPr>
        <w:t>外標封應</w:t>
      </w:r>
      <w:proofErr w:type="gramEnd"/>
      <w:r w:rsidRPr="001D21B0">
        <w:rPr>
          <w:rFonts w:ascii="標楷體" w:eastAsia="標楷體" w:hAnsi="標楷體" w:hint="eastAsia"/>
          <w:color w:val="000000" w:themeColor="text1"/>
          <w:sz w:val="32"/>
          <w:szCs w:val="32"/>
        </w:rPr>
        <w:t>書寫投標</w:t>
      </w:r>
      <w:r w:rsidR="00F466ED" w:rsidRPr="001D21B0">
        <w:rPr>
          <w:rFonts w:ascii="標楷體" w:eastAsia="標楷體" w:hAnsi="標楷體" w:hint="eastAsia"/>
          <w:color w:val="000000" w:themeColor="text1"/>
          <w:sz w:val="32"/>
          <w:szCs w:val="32"/>
        </w:rPr>
        <w:t>人</w:t>
      </w:r>
      <w:r w:rsidRPr="001D21B0">
        <w:rPr>
          <w:rFonts w:ascii="標楷體" w:eastAsia="標楷體" w:hAnsi="標楷體" w:hint="eastAsia"/>
          <w:color w:val="000000" w:themeColor="text1"/>
          <w:sz w:val="32"/>
          <w:szCs w:val="32"/>
        </w:rPr>
        <w:t>名稱、地址</w:t>
      </w:r>
      <w:r w:rsidR="000127B0" w:rsidRPr="001D21B0">
        <w:rPr>
          <w:rFonts w:ascii="標楷體" w:eastAsia="標楷體" w:hAnsi="標楷體" w:hint="eastAsia"/>
          <w:color w:val="000000" w:themeColor="text1"/>
          <w:sz w:val="32"/>
          <w:szCs w:val="32"/>
        </w:rPr>
        <w:t>，</w:t>
      </w:r>
      <w:proofErr w:type="gramStart"/>
      <w:r w:rsidR="0013178E" w:rsidRPr="001D21B0">
        <w:rPr>
          <w:rFonts w:ascii="標楷體" w:eastAsia="標楷體" w:hAnsi="標楷體" w:hint="eastAsia"/>
          <w:color w:val="000000" w:themeColor="text1"/>
          <w:sz w:val="32"/>
          <w:szCs w:val="32"/>
        </w:rPr>
        <w:t>併</w:t>
      </w:r>
      <w:proofErr w:type="gramEnd"/>
      <w:r w:rsidR="0013178E" w:rsidRPr="001D21B0">
        <w:rPr>
          <w:rFonts w:ascii="標楷體" w:eastAsia="標楷體" w:hAnsi="標楷體" w:hint="eastAsia"/>
          <w:color w:val="000000" w:themeColor="text1"/>
          <w:sz w:val="32"/>
          <w:szCs w:val="32"/>
        </w:rPr>
        <w:t>營運計畫書密封後寄(送)達</w:t>
      </w:r>
      <w:r w:rsidRPr="001D21B0">
        <w:rPr>
          <w:rFonts w:ascii="標楷體" w:eastAsia="標楷體" w:hAnsi="標楷體" w:hint="eastAsia"/>
          <w:color w:val="000000" w:themeColor="text1"/>
          <w:sz w:val="32"/>
          <w:szCs w:val="32"/>
        </w:rPr>
        <w:t>。</w:t>
      </w:r>
    </w:p>
    <w:p w14:paraId="615E7AE1" w14:textId="35234FBA" w:rsidR="00E4331E" w:rsidRPr="001D21B0" w:rsidRDefault="00E4331E"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投標人可於開標</w:t>
      </w:r>
      <w:r w:rsidR="00F2644D" w:rsidRPr="001D21B0">
        <w:rPr>
          <w:rFonts w:ascii="標楷體" w:eastAsia="標楷體" w:hAnsi="標楷體" w:hint="eastAsia"/>
          <w:color w:val="000000" w:themeColor="text1"/>
          <w:sz w:val="32"/>
          <w:szCs w:val="32"/>
        </w:rPr>
        <w:t>時間派員到</w:t>
      </w:r>
      <w:r w:rsidR="001B2D5A" w:rsidRPr="001D21B0">
        <w:rPr>
          <w:rFonts w:ascii="標楷體" w:eastAsia="標楷體" w:hAnsi="標楷體" w:hint="eastAsia"/>
          <w:color w:val="000000" w:themeColor="text1"/>
          <w:sz w:val="32"/>
          <w:szCs w:val="32"/>
        </w:rPr>
        <w:t>開標場所(</w:t>
      </w:r>
      <w:r w:rsidR="00360DF1" w:rsidRPr="001D21B0">
        <w:rPr>
          <w:rFonts w:ascii="標楷體" w:eastAsia="標楷體" w:hAnsi="標楷體" w:hint="eastAsia"/>
          <w:color w:val="000000" w:themeColor="text1"/>
          <w:sz w:val="32"/>
          <w:szCs w:val="32"/>
        </w:rPr>
        <w:t>本局</w:t>
      </w:r>
      <w:r w:rsidR="00A31ED0" w:rsidRPr="001D21B0">
        <w:rPr>
          <w:rFonts w:ascii="標楷體" w:eastAsia="標楷體" w:hAnsi="標楷體" w:hint="eastAsia"/>
          <w:color w:val="000000" w:themeColor="text1"/>
          <w:sz w:val="32"/>
          <w:szCs w:val="32"/>
        </w:rPr>
        <w:t>開標</w:t>
      </w:r>
      <w:r w:rsidR="00360DF1" w:rsidRPr="001D21B0">
        <w:rPr>
          <w:rFonts w:ascii="標楷體" w:eastAsia="標楷體" w:hAnsi="標楷體" w:hint="eastAsia"/>
          <w:color w:val="000000" w:themeColor="text1"/>
          <w:sz w:val="32"/>
          <w:szCs w:val="32"/>
        </w:rPr>
        <w:t>室</w:t>
      </w:r>
      <w:r w:rsidR="001B2D5A" w:rsidRPr="001D21B0">
        <w:rPr>
          <w:rFonts w:ascii="標楷體" w:eastAsia="標楷體" w:hAnsi="標楷體" w:hint="eastAsia"/>
          <w:color w:val="000000" w:themeColor="text1"/>
          <w:sz w:val="32"/>
          <w:szCs w:val="32"/>
        </w:rPr>
        <w:t>)，以備提出說明，未派員到場者，視同放棄</w:t>
      </w:r>
      <w:r w:rsidRPr="001D21B0">
        <w:rPr>
          <w:rFonts w:ascii="標楷體" w:eastAsia="標楷體" w:hAnsi="標楷體"/>
          <w:color w:val="000000" w:themeColor="text1"/>
          <w:sz w:val="32"/>
          <w:szCs w:val="32"/>
        </w:rPr>
        <w:t>。</w:t>
      </w:r>
    </w:p>
    <w:p w14:paraId="009CF15E" w14:textId="77777777" w:rsidR="00E4331E" w:rsidRPr="001D21B0" w:rsidRDefault="00E4331E"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開標</w:t>
      </w:r>
      <w:r w:rsidR="006902DB" w:rsidRPr="001D21B0">
        <w:rPr>
          <w:rFonts w:ascii="標楷體" w:eastAsia="標楷體" w:hAnsi="標楷體" w:hint="eastAsia"/>
          <w:color w:val="000000" w:themeColor="text1"/>
          <w:sz w:val="32"/>
          <w:szCs w:val="32"/>
        </w:rPr>
        <w:t>、審標</w:t>
      </w:r>
      <w:r w:rsidRPr="001D21B0">
        <w:rPr>
          <w:rFonts w:ascii="標楷體" w:eastAsia="標楷體" w:hAnsi="標楷體"/>
          <w:color w:val="000000" w:themeColor="text1"/>
          <w:sz w:val="32"/>
          <w:szCs w:val="32"/>
        </w:rPr>
        <w:t>及決標：</w:t>
      </w:r>
    </w:p>
    <w:p w14:paraId="1FE45EA5" w14:textId="3B28FB96" w:rsidR="00154835" w:rsidRPr="001D21B0" w:rsidRDefault="00154835" w:rsidP="00154835">
      <w:pPr>
        <w:adjustRightInd w:val="0"/>
        <w:snapToGrid w:val="0"/>
        <w:spacing w:line="500" w:lineRule="exact"/>
        <w:ind w:leftChars="295" w:left="708"/>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本案係依「</w:t>
      </w:r>
      <w:proofErr w:type="gramStart"/>
      <w:r w:rsidRPr="001D21B0">
        <w:rPr>
          <w:rFonts w:ascii="標楷體" w:eastAsia="標楷體" w:hAnsi="標楷體" w:hint="eastAsia"/>
          <w:color w:val="000000" w:themeColor="text1"/>
          <w:sz w:val="32"/>
          <w:szCs w:val="32"/>
        </w:rPr>
        <w:t>臺</w:t>
      </w:r>
      <w:proofErr w:type="gramEnd"/>
      <w:r w:rsidRPr="001D21B0">
        <w:rPr>
          <w:rFonts w:ascii="標楷體" w:eastAsia="標楷體" w:hAnsi="標楷體" w:hint="eastAsia"/>
          <w:color w:val="000000" w:themeColor="text1"/>
          <w:sz w:val="32"/>
          <w:szCs w:val="32"/>
        </w:rPr>
        <w:t>中市公有零售市場出租及委託經營管理辦法」規定，辦理開標，開標程序分資格審查及綜合評審，資格審查及投標月租金額高於月租金</w:t>
      </w:r>
      <w:r w:rsidR="00384C15" w:rsidRPr="001D21B0">
        <w:rPr>
          <w:rFonts w:ascii="標楷體" w:eastAsia="標楷體" w:hAnsi="標楷體" w:hint="eastAsia"/>
          <w:color w:val="000000" w:themeColor="text1"/>
          <w:sz w:val="32"/>
          <w:szCs w:val="32"/>
        </w:rPr>
        <w:t>底</w:t>
      </w:r>
      <w:r w:rsidRPr="001D21B0">
        <w:rPr>
          <w:rFonts w:ascii="標楷體" w:eastAsia="標楷體" w:hAnsi="標楷體" w:hint="eastAsia"/>
          <w:color w:val="000000" w:themeColor="text1"/>
          <w:sz w:val="32"/>
          <w:szCs w:val="32"/>
        </w:rPr>
        <w:t>價之合格投標人方可參加綜合評審（營運計畫書評審），評審時間由本局於租賃公告說明或另行通知。</w:t>
      </w:r>
    </w:p>
    <w:p w14:paraId="170F9BF7" w14:textId="322F5716" w:rsidR="002028AA" w:rsidRPr="001D21B0" w:rsidRDefault="001F516C" w:rsidP="00360DF1">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開標之日由本局派員會同監標人員(由本局之會計及政風人員共同任之)，於開標時當眾點明拆封審查。</w:t>
      </w:r>
    </w:p>
    <w:p w14:paraId="4CDEFE4D" w14:textId="602DC5B2" w:rsidR="00E4331E" w:rsidRPr="001D21B0" w:rsidRDefault="00E4331E" w:rsidP="00360DF1">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開標進行中有關細節部分，如投標人與</w:t>
      </w:r>
      <w:r w:rsidR="003B0D56" w:rsidRPr="001D21B0">
        <w:rPr>
          <w:rFonts w:ascii="標楷體" w:eastAsia="標楷體" w:hAnsi="標楷體" w:hint="eastAsia"/>
          <w:color w:val="000000" w:themeColor="text1"/>
          <w:sz w:val="32"/>
          <w:szCs w:val="32"/>
        </w:rPr>
        <w:t>本局</w:t>
      </w:r>
      <w:r w:rsidRPr="001D21B0">
        <w:rPr>
          <w:rFonts w:ascii="標楷體" w:eastAsia="標楷體" w:hAnsi="標楷體"/>
          <w:color w:val="000000" w:themeColor="text1"/>
          <w:sz w:val="32"/>
          <w:szCs w:val="32"/>
        </w:rPr>
        <w:t>或投標人間發生爭議時，由主持人會商監標人裁決後宣布之，投標人不得異議。</w:t>
      </w:r>
    </w:p>
    <w:p w14:paraId="21CEAE92" w14:textId="0D1FC4D0" w:rsidR="00E4331E" w:rsidRPr="001D21B0" w:rsidRDefault="00E4331E" w:rsidP="00360DF1">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停止招標部分或全部不動產時，由主持人於開標時當場宣布，投標人不得異議。</w:t>
      </w:r>
    </w:p>
    <w:p w14:paraId="110BEA10" w14:textId="79D70AC4" w:rsidR="00E4331E" w:rsidRPr="001D21B0" w:rsidRDefault="00E4331E" w:rsidP="00360DF1">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有下列情形之</w:t>
      </w:r>
      <w:proofErr w:type="gramStart"/>
      <w:r w:rsidRPr="001D21B0">
        <w:rPr>
          <w:rFonts w:ascii="標楷體" w:eastAsia="標楷體" w:hAnsi="標楷體"/>
          <w:color w:val="000000" w:themeColor="text1"/>
          <w:sz w:val="32"/>
          <w:szCs w:val="32"/>
        </w:rPr>
        <w:t>一</w:t>
      </w:r>
      <w:proofErr w:type="gramEnd"/>
      <w:r w:rsidRPr="001D21B0">
        <w:rPr>
          <w:rFonts w:ascii="標楷體" w:eastAsia="標楷體" w:hAnsi="標楷體"/>
          <w:color w:val="000000" w:themeColor="text1"/>
          <w:sz w:val="32"/>
          <w:szCs w:val="32"/>
        </w:rPr>
        <w:t>者，投標無效：</w:t>
      </w:r>
    </w:p>
    <w:p w14:paraId="47182F19" w14:textId="77777777" w:rsidR="0013178E" w:rsidRPr="001D21B0" w:rsidRDefault="00A8034D" w:rsidP="0013178E">
      <w:pPr>
        <w:adjustRightInd w:val="0"/>
        <w:snapToGrid w:val="0"/>
        <w:spacing w:line="500" w:lineRule="exact"/>
        <w:ind w:leftChars="591" w:left="1815" w:hangingChars="124" w:hanging="397"/>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1.</w:t>
      </w:r>
      <w:r w:rsidR="00E4331E" w:rsidRPr="001D21B0">
        <w:rPr>
          <w:rFonts w:ascii="標楷體" w:eastAsia="標楷體" w:hAnsi="標楷體"/>
          <w:color w:val="000000" w:themeColor="text1"/>
          <w:sz w:val="32"/>
          <w:szCs w:val="32"/>
        </w:rPr>
        <w:t>投標</w:t>
      </w:r>
      <w:r w:rsidR="00F65376" w:rsidRPr="001D21B0">
        <w:rPr>
          <w:rFonts w:ascii="標楷體" w:eastAsia="標楷體" w:hAnsi="標楷體" w:hint="eastAsia"/>
          <w:color w:val="000000" w:themeColor="text1"/>
          <w:sz w:val="32"/>
          <w:szCs w:val="32"/>
        </w:rPr>
        <w:t>文件不符規定或短缺</w:t>
      </w:r>
      <w:r w:rsidR="00E4331E" w:rsidRPr="001D21B0">
        <w:rPr>
          <w:rFonts w:ascii="標楷體" w:eastAsia="標楷體" w:hAnsi="標楷體"/>
          <w:color w:val="000000" w:themeColor="text1"/>
          <w:sz w:val="32"/>
          <w:szCs w:val="32"/>
        </w:rPr>
        <w:t>。</w:t>
      </w:r>
    </w:p>
    <w:p w14:paraId="6C182486" w14:textId="77777777" w:rsidR="0013178E" w:rsidRPr="001D21B0" w:rsidRDefault="00A8034D" w:rsidP="0013178E">
      <w:pPr>
        <w:adjustRightInd w:val="0"/>
        <w:snapToGrid w:val="0"/>
        <w:spacing w:line="500" w:lineRule="exact"/>
        <w:ind w:leftChars="591" w:left="1815" w:hangingChars="124" w:hanging="397"/>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2.</w:t>
      </w:r>
      <w:proofErr w:type="gramStart"/>
      <w:r w:rsidR="00DA3A95" w:rsidRPr="001D21B0">
        <w:rPr>
          <w:rFonts w:ascii="標楷體" w:eastAsia="標楷體" w:hAnsi="標楷體"/>
          <w:color w:val="000000" w:themeColor="text1"/>
          <w:sz w:val="32"/>
          <w:szCs w:val="32"/>
        </w:rPr>
        <w:t>押</w:t>
      </w:r>
      <w:proofErr w:type="gramEnd"/>
      <w:r w:rsidR="00DA3A95" w:rsidRPr="001D21B0">
        <w:rPr>
          <w:rFonts w:ascii="標楷體" w:eastAsia="標楷體" w:hAnsi="標楷體"/>
          <w:color w:val="000000" w:themeColor="text1"/>
          <w:sz w:val="32"/>
          <w:szCs w:val="32"/>
        </w:rPr>
        <w:t>標金金額不足或其票據不符本須知第</w:t>
      </w:r>
      <w:r w:rsidR="00DA3A95" w:rsidRPr="001D21B0">
        <w:rPr>
          <w:rFonts w:ascii="標楷體" w:eastAsia="標楷體" w:hAnsi="標楷體" w:hint="eastAsia"/>
          <w:color w:val="000000" w:themeColor="text1"/>
          <w:sz w:val="32"/>
          <w:szCs w:val="32"/>
        </w:rPr>
        <w:t>六</w:t>
      </w:r>
      <w:r w:rsidR="00E4331E" w:rsidRPr="001D21B0">
        <w:rPr>
          <w:rFonts w:ascii="標楷體" w:eastAsia="標楷體" w:hAnsi="標楷體"/>
          <w:color w:val="000000" w:themeColor="text1"/>
          <w:sz w:val="32"/>
          <w:szCs w:val="32"/>
        </w:rPr>
        <w:t>點規定。</w:t>
      </w:r>
    </w:p>
    <w:p w14:paraId="13A9A7CC" w14:textId="77777777" w:rsidR="0013178E" w:rsidRPr="001D21B0" w:rsidRDefault="00212046" w:rsidP="0013178E">
      <w:pPr>
        <w:adjustRightInd w:val="0"/>
        <w:snapToGrid w:val="0"/>
        <w:spacing w:line="500" w:lineRule="exact"/>
        <w:ind w:leftChars="591" w:left="1738" w:hangingChars="100" w:hanging="320"/>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3</w:t>
      </w:r>
      <w:r w:rsidR="00A8034D" w:rsidRPr="001D21B0">
        <w:rPr>
          <w:rFonts w:ascii="標楷體" w:eastAsia="標楷體" w:hAnsi="標楷體" w:hint="eastAsia"/>
          <w:color w:val="000000" w:themeColor="text1"/>
          <w:sz w:val="32"/>
          <w:szCs w:val="32"/>
        </w:rPr>
        <w:t>.</w:t>
      </w:r>
      <w:proofErr w:type="gramStart"/>
      <w:r w:rsidR="00E4331E" w:rsidRPr="001D21B0">
        <w:rPr>
          <w:rFonts w:ascii="標楷體" w:eastAsia="標楷體" w:hAnsi="標楷體"/>
          <w:color w:val="000000" w:themeColor="text1"/>
          <w:sz w:val="32"/>
          <w:szCs w:val="32"/>
        </w:rPr>
        <w:t>押</w:t>
      </w:r>
      <w:proofErr w:type="gramEnd"/>
      <w:r w:rsidR="00E4331E" w:rsidRPr="001D21B0">
        <w:rPr>
          <w:rFonts w:ascii="標楷體" w:eastAsia="標楷體" w:hAnsi="標楷體"/>
          <w:color w:val="000000" w:themeColor="text1"/>
          <w:sz w:val="32"/>
          <w:szCs w:val="32"/>
        </w:rPr>
        <w:t>標金票據之受款人非「</w:t>
      </w:r>
      <w:proofErr w:type="gramStart"/>
      <w:r w:rsidR="002C435F" w:rsidRPr="001D21B0">
        <w:rPr>
          <w:rFonts w:ascii="標楷體" w:eastAsia="標楷體" w:hAnsi="標楷體" w:hint="eastAsia"/>
          <w:color w:val="000000" w:themeColor="text1"/>
          <w:sz w:val="32"/>
          <w:szCs w:val="32"/>
        </w:rPr>
        <w:t>臺</w:t>
      </w:r>
      <w:proofErr w:type="gramEnd"/>
      <w:r w:rsidR="002C435F" w:rsidRPr="001D21B0">
        <w:rPr>
          <w:rFonts w:ascii="標楷體" w:eastAsia="標楷體" w:hAnsi="標楷體" w:hint="eastAsia"/>
          <w:color w:val="000000" w:themeColor="text1"/>
          <w:sz w:val="32"/>
          <w:szCs w:val="32"/>
        </w:rPr>
        <w:t>中市政府經濟發展局</w:t>
      </w:r>
      <w:r w:rsidR="00E4331E" w:rsidRPr="001D21B0">
        <w:rPr>
          <w:rFonts w:ascii="標楷體" w:eastAsia="標楷體" w:hAnsi="標楷體"/>
          <w:color w:val="000000" w:themeColor="text1"/>
          <w:sz w:val="32"/>
          <w:szCs w:val="32"/>
        </w:rPr>
        <w:t>」名義而未經</w:t>
      </w:r>
      <w:proofErr w:type="gramStart"/>
      <w:r w:rsidR="00E4331E" w:rsidRPr="001D21B0">
        <w:rPr>
          <w:rFonts w:ascii="標楷體" w:eastAsia="標楷體" w:hAnsi="標楷體"/>
          <w:color w:val="000000" w:themeColor="text1"/>
          <w:sz w:val="32"/>
          <w:szCs w:val="32"/>
        </w:rPr>
        <w:t>所載受款</w:t>
      </w:r>
      <w:proofErr w:type="gramEnd"/>
      <w:r w:rsidR="00E4331E" w:rsidRPr="001D21B0">
        <w:rPr>
          <w:rFonts w:ascii="標楷體" w:eastAsia="標楷體" w:hAnsi="標楷體"/>
          <w:color w:val="000000" w:themeColor="text1"/>
          <w:sz w:val="32"/>
          <w:szCs w:val="32"/>
        </w:rPr>
        <w:t>人背書或票據載明禁止背書轉讓者。</w:t>
      </w:r>
    </w:p>
    <w:p w14:paraId="2271EEE3" w14:textId="686C0932" w:rsidR="006D53FF" w:rsidRPr="001D21B0" w:rsidRDefault="00212046" w:rsidP="0013178E">
      <w:pPr>
        <w:adjustRightInd w:val="0"/>
        <w:snapToGrid w:val="0"/>
        <w:spacing w:line="500" w:lineRule="exact"/>
        <w:ind w:leftChars="591" w:left="1815" w:hangingChars="124" w:hanging="397"/>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4</w:t>
      </w:r>
      <w:r w:rsidR="006D53FF" w:rsidRPr="001D21B0">
        <w:rPr>
          <w:rFonts w:ascii="標楷體" w:eastAsia="標楷體" w:hAnsi="標楷體" w:hint="eastAsia"/>
          <w:color w:val="000000" w:themeColor="text1"/>
          <w:sz w:val="32"/>
          <w:szCs w:val="32"/>
        </w:rPr>
        <w:t>.其他未規定事項，經監標人認為依規定不合者。</w:t>
      </w:r>
    </w:p>
    <w:p w14:paraId="07E648B2" w14:textId="373F79C9" w:rsidR="00B119B4" w:rsidRPr="001D21B0" w:rsidRDefault="00B119B4" w:rsidP="0013178E">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評審方式：</w:t>
      </w:r>
      <w:proofErr w:type="gramStart"/>
      <w:r w:rsidRPr="001D21B0">
        <w:rPr>
          <w:rFonts w:ascii="標楷體" w:eastAsia="標楷體" w:hAnsi="標楷體" w:hint="eastAsia"/>
          <w:color w:val="000000" w:themeColor="text1"/>
          <w:sz w:val="32"/>
          <w:szCs w:val="32"/>
        </w:rPr>
        <w:t>詳</w:t>
      </w:r>
      <w:proofErr w:type="gramEnd"/>
      <w:r w:rsidRPr="001D21B0">
        <w:rPr>
          <w:rFonts w:ascii="標楷體" w:eastAsia="標楷體" w:hAnsi="標楷體" w:hint="eastAsia"/>
          <w:color w:val="000000" w:themeColor="text1"/>
          <w:sz w:val="32"/>
          <w:szCs w:val="32"/>
        </w:rPr>
        <w:t>補充投標須知。</w:t>
      </w:r>
    </w:p>
    <w:p w14:paraId="287F7A0E" w14:textId="77777777" w:rsidR="00CA281E" w:rsidRPr="001D21B0" w:rsidRDefault="00B119B4"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議價及</w:t>
      </w:r>
      <w:r w:rsidR="00CA281E" w:rsidRPr="001D21B0">
        <w:rPr>
          <w:rFonts w:ascii="標楷體" w:eastAsia="標楷體" w:hAnsi="標楷體"/>
          <w:color w:val="000000" w:themeColor="text1"/>
          <w:sz w:val="32"/>
          <w:szCs w:val="32"/>
        </w:rPr>
        <w:t>決標：</w:t>
      </w:r>
    </w:p>
    <w:p w14:paraId="50C24810" w14:textId="77777777" w:rsidR="00360DF1" w:rsidRPr="001D21B0" w:rsidRDefault="006C539B" w:rsidP="0013178E">
      <w:pPr>
        <w:adjustRightInd w:val="0"/>
        <w:snapToGrid w:val="0"/>
        <w:spacing w:line="500" w:lineRule="exact"/>
        <w:ind w:leftChars="413" w:left="1631" w:hangingChars="200" w:hanging="640"/>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w:t>
      </w:r>
      <w:proofErr w:type="gramStart"/>
      <w:r w:rsidRPr="001D21B0">
        <w:rPr>
          <w:rFonts w:ascii="標楷體" w:eastAsia="標楷體" w:hAnsi="標楷體" w:hint="eastAsia"/>
          <w:color w:val="000000" w:themeColor="text1"/>
          <w:sz w:val="32"/>
          <w:szCs w:val="32"/>
        </w:rPr>
        <w:t>一</w:t>
      </w:r>
      <w:proofErr w:type="gramEnd"/>
      <w:r w:rsidRPr="001D21B0">
        <w:rPr>
          <w:rFonts w:ascii="標楷體" w:eastAsia="標楷體" w:hAnsi="標楷體"/>
          <w:color w:val="000000" w:themeColor="text1"/>
          <w:sz w:val="32"/>
          <w:szCs w:val="32"/>
        </w:rPr>
        <w:t>)</w:t>
      </w:r>
      <w:r w:rsidR="00B119B4" w:rsidRPr="001D21B0">
        <w:rPr>
          <w:rFonts w:ascii="標楷體" w:eastAsia="標楷體" w:hAnsi="標楷體" w:hint="eastAsia"/>
          <w:color w:val="000000" w:themeColor="text1"/>
          <w:sz w:val="32"/>
          <w:szCs w:val="32"/>
        </w:rPr>
        <w:t>最符合需要者之投標月租金為決標金額，但議價程序仍不</w:t>
      </w:r>
      <w:r w:rsidR="00B119B4" w:rsidRPr="001D21B0">
        <w:rPr>
          <w:rFonts w:ascii="標楷體" w:eastAsia="標楷體" w:hAnsi="標楷體" w:hint="eastAsia"/>
          <w:color w:val="000000" w:themeColor="text1"/>
          <w:sz w:val="32"/>
          <w:szCs w:val="32"/>
        </w:rPr>
        <w:lastRenderedPageBreak/>
        <w:t>得免除，無須議價格時，可議定其他內容。但不得更改原招標文件之規定，或降低廠商投標文件所承諾之內容。</w:t>
      </w:r>
    </w:p>
    <w:p w14:paraId="149F41B3" w14:textId="6A33654E" w:rsidR="00CA281E" w:rsidRPr="001D21B0" w:rsidRDefault="00B119B4" w:rsidP="0013178E">
      <w:pPr>
        <w:adjustRightInd w:val="0"/>
        <w:snapToGrid w:val="0"/>
        <w:spacing w:line="500" w:lineRule="exact"/>
        <w:ind w:leftChars="413" w:left="1631" w:hangingChars="200" w:hanging="640"/>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(二)押標金於評審後，除得標人外，其餘應由未得標人或受託人持國民身分證、交寄廠商退還</w:t>
      </w:r>
      <w:proofErr w:type="gramStart"/>
      <w:r w:rsidRPr="001D21B0">
        <w:rPr>
          <w:rFonts w:ascii="標楷體" w:eastAsia="標楷體" w:hAnsi="標楷體" w:hint="eastAsia"/>
          <w:color w:val="000000" w:themeColor="text1"/>
          <w:sz w:val="32"/>
          <w:szCs w:val="32"/>
        </w:rPr>
        <w:t>押</w:t>
      </w:r>
      <w:proofErr w:type="gramEnd"/>
      <w:r w:rsidRPr="001D21B0">
        <w:rPr>
          <w:rFonts w:ascii="標楷體" w:eastAsia="標楷體" w:hAnsi="標楷體" w:hint="eastAsia"/>
          <w:color w:val="000000" w:themeColor="text1"/>
          <w:sz w:val="32"/>
          <w:szCs w:val="32"/>
        </w:rPr>
        <w:t>標金申請單及與投標文件所蓋相同之印章無息領回</w:t>
      </w:r>
      <w:proofErr w:type="gramStart"/>
      <w:r w:rsidRPr="001D21B0">
        <w:rPr>
          <w:rFonts w:ascii="標楷體" w:eastAsia="標楷體" w:hAnsi="標楷體" w:hint="eastAsia"/>
          <w:color w:val="000000" w:themeColor="text1"/>
          <w:sz w:val="32"/>
          <w:szCs w:val="32"/>
        </w:rPr>
        <w:t>押</w:t>
      </w:r>
      <w:proofErr w:type="gramEnd"/>
      <w:r w:rsidRPr="001D21B0">
        <w:rPr>
          <w:rFonts w:ascii="標楷體" w:eastAsia="標楷體" w:hAnsi="標楷體" w:hint="eastAsia"/>
          <w:color w:val="000000" w:themeColor="text1"/>
          <w:sz w:val="32"/>
          <w:szCs w:val="32"/>
        </w:rPr>
        <w:t>標金之票據。</w:t>
      </w:r>
    </w:p>
    <w:p w14:paraId="3CA81E2F" w14:textId="77777777" w:rsidR="00E4331E" w:rsidRPr="001D21B0" w:rsidRDefault="00E4331E" w:rsidP="004C7E3F">
      <w:pPr>
        <w:pStyle w:val="aa"/>
        <w:numPr>
          <w:ilvl w:val="0"/>
          <w:numId w:val="2"/>
        </w:numPr>
        <w:adjustRightInd w:val="0"/>
        <w:snapToGrid w:val="0"/>
        <w:spacing w:line="500" w:lineRule="exact"/>
        <w:ind w:leftChars="0" w:left="1120" w:hangingChars="350" w:hanging="1120"/>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得標人應給付履約保證金及</w:t>
      </w:r>
      <w:r w:rsidR="00D46371" w:rsidRPr="001D21B0">
        <w:rPr>
          <w:rFonts w:ascii="標楷體" w:eastAsia="標楷體" w:hAnsi="標楷體" w:hint="eastAsia"/>
          <w:color w:val="000000" w:themeColor="text1"/>
          <w:sz w:val="32"/>
          <w:szCs w:val="32"/>
        </w:rPr>
        <w:t>租</w:t>
      </w:r>
      <w:r w:rsidRPr="001D21B0">
        <w:rPr>
          <w:rFonts w:ascii="標楷體" w:eastAsia="標楷體" w:hAnsi="標楷體"/>
          <w:color w:val="000000" w:themeColor="text1"/>
          <w:sz w:val="32"/>
          <w:szCs w:val="32"/>
        </w:rPr>
        <w:t>金，計收標準如下：</w:t>
      </w:r>
    </w:p>
    <w:p w14:paraId="614C7A8F" w14:textId="77777777" w:rsidR="00360DF1" w:rsidRPr="001D21B0" w:rsidRDefault="000B654A" w:rsidP="00360DF1">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w:t>
      </w:r>
      <w:proofErr w:type="gramStart"/>
      <w:r w:rsidRPr="001D21B0">
        <w:rPr>
          <w:rFonts w:ascii="標楷體" w:eastAsia="標楷體" w:hAnsi="標楷體" w:hint="eastAsia"/>
          <w:color w:val="000000" w:themeColor="text1"/>
          <w:sz w:val="32"/>
          <w:szCs w:val="32"/>
        </w:rPr>
        <w:t>一</w:t>
      </w:r>
      <w:proofErr w:type="gramEnd"/>
      <w:r w:rsidRPr="001D21B0">
        <w:rPr>
          <w:rFonts w:ascii="標楷體" w:eastAsia="標楷體" w:hAnsi="標楷體" w:hint="eastAsia"/>
          <w:color w:val="000000" w:themeColor="text1"/>
          <w:sz w:val="32"/>
          <w:szCs w:val="32"/>
        </w:rPr>
        <w:t>)</w:t>
      </w:r>
      <w:r w:rsidR="00E4331E" w:rsidRPr="001D21B0">
        <w:rPr>
          <w:rFonts w:ascii="標楷體" w:eastAsia="標楷體" w:hAnsi="標楷體"/>
          <w:color w:val="000000" w:themeColor="text1"/>
          <w:sz w:val="32"/>
          <w:szCs w:val="32"/>
        </w:rPr>
        <w:t>履約保證金：</w:t>
      </w:r>
    </w:p>
    <w:p w14:paraId="04C64BED" w14:textId="75C9FF1A" w:rsidR="006E2F12" w:rsidRPr="001D21B0" w:rsidRDefault="006E2F12" w:rsidP="00360DF1">
      <w:pPr>
        <w:adjustRightInd w:val="0"/>
        <w:snapToGrid w:val="0"/>
        <w:spacing w:line="500" w:lineRule="exact"/>
        <w:ind w:leftChars="700" w:left="1680"/>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按得標月租金乘以總</w:t>
      </w:r>
      <w:r w:rsidR="00DE7565" w:rsidRPr="001D21B0">
        <w:rPr>
          <w:rFonts w:ascii="標楷體" w:eastAsia="標楷體" w:hAnsi="標楷體" w:hint="eastAsia"/>
          <w:color w:val="000000" w:themeColor="text1"/>
          <w:sz w:val="32"/>
          <w:szCs w:val="32"/>
        </w:rPr>
        <w:t>租</w:t>
      </w:r>
      <w:r w:rsidR="007243DD" w:rsidRPr="001D21B0">
        <w:rPr>
          <w:rFonts w:ascii="標楷體" w:eastAsia="標楷體" w:hAnsi="標楷體" w:hint="eastAsia"/>
          <w:color w:val="000000" w:themeColor="text1"/>
          <w:sz w:val="32"/>
          <w:szCs w:val="32"/>
        </w:rPr>
        <w:t>賃</w:t>
      </w:r>
      <w:r w:rsidRPr="001D21B0">
        <w:rPr>
          <w:rFonts w:ascii="標楷體" w:eastAsia="標楷體" w:hAnsi="標楷體" w:hint="eastAsia"/>
          <w:color w:val="000000" w:themeColor="text1"/>
          <w:sz w:val="32"/>
          <w:szCs w:val="32"/>
        </w:rPr>
        <w:t>月數計算租金總額之百分之十計算。</w:t>
      </w:r>
    </w:p>
    <w:p w14:paraId="465B76B9" w14:textId="7EB1147F" w:rsidR="005C1EF1" w:rsidRPr="001D21B0" w:rsidRDefault="005C1EF1"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w:t>
      </w:r>
      <w:r w:rsidRPr="001D21B0">
        <w:rPr>
          <w:rFonts w:ascii="標楷體" w:eastAsia="標楷體" w:hAnsi="標楷體"/>
          <w:color w:val="000000" w:themeColor="text1"/>
          <w:sz w:val="32"/>
          <w:szCs w:val="32"/>
        </w:rPr>
        <w:t>二</w:t>
      </w:r>
      <w:r w:rsidRPr="001D21B0">
        <w:rPr>
          <w:rFonts w:ascii="標楷體" w:eastAsia="標楷體" w:hAnsi="標楷體" w:hint="eastAsia"/>
          <w:color w:val="000000" w:themeColor="text1"/>
          <w:sz w:val="32"/>
          <w:szCs w:val="32"/>
        </w:rPr>
        <w:t>)租</w:t>
      </w:r>
      <w:r w:rsidRPr="001D21B0">
        <w:rPr>
          <w:rFonts w:ascii="標楷體" w:eastAsia="標楷體" w:hAnsi="標楷體"/>
          <w:color w:val="000000" w:themeColor="text1"/>
          <w:sz w:val="32"/>
          <w:szCs w:val="32"/>
        </w:rPr>
        <w:t>金：</w:t>
      </w:r>
    </w:p>
    <w:p w14:paraId="3DE676D1" w14:textId="77777777" w:rsidR="005C1EF1" w:rsidRPr="001D21B0" w:rsidRDefault="005C1EF1" w:rsidP="0013178E">
      <w:pPr>
        <w:adjustRightInd w:val="0"/>
        <w:snapToGrid w:val="0"/>
        <w:spacing w:line="500" w:lineRule="exact"/>
        <w:ind w:leftChars="709" w:left="2835" w:hangingChars="354" w:hanging="1133"/>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1.租賃</w:t>
      </w:r>
      <w:r w:rsidRPr="001D21B0">
        <w:rPr>
          <w:rFonts w:ascii="標楷體" w:eastAsia="標楷體" w:hAnsi="標楷體"/>
          <w:color w:val="000000" w:themeColor="text1"/>
          <w:sz w:val="32"/>
          <w:szCs w:val="32"/>
        </w:rPr>
        <w:t>不動產</w:t>
      </w:r>
      <w:r w:rsidRPr="001D21B0">
        <w:rPr>
          <w:rFonts w:ascii="標楷體" w:eastAsia="標楷體" w:hAnsi="標楷體" w:hint="eastAsia"/>
          <w:color w:val="000000" w:themeColor="text1"/>
          <w:sz w:val="32"/>
          <w:szCs w:val="32"/>
        </w:rPr>
        <w:t>月</w:t>
      </w:r>
      <w:r w:rsidRPr="001D21B0">
        <w:rPr>
          <w:rFonts w:ascii="標楷體" w:eastAsia="標楷體" w:hAnsi="標楷體"/>
          <w:color w:val="000000" w:themeColor="text1"/>
          <w:sz w:val="32"/>
          <w:szCs w:val="32"/>
        </w:rPr>
        <w:t>租金計收標準如下：</w:t>
      </w:r>
    </w:p>
    <w:p w14:paraId="4D690113" w14:textId="77777777" w:rsidR="005C1EF1" w:rsidRPr="001D21B0" w:rsidRDefault="005C1EF1" w:rsidP="0013178E">
      <w:pPr>
        <w:adjustRightInd w:val="0"/>
        <w:snapToGrid w:val="0"/>
        <w:spacing w:line="500" w:lineRule="exact"/>
        <w:ind w:leftChars="850" w:left="3000" w:hangingChars="300" w:hanging="960"/>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租賃標</w:t>
      </w:r>
      <w:proofErr w:type="gramStart"/>
      <w:r w:rsidRPr="001D21B0">
        <w:rPr>
          <w:rFonts w:ascii="標楷體" w:eastAsia="標楷體" w:hAnsi="標楷體" w:hint="eastAsia"/>
          <w:color w:val="000000" w:themeColor="text1"/>
          <w:sz w:val="32"/>
          <w:szCs w:val="32"/>
        </w:rPr>
        <w:t>的物按得標</w:t>
      </w:r>
      <w:proofErr w:type="gramEnd"/>
      <w:r w:rsidRPr="001D21B0">
        <w:rPr>
          <w:rFonts w:ascii="標楷體" w:eastAsia="標楷體" w:hAnsi="標楷體"/>
          <w:color w:val="000000" w:themeColor="text1"/>
          <w:sz w:val="32"/>
          <w:szCs w:val="32"/>
        </w:rPr>
        <w:t>月租金</w:t>
      </w:r>
      <w:r w:rsidRPr="001D21B0">
        <w:rPr>
          <w:rFonts w:ascii="標楷體" w:eastAsia="標楷體" w:hAnsi="標楷體" w:hint="eastAsia"/>
          <w:color w:val="000000" w:themeColor="text1"/>
          <w:sz w:val="32"/>
          <w:szCs w:val="32"/>
        </w:rPr>
        <w:t>計收</w:t>
      </w:r>
      <w:r w:rsidRPr="001D21B0">
        <w:rPr>
          <w:rFonts w:ascii="標楷體" w:eastAsia="標楷體" w:hAnsi="標楷體"/>
          <w:color w:val="000000" w:themeColor="text1"/>
          <w:sz w:val="32"/>
          <w:szCs w:val="32"/>
        </w:rPr>
        <w:t>。</w:t>
      </w:r>
    </w:p>
    <w:p w14:paraId="505B04E0" w14:textId="46A008EF" w:rsidR="005C1EF1" w:rsidRPr="001D21B0" w:rsidRDefault="005C1EF1" w:rsidP="0013178E">
      <w:pPr>
        <w:adjustRightInd w:val="0"/>
        <w:snapToGrid w:val="0"/>
        <w:spacing w:line="500" w:lineRule="exact"/>
        <w:ind w:leftChars="708" w:left="2019" w:hangingChars="100" w:hanging="320"/>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2.由投標人於</w:t>
      </w:r>
      <w:r w:rsidR="00F40F4E" w:rsidRPr="001D21B0">
        <w:rPr>
          <w:rFonts w:ascii="標楷體" w:eastAsia="標楷體" w:hAnsi="標楷體" w:hint="eastAsia"/>
          <w:color w:val="000000" w:themeColor="text1"/>
          <w:sz w:val="32"/>
          <w:szCs w:val="32"/>
        </w:rPr>
        <w:t>營運計畫書</w:t>
      </w:r>
      <w:r w:rsidRPr="001D21B0">
        <w:rPr>
          <w:rFonts w:ascii="標楷體" w:eastAsia="標楷體" w:hAnsi="標楷體" w:hint="eastAsia"/>
          <w:color w:val="000000" w:themeColor="text1"/>
          <w:sz w:val="32"/>
          <w:szCs w:val="32"/>
        </w:rPr>
        <w:t>內載明投標月租金額，價格均以新臺幣為準，如</w:t>
      </w:r>
      <w:r w:rsidR="00F40F4E" w:rsidRPr="001D21B0">
        <w:rPr>
          <w:rFonts w:ascii="標楷體" w:eastAsia="標楷體" w:hAnsi="標楷體" w:hint="eastAsia"/>
          <w:color w:val="000000" w:themeColor="text1"/>
          <w:sz w:val="32"/>
          <w:szCs w:val="32"/>
        </w:rPr>
        <w:t>營運計畫書</w:t>
      </w:r>
      <w:r w:rsidRPr="001D21B0">
        <w:rPr>
          <w:rFonts w:ascii="標楷體" w:eastAsia="標楷體" w:hAnsi="標楷體" w:hint="eastAsia"/>
          <w:color w:val="000000" w:themeColor="text1"/>
          <w:sz w:val="32"/>
          <w:szCs w:val="32"/>
        </w:rPr>
        <w:t>記載二筆以上投標月租金額，以最高者為準，投標月租金不得少於新臺幣</w:t>
      </w:r>
      <w:r w:rsidR="00384C15" w:rsidRPr="001D21B0">
        <w:rPr>
          <w:rFonts w:ascii="標楷體" w:eastAsia="標楷體" w:hAnsi="標楷體" w:hint="eastAsia"/>
          <w:color w:val="000000" w:themeColor="text1"/>
          <w:sz w:val="32"/>
          <w:szCs w:val="32"/>
        </w:rPr>
        <w:t>2</w:t>
      </w:r>
      <w:r w:rsidR="00882547" w:rsidRPr="001D21B0">
        <w:rPr>
          <w:rFonts w:ascii="標楷體" w:eastAsia="標楷體" w:hAnsi="標楷體" w:hint="eastAsia"/>
          <w:color w:val="000000" w:themeColor="text1"/>
          <w:sz w:val="32"/>
          <w:szCs w:val="32"/>
        </w:rPr>
        <w:t>7</w:t>
      </w:r>
      <w:r w:rsidR="00F40F4E" w:rsidRPr="001D21B0">
        <w:rPr>
          <w:rFonts w:ascii="標楷體" w:eastAsia="標楷體" w:hAnsi="標楷體" w:hint="eastAsia"/>
          <w:color w:val="000000" w:themeColor="text1"/>
          <w:sz w:val="32"/>
          <w:szCs w:val="32"/>
        </w:rPr>
        <w:t>萬</w:t>
      </w:r>
      <w:r w:rsidRPr="001D21B0">
        <w:rPr>
          <w:rFonts w:ascii="標楷體" w:eastAsia="標楷體" w:hAnsi="標楷體" w:hint="eastAsia"/>
          <w:color w:val="000000" w:themeColor="text1"/>
          <w:sz w:val="32"/>
          <w:szCs w:val="32"/>
        </w:rPr>
        <w:t>元，低於此金額或未以新臺幣報價者視為不合格標。</w:t>
      </w:r>
    </w:p>
    <w:p w14:paraId="4ED6F072" w14:textId="77777777" w:rsidR="00EA3A58" w:rsidRPr="001D21B0" w:rsidRDefault="00EA3A58"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得標人應繳之履約保證金，應於決標</w:t>
      </w:r>
      <w:r w:rsidRPr="001D21B0">
        <w:rPr>
          <w:rFonts w:ascii="標楷體" w:eastAsia="標楷體" w:hAnsi="標楷體" w:hint="eastAsia"/>
          <w:color w:val="000000" w:themeColor="text1"/>
          <w:sz w:val="32"/>
          <w:szCs w:val="32"/>
        </w:rPr>
        <w:t>之日起二</w:t>
      </w:r>
      <w:r w:rsidRPr="001D21B0">
        <w:rPr>
          <w:rFonts w:ascii="標楷體" w:eastAsia="標楷體" w:hAnsi="標楷體"/>
          <w:color w:val="000000" w:themeColor="text1"/>
          <w:sz w:val="32"/>
          <w:szCs w:val="32"/>
        </w:rPr>
        <w:t>十日內，自行選擇以現金或經政府核准於國內經營金融業務之銀行、信託投資公司、郵局、信用合作社及農、漁會信用部之定期存單設定質權</w:t>
      </w:r>
      <w:r w:rsidRPr="001D21B0">
        <w:rPr>
          <w:rFonts w:ascii="標楷體" w:eastAsia="標楷體" w:hAnsi="標楷體" w:hint="eastAsia"/>
          <w:color w:val="000000" w:themeColor="text1"/>
          <w:sz w:val="32"/>
          <w:szCs w:val="32"/>
        </w:rPr>
        <w:t>(應經行庫拋棄行使抵銷權)</w:t>
      </w:r>
      <w:r w:rsidRPr="001D21B0">
        <w:rPr>
          <w:rFonts w:ascii="標楷體" w:eastAsia="標楷體" w:hAnsi="標楷體"/>
          <w:color w:val="000000" w:themeColor="text1"/>
          <w:sz w:val="32"/>
          <w:szCs w:val="32"/>
        </w:rPr>
        <w:t>一次繳納履約保證金</w:t>
      </w:r>
      <w:r w:rsidRPr="001D21B0">
        <w:rPr>
          <w:rFonts w:ascii="標楷體" w:eastAsia="標楷體" w:hAnsi="標楷體" w:hint="eastAsia"/>
          <w:color w:val="000000" w:themeColor="text1"/>
          <w:sz w:val="32"/>
          <w:szCs w:val="32"/>
        </w:rPr>
        <w:t>，若未於期限內繳納，本局得取消得標資格，並沒收投標時所繳之押標金。</w:t>
      </w:r>
    </w:p>
    <w:p w14:paraId="26D334E9" w14:textId="77777777" w:rsidR="00EA3A58" w:rsidRPr="001D21B0" w:rsidRDefault="00EA3A58" w:rsidP="004C7E3F">
      <w:pPr>
        <w:pStyle w:val="aa"/>
        <w:tabs>
          <w:tab w:val="left" w:pos="1078"/>
        </w:tabs>
        <w:adjustRightInd w:val="0"/>
        <w:snapToGrid w:val="0"/>
        <w:spacing w:line="500" w:lineRule="exact"/>
        <w:ind w:leftChars="0" w:left="1049" w:firstLineChars="4" w:firstLine="13"/>
        <w:jc w:val="both"/>
        <w:rPr>
          <w:rFonts w:ascii="標楷體" w:eastAsia="標楷體" w:hAnsi="標楷體"/>
          <w:color w:val="000000" w:themeColor="text1"/>
          <w:sz w:val="32"/>
          <w:szCs w:val="32"/>
        </w:rPr>
      </w:pPr>
      <w:proofErr w:type="gramStart"/>
      <w:r w:rsidRPr="001D21B0">
        <w:rPr>
          <w:rFonts w:ascii="標楷體" w:eastAsia="標楷體" w:hAnsi="標楷體" w:hint="eastAsia"/>
          <w:color w:val="000000" w:themeColor="text1"/>
          <w:sz w:val="32"/>
          <w:szCs w:val="32"/>
        </w:rPr>
        <w:t>所繳押標金</w:t>
      </w:r>
      <w:proofErr w:type="gramEnd"/>
      <w:r w:rsidRPr="001D21B0">
        <w:rPr>
          <w:rFonts w:ascii="標楷體" w:eastAsia="標楷體" w:hAnsi="標楷體" w:hint="eastAsia"/>
          <w:color w:val="000000" w:themeColor="text1"/>
          <w:sz w:val="32"/>
          <w:szCs w:val="32"/>
        </w:rPr>
        <w:t>得抵繳履約保證金或第一期租金，</w:t>
      </w:r>
      <w:proofErr w:type="gramStart"/>
      <w:r w:rsidRPr="001D21B0">
        <w:rPr>
          <w:rFonts w:ascii="標楷體" w:eastAsia="標楷體" w:hAnsi="標楷體" w:hint="eastAsia"/>
          <w:color w:val="000000" w:themeColor="text1"/>
          <w:sz w:val="32"/>
          <w:szCs w:val="32"/>
        </w:rPr>
        <w:t>不</w:t>
      </w:r>
      <w:proofErr w:type="gramEnd"/>
      <w:r w:rsidRPr="001D21B0">
        <w:rPr>
          <w:rFonts w:ascii="標楷體" w:eastAsia="標楷體" w:hAnsi="標楷體" w:hint="eastAsia"/>
          <w:color w:val="000000" w:themeColor="text1"/>
          <w:sz w:val="32"/>
          <w:szCs w:val="32"/>
        </w:rPr>
        <w:t>足額部分應補足，並得以同款額之金融機構定期存單質押(應經行庫拋棄行使抵銷權)或政府公債或銀行</w:t>
      </w:r>
      <w:proofErr w:type="gramStart"/>
      <w:r w:rsidRPr="001D21B0">
        <w:rPr>
          <w:rFonts w:ascii="標楷體" w:eastAsia="標楷體" w:hAnsi="標楷體" w:hint="eastAsia"/>
          <w:color w:val="000000" w:themeColor="text1"/>
          <w:sz w:val="32"/>
          <w:szCs w:val="32"/>
        </w:rPr>
        <w:t>保證書換抵</w:t>
      </w:r>
      <w:proofErr w:type="gramEnd"/>
      <w:r w:rsidRPr="001D21B0">
        <w:rPr>
          <w:rFonts w:ascii="標楷體" w:eastAsia="標楷體" w:hAnsi="標楷體" w:hint="eastAsia"/>
          <w:color w:val="000000" w:themeColor="text1"/>
          <w:sz w:val="32"/>
          <w:szCs w:val="32"/>
        </w:rPr>
        <w:t>。</w:t>
      </w:r>
    </w:p>
    <w:p w14:paraId="0FA18CEA" w14:textId="77777777" w:rsidR="00E4331E" w:rsidRPr="001D21B0" w:rsidRDefault="00E4331E"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得標人有下列情形之</w:t>
      </w:r>
      <w:proofErr w:type="gramStart"/>
      <w:r w:rsidRPr="001D21B0">
        <w:rPr>
          <w:rFonts w:ascii="標楷體" w:eastAsia="標楷體" w:hAnsi="標楷體"/>
          <w:color w:val="000000" w:themeColor="text1"/>
          <w:sz w:val="32"/>
          <w:szCs w:val="32"/>
        </w:rPr>
        <w:t>一</w:t>
      </w:r>
      <w:proofErr w:type="gramEnd"/>
      <w:r w:rsidRPr="001D21B0">
        <w:rPr>
          <w:rFonts w:ascii="標楷體" w:eastAsia="標楷體" w:hAnsi="標楷體"/>
          <w:color w:val="000000" w:themeColor="text1"/>
          <w:sz w:val="32"/>
          <w:szCs w:val="32"/>
        </w:rPr>
        <w:t>者，所繳納之押標金，不予發還，其已發還者，並予追回：</w:t>
      </w:r>
    </w:p>
    <w:p w14:paraId="43A79E50" w14:textId="20816415" w:rsidR="00E4331E" w:rsidRPr="001D21B0" w:rsidRDefault="008C3B8D"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w:t>
      </w:r>
      <w:proofErr w:type="gramStart"/>
      <w:r w:rsidRPr="001D21B0">
        <w:rPr>
          <w:rFonts w:ascii="標楷體" w:eastAsia="標楷體" w:hAnsi="標楷體" w:hint="eastAsia"/>
          <w:color w:val="000000" w:themeColor="text1"/>
          <w:sz w:val="32"/>
          <w:szCs w:val="32"/>
        </w:rPr>
        <w:t>一</w:t>
      </w:r>
      <w:proofErr w:type="gramEnd"/>
      <w:r w:rsidRPr="001D21B0">
        <w:rPr>
          <w:rFonts w:ascii="標楷體" w:eastAsia="標楷體" w:hAnsi="標楷體" w:hint="eastAsia"/>
          <w:color w:val="000000" w:themeColor="text1"/>
          <w:sz w:val="32"/>
          <w:szCs w:val="32"/>
        </w:rPr>
        <w:t>)</w:t>
      </w:r>
      <w:r w:rsidR="00E4331E" w:rsidRPr="001D21B0">
        <w:rPr>
          <w:rFonts w:ascii="標楷體" w:eastAsia="標楷體" w:hAnsi="標楷體"/>
          <w:color w:val="000000" w:themeColor="text1"/>
          <w:sz w:val="32"/>
          <w:szCs w:val="32"/>
        </w:rPr>
        <w:t>以偽造、變造之文件投標。</w:t>
      </w:r>
    </w:p>
    <w:p w14:paraId="10712A79" w14:textId="1EE93C8B" w:rsidR="00E4331E" w:rsidRPr="001D21B0" w:rsidRDefault="008C3B8D"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(二)</w:t>
      </w:r>
      <w:r w:rsidR="00E4331E" w:rsidRPr="001D21B0">
        <w:rPr>
          <w:rFonts w:ascii="標楷體" w:eastAsia="標楷體" w:hAnsi="標楷體"/>
          <w:color w:val="000000" w:themeColor="text1"/>
          <w:sz w:val="32"/>
          <w:szCs w:val="32"/>
        </w:rPr>
        <w:t>冒用他人名義或證件投標。</w:t>
      </w:r>
    </w:p>
    <w:p w14:paraId="60771B67" w14:textId="74C45BD6" w:rsidR="00E4331E" w:rsidRPr="001D21B0" w:rsidRDefault="008C3B8D"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(三)</w:t>
      </w:r>
      <w:r w:rsidR="00E4331E" w:rsidRPr="001D21B0">
        <w:rPr>
          <w:rFonts w:ascii="標楷體" w:eastAsia="標楷體" w:hAnsi="標楷體"/>
          <w:color w:val="000000" w:themeColor="text1"/>
          <w:sz w:val="32"/>
          <w:szCs w:val="32"/>
        </w:rPr>
        <w:t>開標後應得標者不接受決標或拒不簽約。</w:t>
      </w:r>
    </w:p>
    <w:p w14:paraId="54632824" w14:textId="2C041B8D" w:rsidR="00E4331E" w:rsidRPr="001D21B0" w:rsidRDefault="008C3B8D" w:rsidP="00BF5F16">
      <w:pPr>
        <w:adjustRightInd w:val="0"/>
        <w:snapToGrid w:val="0"/>
        <w:spacing w:line="500" w:lineRule="exact"/>
        <w:ind w:leftChars="414" w:left="1634" w:hangingChars="200" w:hanging="640"/>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lastRenderedPageBreak/>
        <w:t>(</w:t>
      </w:r>
      <w:r w:rsidR="00EE16BA" w:rsidRPr="001D21B0">
        <w:rPr>
          <w:rFonts w:ascii="標楷體" w:eastAsia="標楷體" w:hAnsi="標楷體" w:hint="eastAsia"/>
          <w:color w:val="000000" w:themeColor="text1"/>
          <w:sz w:val="32"/>
          <w:szCs w:val="32"/>
        </w:rPr>
        <w:t>四</w:t>
      </w:r>
      <w:r w:rsidRPr="001D21B0">
        <w:rPr>
          <w:rFonts w:ascii="標楷體" w:eastAsia="標楷體" w:hAnsi="標楷體" w:hint="eastAsia"/>
          <w:color w:val="000000" w:themeColor="text1"/>
          <w:sz w:val="32"/>
          <w:szCs w:val="32"/>
        </w:rPr>
        <w:t>)</w:t>
      </w:r>
      <w:r w:rsidR="00E4331E" w:rsidRPr="001D21B0">
        <w:rPr>
          <w:rFonts w:ascii="標楷體" w:eastAsia="標楷體" w:hAnsi="標楷體"/>
          <w:color w:val="000000" w:themeColor="text1"/>
          <w:sz w:val="32"/>
          <w:szCs w:val="32"/>
        </w:rPr>
        <w:t>逾期不繳履約保證金、未繳清履約保證金或繳清履約保證金逾期未簽訂</w:t>
      </w:r>
      <w:r w:rsidR="00DE7565" w:rsidRPr="001D21B0">
        <w:rPr>
          <w:rFonts w:ascii="標楷體" w:eastAsia="標楷體" w:hAnsi="標楷體" w:hint="eastAsia"/>
          <w:color w:val="000000" w:themeColor="text1"/>
          <w:sz w:val="32"/>
          <w:szCs w:val="32"/>
        </w:rPr>
        <w:t>租</w:t>
      </w:r>
      <w:r w:rsidR="00216CA9" w:rsidRPr="001D21B0">
        <w:rPr>
          <w:rFonts w:ascii="標楷體" w:eastAsia="標楷體" w:hAnsi="標楷體" w:hint="eastAsia"/>
          <w:color w:val="000000" w:themeColor="text1"/>
          <w:sz w:val="32"/>
          <w:szCs w:val="32"/>
        </w:rPr>
        <w:t>賃</w:t>
      </w:r>
      <w:r w:rsidR="00E4331E" w:rsidRPr="001D21B0">
        <w:rPr>
          <w:rFonts w:ascii="標楷體" w:eastAsia="標楷體" w:hAnsi="標楷體"/>
          <w:color w:val="000000" w:themeColor="text1"/>
          <w:sz w:val="32"/>
          <w:szCs w:val="32"/>
        </w:rPr>
        <w:t>契約書。</w:t>
      </w:r>
    </w:p>
    <w:p w14:paraId="7B07D23A" w14:textId="34A1BEF9" w:rsidR="009908A4" w:rsidRPr="001D21B0" w:rsidRDefault="00EE16BA" w:rsidP="009908A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(五)</w:t>
      </w:r>
      <w:r w:rsidR="009908A4" w:rsidRPr="001D21B0">
        <w:rPr>
          <w:rFonts w:ascii="標楷體" w:eastAsia="標楷體" w:hAnsi="標楷體" w:hint="eastAsia"/>
          <w:color w:val="000000" w:themeColor="text1"/>
          <w:sz w:val="32"/>
          <w:szCs w:val="32"/>
        </w:rPr>
        <w:t>因發生可歸責於得標人之事由，致無法履行契約。</w:t>
      </w:r>
    </w:p>
    <w:p w14:paraId="76190383" w14:textId="3C282CA0" w:rsidR="009908A4" w:rsidRPr="001D21B0" w:rsidRDefault="009908A4" w:rsidP="009908A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(六)其他違反法令規定，情節重大。</w:t>
      </w:r>
    </w:p>
    <w:p w14:paraId="38A8AFF4" w14:textId="77777777" w:rsidR="00E4331E" w:rsidRPr="001D21B0" w:rsidRDefault="009908A4"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(七)</w:t>
      </w:r>
      <w:r w:rsidR="006E2F12" w:rsidRPr="001D21B0">
        <w:rPr>
          <w:rFonts w:ascii="標楷體" w:eastAsia="標楷體" w:hAnsi="標楷體" w:hint="eastAsia"/>
          <w:color w:val="000000" w:themeColor="text1"/>
          <w:sz w:val="32"/>
          <w:szCs w:val="32"/>
        </w:rPr>
        <w:t>押標金抵繳履約保證金或第一</w:t>
      </w:r>
      <w:r w:rsidR="000837FB" w:rsidRPr="001D21B0">
        <w:rPr>
          <w:rFonts w:ascii="標楷體" w:eastAsia="標楷體" w:hAnsi="標楷體" w:hint="eastAsia"/>
          <w:color w:val="000000" w:themeColor="text1"/>
          <w:sz w:val="32"/>
          <w:szCs w:val="32"/>
        </w:rPr>
        <w:t>期</w:t>
      </w:r>
      <w:r w:rsidR="006E2F12" w:rsidRPr="001D21B0">
        <w:rPr>
          <w:rFonts w:ascii="標楷體" w:eastAsia="標楷體" w:hAnsi="標楷體" w:hint="eastAsia"/>
          <w:color w:val="000000" w:themeColor="text1"/>
          <w:sz w:val="32"/>
          <w:szCs w:val="32"/>
        </w:rPr>
        <w:t>租金。</w:t>
      </w:r>
    </w:p>
    <w:p w14:paraId="3A72E4C1" w14:textId="77777777" w:rsidR="00E4331E" w:rsidRPr="001D21B0" w:rsidRDefault="00E4331E" w:rsidP="009908A4">
      <w:pPr>
        <w:adjustRightInd w:val="0"/>
        <w:snapToGrid w:val="0"/>
        <w:spacing w:line="500" w:lineRule="exact"/>
        <w:ind w:leftChars="440" w:left="1056"/>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決標</w:t>
      </w:r>
      <w:r w:rsidR="007D31B7" w:rsidRPr="001D21B0">
        <w:rPr>
          <w:rFonts w:ascii="標楷體" w:eastAsia="標楷體" w:hAnsi="標楷體" w:hint="eastAsia"/>
          <w:color w:val="000000" w:themeColor="text1"/>
          <w:sz w:val="32"/>
          <w:szCs w:val="32"/>
        </w:rPr>
        <w:t>或簽約</w:t>
      </w:r>
      <w:r w:rsidRPr="001D21B0">
        <w:rPr>
          <w:rFonts w:ascii="標楷體" w:eastAsia="標楷體" w:hAnsi="標楷體"/>
          <w:color w:val="000000" w:themeColor="text1"/>
          <w:sz w:val="32"/>
          <w:szCs w:val="32"/>
        </w:rPr>
        <w:t>後</w:t>
      </w:r>
      <w:r w:rsidR="007D31B7" w:rsidRPr="001D21B0">
        <w:rPr>
          <w:rFonts w:ascii="標楷體" w:eastAsia="標楷體" w:hAnsi="標楷體" w:hint="eastAsia"/>
          <w:color w:val="000000" w:themeColor="text1"/>
          <w:sz w:val="32"/>
          <w:szCs w:val="32"/>
        </w:rPr>
        <w:t>，</w:t>
      </w:r>
      <w:proofErr w:type="gramStart"/>
      <w:r w:rsidR="001F694C" w:rsidRPr="001D21B0">
        <w:rPr>
          <w:rFonts w:ascii="標楷體" w:eastAsia="標楷體" w:hAnsi="標楷體" w:hint="eastAsia"/>
          <w:color w:val="000000" w:themeColor="text1"/>
          <w:sz w:val="32"/>
          <w:szCs w:val="32"/>
        </w:rPr>
        <w:t>本局</w:t>
      </w:r>
      <w:r w:rsidRPr="001D21B0">
        <w:rPr>
          <w:rFonts w:ascii="標楷體" w:eastAsia="標楷體" w:hAnsi="標楷體"/>
          <w:color w:val="000000" w:themeColor="text1"/>
          <w:sz w:val="32"/>
          <w:szCs w:val="32"/>
        </w:rPr>
        <w:t>始發現</w:t>
      </w:r>
      <w:proofErr w:type="gramEnd"/>
      <w:r w:rsidRPr="001D21B0">
        <w:rPr>
          <w:rFonts w:ascii="標楷體" w:eastAsia="標楷體" w:hAnsi="標楷體"/>
          <w:color w:val="000000" w:themeColor="text1"/>
          <w:sz w:val="32"/>
          <w:szCs w:val="32"/>
        </w:rPr>
        <w:t>得標人為無行為能力人</w:t>
      </w:r>
      <w:r w:rsidR="007D31B7" w:rsidRPr="001D21B0">
        <w:rPr>
          <w:rFonts w:ascii="標楷體" w:eastAsia="標楷體" w:hAnsi="標楷體" w:hint="eastAsia"/>
          <w:color w:val="000000" w:themeColor="text1"/>
          <w:sz w:val="32"/>
          <w:szCs w:val="32"/>
        </w:rPr>
        <w:t>或得標人有前項(</w:t>
      </w:r>
      <w:proofErr w:type="gramStart"/>
      <w:r w:rsidR="007D31B7" w:rsidRPr="001D21B0">
        <w:rPr>
          <w:rFonts w:ascii="標楷體" w:eastAsia="標楷體" w:hAnsi="標楷體" w:hint="eastAsia"/>
          <w:color w:val="000000" w:themeColor="text1"/>
          <w:sz w:val="32"/>
          <w:szCs w:val="32"/>
        </w:rPr>
        <w:t>一</w:t>
      </w:r>
      <w:proofErr w:type="gramEnd"/>
      <w:r w:rsidR="007D31B7" w:rsidRPr="001D21B0">
        <w:rPr>
          <w:rFonts w:ascii="標楷體" w:eastAsia="標楷體" w:hAnsi="標楷體" w:hint="eastAsia"/>
          <w:color w:val="000000" w:themeColor="text1"/>
          <w:sz w:val="32"/>
          <w:szCs w:val="32"/>
        </w:rPr>
        <w:t>)~(</w:t>
      </w:r>
      <w:r w:rsidR="009908A4" w:rsidRPr="001D21B0">
        <w:rPr>
          <w:rFonts w:ascii="標楷體" w:eastAsia="標楷體" w:hAnsi="標楷體" w:hint="eastAsia"/>
          <w:color w:val="000000" w:themeColor="text1"/>
          <w:sz w:val="32"/>
          <w:szCs w:val="32"/>
        </w:rPr>
        <w:t>六</w:t>
      </w:r>
      <w:r w:rsidR="007D31B7" w:rsidRPr="001D21B0">
        <w:rPr>
          <w:rFonts w:ascii="標楷體" w:eastAsia="標楷體" w:hAnsi="標楷體" w:hint="eastAsia"/>
          <w:color w:val="000000" w:themeColor="text1"/>
          <w:sz w:val="32"/>
          <w:szCs w:val="32"/>
        </w:rPr>
        <w:t>)</w:t>
      </w:r>
      <w:r w:rsidRPr="001D21B0">
        <w:rPr>
          <w:rFonts w:ascii="標楷體" w:eastAsia="標楷體" w:hAnsi="標楷體"/>
          <w:color w:val="000000" w:themeColor="text1"/>
          <w:sz w:val="32"/>
          <w:szCs w:val="32"/>
        </w:rPr>
        <w:t>等不具投標資格之情形時</w:t>
      </w:r>
      <w:r w:rsidR="00260E5E" w:rsidRPr="001D21B0">
        <w:rPr>
          <w:rFonts w:ascii="標楷體" w:eastAsia="標楷體" w:hAnsi="標楷體" w:hint="eastAsia"/>
          <w:color w:val="000000" w:themeColor="text1"/>
          <w:sz w:val="32"/>
          <w:szCs w:val="32"/>
        </w:rPr>
        <w:t>，應撤銷決標，終止契約或解除契約</w:t>
      </w:r>
      <w:r w:rsidRPr="001D21B0">
        <w:rPr>
          <w:rFonts w:ascii="標楷體" w:eastAsia="標楷體" w:hAnsi="標楷體"/>
          <w:color w:val="000000" w:themeColor="text1"/>
          <w:sz w:val="32"/>
          <w:szCs w:val="32"/>
        </w:rPr>
        <w:t>，其所繳之全部</w:t>
      </w:r>
      <w:proofErr w:type="gramStart"/>
      <w:r w:rsidRPr="001D21B0">
        <w:rPr>
          <w:rFonts w:ascii="標楷體" w:eastAsia="標楷體" w:hAnsi="標楷體"/>
          <w:color w:val="000000" w:themeColor="text1"/>
          <w:sz w:val="32"/>
          <w:szCs w:val="32"/>
        </w:rPr>
        <w:t>押</w:t>
      </w:r>
      <w:proofErr w:type="gramEnd"/>
      <w:r w:rsidRPr="001D21B0">
        <w:rPr>
          <w:rFonts w:ascii="標楷體" w:eastAsia="標楷體" w:hAnsi="標楷體"/>
          <w:color w:val="000000" w:themeColor="text1"/>
          <w:sz w:val="32"/>
          <w:szCs w:val="32"/>
        </w:rPr>
        <w:t>標金及履約保證金應予沒收。</w:t>
      </w:r>
    </w:p>
    <w:p w14:paraId="64BE9408" w14:textId="77777777" w:rsidR="00E4331E" w:rsidRPr="001D21B0" w:rsidRDefault="00E4331E"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履約保證金，於</w:t>
      </w:r>
      <w:r w:rsidR="005D1783" w:rsidRPr="001D21B0">
        <w:rPr>
          <w:rFonts w:ascii="標楷體" w:eastAsia="標楷體" w:hAnsi="標楷體" w:hint="eastAsia"/>
          <w:color w:val="000000" w:themeColor="text1"/>
          <w:sz w:val="32"/>
          <w:szCs w:val="32"/>
        </w:rPr>
        <w:t>租賃</w:t>
      </w:r>
      <w:r w:rsidRPr="001D21B0">
        <w:rPr>
          <w:rFonts w:ascii="標楷體" w:eastAsia="標楷體" w:hAnsi="標楷體"/>
          <w:color w:val="000000" w:themeColor="text1"/>
          <w:sz w:val="32"/>
          <w:szCs w:val="32"/>
        </w:rPr>
        <w:t>期</w:t>
      </w:r>
      <w:r w:rsidR="0072029D" w:rsidRPr="001D21B0">
        <w:rPr>
          <w:rFonts w:ascii="標楷體" w:eastAsia="標楷體" w:hAnsi="標楷體" w:hint="eastAsia"/>
          <w:color w:val="000000" w:themeColor="text1"/>
          <w:sz w:val="32"/>
          <w:szCs w:val="32"/>
        </w:rPr>
        <w:t>間</w:t>
      </w:r>
      <w:r w:rsidRPr="001D21B0">
        <w:rPr>
          <w:rFonts w:ascii="標楷體" w:eastAsia="標楷體" w:hAnsi="標楷體"/>
          <w:color w:val="000000" w:themeColor="text1"/>
          <w:sz w:val="32"/>
          <w:szCs w:val="32"/>
        </w:rPr>
        <w:t>屆滿時，抵付欠繳</w:t>
      </w:r>
      <w:r w:rsidR="0036738A" w:rsidRPr="001D21B0">
        <w:rPr>
          <w:rFonts w:ascii="標楷體" w:eastAsia="標楷體" w:hAnsi="標楷體" w:hint="eastAsia"/>
          <w:color w:val="000000" w:themeColor="text1"/>
          <w:sz w:val="32"/>
          <w:szCs w:val="32"/>
        </w:rPr>
        <w:t>租</w:t>
      </w:r>
      <w:r w:rsidRPr="001D21B0">
        <w:rPr>
          <w:rFonts w:ascii="標楷體" w:eastAsia="標楷體" w:hAnsi="標楷體"/>
          <w:color w:val="000000" w:themeColor="text1"/>
          <w:sz w:val="32"/>
          <w:szCs w:val="32"/>
        </w:rPr>
        <w:t>金、拆除地上物或騰空</w:t>
      </w:r>
      <w:r w:rsidR="00490D40" w:rsidRPr="001D21B0">
        <w:rPr>
          <w:rFonts w:ascii="標楷體" w:eastAsia="標楷體" w:hAnsi="標楷體" w:hint="eastAsia"/>
          <w:color w:val="000000" w:themeColor="text1"/>
          <w:sz w:val="32"/>
          <w:szCs w:val="32"/>
        </w:rPr>
        <w:t>標的</w:t>
      </w:r>
      <w:r w:rsidRPr="001D21B0">
        <w:rPr>
          <w:rFonts w:ascii="標楷體" w:eastAsia="標楷體" w:hAnsi="標楷體"/>
          <w:color w:val="000000" w:themeColor="text1"/>
          <w:sz w:val="32"/>
          <w:szCs w:val="32"/>
        </w:rPr>
        <w:t>物、損害賠償</w:t>
      </w:r>
      <w:r w:rsidR="00374875" w:rsidRPr="001D21B0">
        <w:rPr>
          <w:rFonts w:ascii="標楷體" w:eastAsia="標楷體" w:hAnsi="標楷體" w:hint="eastAsia"/>
          <w:color w:val="000000" w:themeColor="text1"/>
          <w:sz w:val="32"/>
          <w:szCs w:val="32"/>
        </w:rPr>
        <w:t>及必要相關</w:t>
      </w:r>
      <w:r w:rsidRPr="001D21B0">
        <w:rPr>
          <w:rFonts w:ascii="標楷體" w:eastAsia="標楷體" w:hAnsi="標楷體"/>
          <w:color w:val="000000" w:themeColor="text1"/>
          <w:sz w:val="32"/>
          <w:szCs w:val="32"/>
        </w:rPr>
        <w:t>費用</w:t>
      </w:r>
      <w:r w:rsidR="00374875" w:rsidRPr="001D21B0">
        <w:rPr>
          <w:rFonts w:ascii="標楷體" w:eastAsia="標楷體" w:hAnsi="標楷體" w:hint="eastAsia"/>
          <w:color w:val="000000" w:themeColor="text1"/>
          <w:sz w:val="32"/>
          <w:szCs w:val="32"/>
        </w:rPr>
        <w:t>等</w:t>
      </w:r>
      <w:r w:rsidRPr="001D21B0">
        <w:rPr>
          <w:rFonts w:ascii="標楷體" w:eastAsia="標楷體" w:hAnsi="標楷體"/>
          <w:color w:val="000000" w:themeColor="text1"/>
          <w:sz w:val="32"/>
          <w:szCs w:val="32"/>
        </w:rPr>
        <w:t>後，如有賸餘，無息退還；如有不足，由</w:t>
      </w:r>
      <w:r w:rsidR="003364DA" w:rsidRPr="001D21B0">
        <w:rPr>
          <w:rFonts w:ascii="標楷體" w:eastAsia="標楷體" w:hAnsi="標楷體" w:hint="eastAsia"/>
          <w:color w:val="000000" w:themeColor="text1"/>
          <w:sz w:val="32"/>
          <w:szCs w:val="32"/>
        </w:rPr>
        <w:t>得標</w:t>
      </w:r>
      <w:r w:rsidRPr="001D21B0">
        <w:rPr>
          <w:rFonts w:ascii="標楷體" w:eastAsia="標楷體" w:hAnsi="標楷體"/>
          <w:color w:val="000000" w:themeColor="text1"/>
          <w:sz w:val="32"/>
          <w:szCs w:val="32"/>
        </w:rPr>
        <w:t>人另行支付。</w:t>
      </w:r>
    </w:p>
    <w:p w14:paraId="7E41E187" w14:textId="2ADEBE07" w:rsidR="00490D40" w:rsidRPr="001D21B0" w:rsidRDefault="003364DA" w:rsidP="004C7E3F">
      <w:pPr>
        <w:pStyle w:val="aa"/>
        <w:adjustRightInd w:val="0"/>
        <w:snapToGrid w:val="0"/>
        <w:spacing w:line="500" w:lineRule="exact"/>
        <w:ind w:leftChars="0" w:left="1049"/>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得標</w:t>
      </w:r>
      <w:r w:rsidR="00E4331E" w:rsidRPr="001D21B0">
        <w:rPr>
          <w:rFonts w:ascii="標楷體" w:eastAsia="標楷體" w:hAnsi="標楷體"/>
          <w:color w:val="000000" w:themeColor="text1"/>
          <w:sz w:val="32"/>
          <w:szCs w:val="32"/>
        </w:rPr>
        <w:t>人於</w:t>
      </w:r>
      <w:r w:rsidR="00FF2034" w:rsidRPr="001D21B0">
        <w:rPr>
          <w:rFonts w:ascii="標楷體" w:eastAsia="標楷體" w:hAnsi="標楷體" w:hint="eastAsia"/>
          <w:color w:val="000000" w:themeColor="text1"/>
          <w:sz w:val="32"/>
          <w:szCs w:val="32"/>
        </w:rPr>
        <w:t>租賃</w:t>
      </w:r>
      <w:r w:rsidR="00E4331E" w:rsidRPr="001D21B0">
        <w:rPr>
          <w:rFonts w:ascii="標楷體" w:eastAsia="標楷體" w:hAnsi="標楷體"/>
          <w:color w:val="000000" w:themeColor="text1"/>
          <w:sz w:val="32"/>
          <w:szCs w:val="32"/>
        </w:rPr>
        <w:t>期</w:t>
      </w:r>
      <w:r w:rsidR="0072029D" w:rsidRPr="001D21B0">
        <w:rPr>
          <w:rFonts w:ascii="標楷體" w:eastAsia="標楷體" w:hAnsi="標楷體" w:hint="eastAsia"/>
          <w:color w:val="000000" w:themeColor="text1"/>
          <w:sz w:val="32"/>
          <w:szCs w:val="32"/>
        </w:rPr>
        <w:t>間</w:t>
      </w:r>
      <w:r w:rsidR="00E4331E" w:rsidRPr="001D21B0">
        <w:rPr>
          <w:rFonts w:ascii="標楷體" w:eastAsia="標楷體" w:hAnsi="標楷體"/>
          <w:color w:val="000000" w:themeColor="text1"/>
          <w:sz w:val="32"/>
          <w:szCs w:val="32"/>
        </w:rPr>
        <w:t>屆滿前終止</w:t>
      </w:r>
      <w:r w:rsidR="0072029D" w:rsidRPr="001D21B0">
        <w:rPr>
          <w:rFonts w:ascii="標楷體" w:eastAsia="標楷體" w:hAnsi="標楷體" w:hint="eastAsia"/>
          <w:color w:val="000000" w:themeColor="text1"/>
          <w:sz w:val="32"/>
          <w:szCs w:val="32"/>
        </w:rPr>
        <w:t>契</w:t>
      </w:r>
      <w:r w:rsidR="00E4331E" w:rsidRPr="001D21B0">
        <w:rPr>
          <w:rFonts w:ascii="標楷體" w:eastAsia="標楷體" w:hAnsi="標楷體"/>
          <w:color w:val="000000" w:themeColor="text1"/>
          <w:sz w:val="32"/>
          <w:szCs w:val="32"/>
        </w:rPr>
        <w:t>約，或可歸責於</w:t>
      </w:r>
      <w:r w:rsidRPr="001D21B0">
        <w:rPr>
          <w:rFonts w:ascii="標楷體" w:eastAsia="標楷體" w:hAnsi="標楷體" w:hint="eastAsia"/>
          <w:color w:val="000000" w:themeColor="text1"/>
          <w:sz w:val="32"/>
          <w:szCs w:val="32"/>
        </w:rPr>
        <w:t>得標</w:t>
      </w:r>
      <w:r w:rsidR="00E4331E" w:rsidRPr="001D21B0">
        <w:rPr>
          <w:rFonts w:ascii="標楷體" w:eastAsia="標楷體" w:hAnsi="標楷體"/>
          <w:color w:val="000000" w:themeColor="text1"/>
          <w:sz w:val="32"/>
          <w:szCs w:val="32"/>
        </w:rPr>
        <w:t>人之事由，而終止</w:t>
      </w:r>
      <w:r w:rsidR="0072029D" w:rsidRPr="001D21B0">
        <w:rPr>
          <w:rFonts w:ascii="標楷體" w:eastAsia="標楷體" w:hAnsi="標楷體" w:hint="eastAsia"/>
          <w:color w:val="000000" w:themeColor="text1"/>
          <w:sz w:val="32"/>
          <w:szCs w:val="32"/>
        </w:rPr>
        <w:t>契</w:t>
      </w:r>
      <w:r w:rsidR="00E4331E" w:rsidRPr="001D21B0">
        <w:rPr>
          <w:rFonts w:ascii="標楷體" w:eastAsia="標楷體" w:hAnsi="標楷體"/>
          <w:color w:val="000000" w:themeColor="text1"/>
          <w:sz w:val="32"/>
          <w:szCs w:val="32"/>
        </w:rPr>
        <w:t>約者，其已繳交之履約保證金</w:t>
      </w:r>
      <w:r w:rsidR="00374875" w:rsidRPr="001D21B0">
        <w:rPr>
          <w:rFonts w:ascii="標楷體" w:eastAsia="標楷體" w:hAnsi="標楷體" w:hint="eastAsia"/>
          <w:color w:val="000000" w:themeColor="text1"/>
          <w:sz w:val="32"/>
          <w:szCs w:val="32"/>
        </w:rPr>
        <w:t>應予沒收，得標人不得要求扣抵租金、違約金或任何費用</w:t>
      </w:r>
      <w:r w:rsidR="00E4331E" w:rsidRPr="001D21B0">
        <w:rPr>
          <w:rFonts w:ascii="標楷體" w:eastAsia="標楷體" w:hAnsi="標楷體"/>
          <w:color w:val="000000" w:themeColor="text1"/>
          <w:sz w:val="32"/>
          <w:szCs w:val="32"/>
        </w:rPr>
        <w:t>。但</w:t>
      </w:r>
      <w:r w:rsidR="00FF2034" w:rsidRPr="001D21B0">
        <w:rPr>
          <w:rFonts w:ascii="標楷體" w:eastAsia="標楷體" w:hAnsi="標楷體" w:hint="eastAsia"/>
          <w:color w:val="000000" w:themeColor="text1"/>
          <w:sz w:val="32"/>
          <w:szCs w:val="32"/>
        </w:rPr>
        <w:t>租賃</w:t>
      </w:r>
      <w:proofErr w:type="gramStart"/>
      <w:r w:rsidR="00E4331E" w:rsidRPr="001D21B0">
        <w:rPr>
          <w:rFonts w:ascii="標楷體" w:eastAsia="標楷體" w:hAnsi="標楷體"/>
          <w:color w:val="000000" w:themeColor="text1"/>
          <w:sz w:val="32"/>
          <w:szCs w:val="32"/>
        </w:rPr>
        <w:t>期間，</w:t>
      </w:r>
      <w:proofErr w:type="gramEnd"/>
      <w:r w:rsidR="00E4331E" w:rsidRPr="001D21B0">
        <w:rPr>
          <w:rFonts w:ascii="標楷體" w:eastAsia="標楷體" w:hAnsi="標楷體"/>
          <w:color w:val="000000" w:themeColor="text1"/>
          <w:sz w:val="32"/>
          <w:szCs w:val="32"/>
        </w:rPr>
        <w:t>因不可歸責於</w:t>
      </w:r>
      <w:r w:rsidRPr="001D21B0">
        <w:rPr>
          <w:rFonts w:ascii="標楷體" w:eastAsia="標楷體" w:hAnsi="標楷體" w:hint="eastAsia"/>
          <w:color w:val="000000" w:themeColor="text1"/>
          <w:sz w:val="32"/>
          <w:szCs w:val="32"/>
        </w:rPr>
        <w:t>得標</w:t>
      </w:r>
      <w:r w:rsidR="00E4331E" w:rsidRPr="001D21B0">
        <w:rPr>
          <w:rFonts w:ascii="標楷體" w:eastAsia="標楷體" w:hAnsi="標楷體"/>
          <w:color w:val="000000" w:themeColor="text1"/>
          <w:sz w:val="32"/>
          <w:szCs w:val="32"/>
        </w:rPr>
        <w:t>人之事由而終止</w:t>
      </w:r>
      <w:r w:rsidR="0072029D" w:rsidRPr="001D21B0">
        <w:rPr>
          <w:rFonts w:ascii="標楷體" w:eastAsia="標楷體" w:hAnsi="標楷體" w:hint="eastAsia"/>
          <w:color w:val="000000" w:themeColor="text1"/>
          <w:sz w:val="32"/>
          <w:szCs w:val="32"/>
        </w:rPr>
        <w:t>契</w:t>
      </w:r>
      <w:r w:rsidR="00E4331E" w:rsidRPr="001D21B0">
        <w:rPr>
          <w:rFonts w:ascii="標楷體" w:eastAsia="標楷體" w:hAnsi="標楷體"/>
          <w:color w:val="000000" w:themeColor="text1"/>
          <w:sz w:val="32"/>
          <w:szCs w:val="32"/>
        </w:rPr>
        <w:t>約者，</w:t>
      </w:r>
      <w:r w:rsidRPr="001D21B0">
        <w:rPr>
          <w:rFonts w:ascii="標楷體" w:eastAsia="標楷體" w:hAnsi="標楷體" w:hint="eastAsia"/>
          <w:color w:val="000000" w:themeColor="text1"/>
          <w:sz w:val="32"/>
          <w:szCs w:val="32"/>
        </w:rPr>
        <w:t>得標</w:t>
      </w:r>
      <w:r w:rsidR="00E4331E" w:rsidRPr="001D21B0">
        <w:rPr>
          <w:rFonts w:ascii="標楷體" w:eastAsia="標楷體" w:hAnsi="標楷體"/>
          <w:color w:val="000000" w:themeColor="text1"/>
          <w:sz w:val="32"/>
          <w:szCs w:val="32"/>
        </w:rPr>
        <w:t>人繳交之履約保證金，得依前項規定辦理。</w:t>
      </w:r>
    </w:p>
    <w:p w14:paraId="4075E417" w14:textId="77777777" w:rsidR="00B548FB" w:rsidRPr="001D21B0" w:rsidRDefault="00FF2034"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租賃</w:t>
      </w:r>
      <w:r w:rsidR="00E4331E" w:rsidRPr="001D21B0">
        <w:rPr>
          <w:rFonts w:ascii="標楷體" w:eastAsia="標楷體" w:hAnsi="標楷體"/>
          <w:color w:val="000000" w:themeColor="text1"/>
          <w:sz w:val="32"/>
          <w:szCs w:val="32"/>
        </w:rPr>
        <w:t>契約書簽訂後，除於</w:t>
      </w:r>
      <w:r w:rsidRPr="001D21B0">
        <w:rPr>
          <w:rFonts w:ascii="標楷體" w:eastAsia="標楷體" w:hAnsi="標楷體" w:hint="eastAsia"/>
          <w:color w:val="000000" w:themeColor="text1"/>
          <w:sz w:val="32"/>
          <w:szCs w:val="32"/>
        </w:rPr>
        <w:t>租賃</w:t>
      </w:r>
      <w:r w:rsidR="00E4331E" w:rsidRPr="001D21B0">
        <w:rPr>
          <w:rFonts w:ascii="標楷體" w:eastAsia="標楷體" w:hAnsi="標楷體"/>
          <w:color w:val="000000" w:themeColor="text1"/>
          <w:sz w:val="32"/>
          <w:szCs w:val="32"/>
        </w:rPr>
        <w:t>公告有特別聲明不</w:t>
      </w:r>
      <w:proofErr w:type="gramStart"/>
      <w:r w:rsidR="00E4331E" w:rsidRPr="001D21B0">
        <w:rPr>
          <w:rFonts w:ascii="標楷體" w:eastAsia="標楷體" w:hAnsi="標楷體"/>
          <w:color w:val="000000" w:themeColor="text1"/>
          <w:sz w:val="32"/>
          <w:szCs w:val="32"/>
        </w:rPr>
        <w:t>點交外</w:t>
      </w:r>
      <w:proofErr w:type="gramEnd"/>
      <w:r w:rsidR="00E4331E" w:rsidRPr="001D21B0">
        <w:rPr>
          <w:rFonts w:ascii="標楷體" w:eastAsia="標楷體" w:hAnsi="標楷體"/>
          <w:color w:val="000000" w:themeColor="text1"/>
          <w:sz w:val="32"/>
          <w:szCs w:val="32"/>
        </w:rPr>
        <w:t>，</w:t>
      </w:r>
      <w:r w:rsidR="006D7085" w:rsidRPr="001D21B0">
        <w:rPr>
          <w:rFonts w:ascii="標楷體" w:eastAsia="標楷體" w:hAnsi="標楷體" w:hint="eastAsia"/>
          <w:color w:val="000000" w:themeColor="text1"/>
          <w:sz w:val="32"/>
          <w:szCs w:val="32"/>
        </w:rPr>
        <w:t>本局</w:t>
      </w:r>
      <w:r w:rsidR="00E4331E" w:rsidRPr="001D21B0">
        <w:rPr>
          <w:rFonts w:ascii="標楷體" w:eastAsia="標楷體" w:hAnsi="標楷體"/>
          <w:color w:val="000000" w:themeColor="text1"/>
          <w:sz w:val="32"/>
          <w:szCs w:val="32"/>
        </w:rPr>
        <w:t>應將</w:t>
      </w:r>
      <w:r w:rsidR="00490D40" w:rsidRPr="001D21B0">
        <w:rPr>
          <w:rFonts w:ascii="標楷體" w:eastAsia="標楷體" w:hAnsi="標楷體" w:hint="eastAsia"/>
          <w:color w:val="000000" w:themeColor="text1"/>
          <w:sz w:val="32"/>
          <w:szCs w:val="32"/>
        </w:rPr>
        <w:t>標</w:t>
      </w:r>
      <w:proofErr w:type="gramStart"/>
      <w:r w:rsidR="00490D40" w:rsidRPr="001D21B0">
        <w:rPr>
          <w:rFonts w:ascii="標楷體" w:eastAsia="標楷體" w:hAnsi="標楷體" w:hint="eastAsia"/>
          <w:color w:val="000000" w:themeColor="text1"/>
          <w:sz w:val="32"/>
          <w:szCs w:val="32"/>
        </w:rPr>
        <w:t>的</w:t>
      </w:r>
      <w:r w:rsidR="00E4331E" w:rsidRPr="001D21B0">
        <w:rPr>
          <w:rFonts w:ascii="標楷體" w:eastAsia="標楷體" w:hAnsi="標楷體"/>
          <w:color w:val="000000" w:themeColor="text1"/>
          <w:sz w:val="32"/>
          <w:szCs w:val="32"/>
        </w:rPr>
        <w:t>物點交</w:t>
      </w:r>
      <w:proofErr w:type="gramEnd"/>
      <w:r w:rsidR="00E4331E" w:rsidRPr="001D21B0">
        <w:rPr>
          <w:rFonts w:ascii="標楷體" w:eastAsia="標楷體" w:hAnsi="標楷體"/>
          <w:color w:val="000000" w:themeColor="text1"/>
          <w:sz w:val="32"/>
          <w:szCs w:val="32"/>
        </w:rPr>
        <w:t>予得標人。</w:t>
      </w:r>
    </w:p>
    <w:p w14:paraId="05BC1D80" w14:textId="533C7B02" w:rsidR="00B548FB" w:rsidRPr="001D21B0" w:rsidRDefault="007D5868"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本案依</w:t>
      </w:r>
      <w:r w:rsidRPr="001D21B0">
        <w:rPr>
          <w:rFonts w:ascii="標楷體" w:eastAsia="標楷體" w:hAnsi="標楷體"/>
          <w:color w:val="000000" w:themeColor="text1"/>
          <w:sz w:val="32"/>
          <w:szCs w:val="32"/>
        </w:rPr>
        <w:t>現狀</w:t>
      </w:r>
      <w:r w:rsidRPr="001D21B0">
        <w:rPr>
          <w:rFonts w:ascii="標楷體" w:eastAsia="標楷體" w:hAnsi="標楷體" w:hint="eastAsia"/>
          <w:color w:val="000000" w:themeColor="text1"/>
          <w:sz w:val="32"/>
          <w:szCs w:val="32"/>
        </w:rPr>
        <w:t>出租</w:t>
      </w:r>
      <w:r w:rsidRPr="001D21B0">
        <w:rPr>
          <w:rFonts w:ascii="標楷體" w:eastAsia="標楷體" w:hAnsi="標楷體"/>
          <w:color w:val="000000" w:themeColor="text1"/>
          <w:sz w:val="32"/>
          <w:szCs w:val="32"/>
        </w:rPr>
        <w:t>，</w:t>
      </w:r>
      <w:r w:rsidRPr="001D21B0">
        <w:rPr>
          <w:rFonts w:ascii="標楷體" w:eastAsia="標楷體" w:hAnsi="標楷體" w:hint="eastAsia"/>
          <w:color w:val="000000" w:themeColor="text1"/>
          <w:sz w:val="32"/>
          <w:szCs w:val="32"/>
        </w:rPr>
        <w:t>投標人請於公告期間內自行選擇時間前往現場察看，並妥為評估自行修繕、維護、增修改建或耐震補強等費用，如有疑問，請</w:t>
      </w:r>
      <w:proofErr w:type="gramStart"/>
      <w:r w:rsidRPr="001D21B0">
        <w:rPr>
          <w:rFonts w:ascii="標楷體" w:eastAsia="標楷體" w:hAnsi="標楷體" w:hint="eastAsia"/>
          <w:color w:val="000000" w:themeColor="text1"/>
          <w:sz w:val="32"/>
          <w:szCs w:val="32"/>
        </w:rPr>
        <w:t>逕</w:t>
      </w:r>
      <w:proofErr w:type="gramEnd"/>
      <w:r w:rsidRPr="001D21B0">
        <w:rPr>
          <w:rFonts w:ascii="標楷體" w:eastAsia="標楷體" w:hAnsi="標楷體" w:hint="eastAsia"/>
          <w:color w:val="000000" w:themeColor="text1"/>
          <w:sz w:val="32"/>
          <w:szCs w:val="32"/>
        </w:rPr>
        <w:t>向本局市場管理科【電話04-22289111分機31532】洽詢，事後不得異議。</w:t>
      </w:r>
    </w:p>
    <w:p w14:paraId="1CC4747E" w14:textId="13C8EC93" w:rsidR="00B548FB" w:rsidRPr="001D21B0" w:rsidRDefault="009F2C1B" w:rsidP="004C7E3F">
      <w:pPr>
        <w:pStyle w:val="aa"/>
        <w:numPr>
          <w:ilvl w:val="0"/>
          <w:numId w:val="2"/>
        </w:numPr>
        <w:adjustRightInd w:val="0"/>
        <w:snapToGrid w:val="0"/>
        <w:spacing w:line="500" w:lineRule="exact"/>
        <w:ind w:leftChars="0" w:left="1133" w:hangingChars="354" w:hanging="1133"/>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開標時間及地點：</w:t>
      </w:r>
      <w:proofErr w:type="gramStart"/>
      <w:r w:rsidRPr="001D21B0">
        <w:rPr>
          <w:rFonts w:ascii="標楷體" w:eastAsia="標楷體" w:hAnsi="標楷體" w:hint="eastAsia"/>
          <w:color w:val="000000" w:themeColor="text1"/>
          <w:sz w:val="32"/>
          <w:szCs w:val="32"/>
        </w:rPr>
        <w:t>詳</w:t>
      </w:r>
      <w:proofErr w:type="gramEnd"/>
      <w:r w:rsidR="00DE7565" w:rsidRPr="001D21B0">
        <w:rPr>
          <w:rFonts w:ascii="標楷體" w:eastAsia="標楷體" w:hAnsi="標楷體" w:hint="eastAsia"/>
          <w:color w:val="000000" w:themeColor="text1"/>
          <w:sz w:val="32"/>
          <w:szCs w:val="32"/>
        </w:rPr>
        <w:t>租</w:t>
      </w:r>
      <w:r w:rsidR="005D1783" w:rsidRPr="001D21B0">
        <w:rPr>
          <w:rFonts w:ascii="標楷體" w:eastAsia="標楷體" w:hAnsi="標楷體" w:hint="eastAsia"/>
          <w:color w:val="000000" w:themeColor="text1"/>
          <w:sz w:val="32"/>
          <w:szCs w:val="32"/>
        </w:rPr>
        <w:t>賃</w:t>
      </w:r>
      <w:r w:rsidRPr="001D21B0">
        <w:rPr>
          <w:rFonts w:ascii="標楷體" w:eastAsia="標楷體" w:hAnsi="標楷體" w:hint="eastAsia"/>
          <w:color w:val="000000" w:themeColor="text1"/>
          <w:sz w:val="32"/>
          <w:szCs w:val="32"/>
        </w:rPr>
        <w:t>公告</w:t>
      </w:r>
      <w:r w:rsidR="00305B35" w:rsidRPr="001D21B0">
        <w:rPr>
          <w:rFonts w:ascii="標楷體" w:eastAsia="標楷體" w:hAnsi="標楷體" w:hint="eastAsia"/>
          <w:color w:val="000000" w:themeColor="text1"/>
          <w:sz w:val="32"/>
          <w:szCs w:val="32"/>
        </w:rPr>
        <w:t>。</w:t>
      </w:r>
    </w:p>
    <w:p w14:paraId="37B5DA12" w14:textId="77777777" w:rsidR="00305B35" w:rsidRPr="001D21B0" w:rsidRDefault="00305B35" w:rsidP="004C7E3F">
      <w:pPr>
        <w:pStyle w:val="aa"/>
        <w:numPr>
          <w:ilvl w:val="0"/>
          <w:numId w:val="2"/>
        </w:numPr>
        <w:adjustRightInd w:val="0"/>
        <w:snapToGrid w:val="0"/>
        <w:spacing w:line="500" w:lineRule="exact"/>
        <w:ind w:leftChars="0" w:left="1133" w:hangingChars="354" w:hanging="1133"/>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招標文件之領取：</w:t>
      </w:r>
    </w:p>
    <w:p w14:paraId="567BA547" w14:textId="6DC1CE51" w:rsidR="003B5F7E" w:rsidRPr="001D21B0" w:rsidRDefault="003B5F7E" w:rsidP="004C7E3F">
      <w:pPr>
        <w:adjustRightInd w:val="0"/>
        <w:snapToGrid w:val="0"/>
        <w:spacing w:line="500" w:lineRule="exact"/>
        <w:ind w:leftChars="440" w:left="1056"/>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請投標廠商自行至本局</w:t>
      </w:r>
      <w:proofErr w:type="gramStart"/>
      <w:r w:rsidRPr="001D21B0">
        <w:rPr>
          <w:rFonts w:ascii="標楷體" w:eastAsia="標楷體" w:hAnsi="標楷體"/>
          <w:color w:val="000000" w:themeColor="text1"/>
          <w:sz w:val="32"/>
          <w:szCs w:val="32"/>
        </w:rPr>
        <w:t>局</w:t>
      </w:r>
      <w:proofErr w:type="gramEnd"/>
      <w:r w:rsidRPr="001D21B0">
        <w:rPr>
          <w:rFonts w:ascii="標楷體" w:eastAsia="標楷體" w:hAnsi="標楷體"/>
          <w:color w:val="000000" w:themeColor="text1"/>
          <w:sz w:val="32"/>
          <w:szCs w:val="32"/>
        </w:rPr>
        <w:t>網招標公告區，免費下載本案招標文件</w:t>
      </w:r>
      <w:r w:rsidRPr="001D21B0">
        <w:rPr>
          <w:rFonts w:ascii="標楷體" w:eastAsia="標楷體" w:hAnsi="標楷體" w:hint="eastAsia"/>
          <w:color w:val="000000" w:themeColor="text1"/>
          <w:sz w:val="32"/>
          <w:szCs w:val="32"/>
        </w:rPr>
        <w:t>。</w:t>
      </w:r>
    </w:p>
    <w:p w14:paraId="60806C3C" w14:textId="77777777" w:rsidR="00305B35" w:rsidRPr="001D21B0" w:rsidRDefault="00305B35"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訂約：</w:t>
      </w:r>
    </w:p>
    <w:p w14:paraId="1F6E83C5" w14:textId="6A7B7D4C" w:rsidR="00B7041C" w:rsidRPr="001D21B0" w:rsidRDefault="00AE0FDE" w:rsidP="00B7041C">
      <w:pPr>
        <w:adjustRightInd w:val="0"/>
        <w:snapToGrid w:val="0"/>
        <w:spacing w:line="500" w:lineRule="exact"/>
        <w:ind w:leftChars="413" w:left="1631" w:hangingChars="200" w:hanging="640"/>
        <w:jc w:val="both"/>
        <w:rPr>
          <w:rFonts w:ascii="標楷體" w:eastAsia="標楷體" w:hAnsi="標楷體"/>
          <w:color w:val="000000" w:themeColor="text1"/>
          <w:sz w:val="32"/>
          <w:szCs w:val="32"/>
        </w:rPr>
      </w:pPr>
      <w:r w:rsidRPr="001D21B0">
        <w:rPr>
          <w:rFonts w:ascii="標楷體" w:eastAsia="標楷體" w:hAnsi="標楷體"/>
          <w:color w:val="000000" w:themeColor="text1"/>
          <w:sz w:val="32"/>
          <w:szCs w:val="32"/>
        </w:rPr>
        <w:t>(</w:t>
      </w:r>
      <w:proofErr w:type="gramStart"/>
      <w:r w:rsidRPr="001D21B0">
        <w:rPr>
          <w:rFonts w:ascii="標楷體" w:eastAsia="標楷體" w:hAnsi="標楷體" w:hint="eastAsia"/>
          <w:color w:val="000000" w:themeColor="text1"/>
          <w:sz w:val="32"/>
          <w:szCs w:val="32"/>
        </w:rPr>
        <w:t>一</w:t>
      </w:r>
      <w:proofErr w:type="gramEnd"/>
      <w:r w:rsidRPr="001D21B0">
        <w:rPr>
          <w:rFonts w:ascii="標楷體" w:eastAsia="標楷體" w:hAnsi="標楷體"/>
          <w:color w:val="000000" w:themeColor="text1"/>
          <w:sz w:val="32"/>
          <w:szCs w:val="32"/>
        </w:rPr>
        <w:t>)</w:t>
      </w:r>
      <w:r w:rsidRPr="001D21B0">
        <w:rPr>
          <w:rFonts w:ascii="標楷體" w:eastAsia="標楷體" w:hAnsi="標楷體" w:hint="eastAsia"/>
          <w:color w:val="000000" w:themeColor="text1"/>
          <w:sz w:val="32"/>
          <w:szCs w:val="32"/>
        </w:rPr>
        <w:t>得標人應於</w:t>
      </w:r>
      <w:r w:rsidR="00A31903" w:rsidRPr="001D21B0">
        <w:rPr>
          <w:rFonts w:ascii="標楷體" w:eastAsia="標楷體" w:hAnsi="標楷體" w:hint="eastAsia"/>
          <w:color w:val="000000" w:themeColor="text1"/>
          <w:sz w:val="32"/>
          <w:szCs w:val="32"/>
        </w:rPr>
        <w:t>本局通知期限內</w:t>
      </w:r>
      <w:r w:rsidR="00A029A3" w:rsidRPr="001D21B0">
        <w:rPr>
          <w:rFonts w:ascii="標楷體" w:eastAsia="標楷體" w:hAnsi="標楷體" w:hint="eastAsia"/>
          <w:color w:val="000000" w:themeColor="text1"/>
          <w:sz w:val="32"/>
          <w:szCs w:val="32"/>
        </w:rPr>
        <w:t>，</w:t>
      </w:r>
      <w:r w:rsidRPr="001D21B0">
        <w:rPr>
          <w:rFonts w:ascii="標楷體" w:eastAsia="標楷體" w:hAnsi="標楷體" w:hint="eastAsia"/>
          <w:color w:val="000000" w:themeColor="text1"/>
          <w:sz w:val="32"/>
          <w:szCs w:val="32"/>
        </w:rPr>
        <w:t>與本局簽訂</w:t>
      </w:r>
      <w:proofErr w:type="gramStart"/>
      <w:r w:rsidR="00384C15" w:rsidRPr="001D21B0">
        <w:rPr>
          <w:rFonts w:ascii="標楷體" w:eastAsia="標楷體" w:hAnsi="標楷體" w:hint="eastAsia"/>
          <w:color w:val="000000" w:themeColor="text1"/>
          <w:sz w:val="32"/>
          <w:szCs w:val="32"/>
        </w:rPr>
        <w:t>臺</w:t>
      </w:r>
      <w:proofErr w:type="gramEnd"/>
      <w:r w:rsidR="00384C15" w:rsidRPr="001D21B0">
        <w:rPr>
          <w:rFonts w:ascii="標楷體" w:eastAsia="標楷體" w:hAnsi="標楷體" w:hint="eastAsia"/>
          <w:color w:val="000000" w:themeColor="text1"/>
          <w:sz w:val="32"/>
          <w:szCs w:val="32"/>
        </w:rPr>
        <w:t>中市春社公有零售市場1樓及地下室</w:t>
      </w:r>
      <w:r w:rsidR="00BF5F16" w:rsidRPr="001D21B0">
        <w:rPr>
          <w:rFonts w:ascii="標楷體" w:eastAsia="標楷體" w:hAnsi="標楷體" w:hint="eastAsia"/>
          <w:color w:val="000000" w:themeColor="text1"/>
          <w:sz w:val="32"/>
          <w:szCs w:val="32"/>
        </w:rPr>
        <w:t>現況租賃</w:t>
      </w:r>
      <w:r w:rsidR="00A4223C" w:rsidRPr="001D21B0">
        <w:rPr>
          <w:rFonts w:ascii="標楷體" w:eastAsia="標楷體" w:hAnsi="標楷體" w:hint="eastAsia"/>
          <w:color w:val="000000" w:themeColor="text1"/>
          <w:sz w:val="32"/>
          <w:szCs w:val="32"/>
        </w:rPr>
        <w:t>契約書</w:t>
      </w:r>
      <w:r w:rsidRPr="001D21B0">
        <w:rPr>
          <w:rFonts w:ascii="標楷體" w:eastAsia="標楷體" w:hAnsi="標楷體" w:hint="eastAsia"/>
          <w:color w:val="000000" w:themeColor="text1"/>
          <w:sz w:val="32"/>
          <w:szCs w:val="32"/>
        </w:rPr>
        <w:t>，</w:t>
      </w:r>
      <w:r w:rsidR="009866AB" w:rsidRPr="001D21B0">
        <w:rPr>
          <w:rFonts w:ascii="標楷體" w:eastAsia="標楷體" w:hAnsi="標楷體" w:hint="eastAsia"/>
          <w:color w:val="000000" w:themeColor="text1"/>
          <w:sz w:val="32"/>
          <w:szCs w:val="32"/>
        </w:rPr>
        <w:t>以</w:t>
      </w:r>
      <w:r w:rsidR="005A480F" w:rsidRPr="001D21B0">
        <w:rPr>
          <w:rFonts w:ascii="標楷體" w:eastAsia="標楷體" w:hAnsi="標楷體" w:hint="eastAsia"/>
          <w:color w:val="000000" w:themeColor="text1"/>
          <w:sz w:val="32"/>
          <w:szCs w:val="32"/>
        </w:rPr>
        <w:t>簽約日</w:t>
      </w:r>
      <w:r w:rsidR="009866AB" w:rsidRPr="001D21B0">
        <w:rPr>
          <w:rFonts w:ascii="標楷體" w:eastAsia="標楷體" w:hAnsi="標楷體" w:hint="eastAsia"/>
          <w:color w:val="000000" w:themeColor="text1"/>
          <w:sz w:val="32"/>
          <w:szCs w:val="32"/>
        </w:rPr>
        <w:t>作</w:t>
      </w:r>
      <w:r w:rsidR="005A480F" w:rsidRPr="001D21B0">
        <w:rPr>
          <w:rFonts w:ascii="標楷體" w:eastAsia="標楷體" w:hAnsi="標楷體" w:hint="eastAsia"/>
          <w:color w:val="000000" w:themeColor="text1"/>
          <w:sz w:val="32"/>
          <w:szCs w:val="32"/>
        </w:rPr>
        <w:t>為</w:t>
      </w:r>
      <w:r w:rsidR="00D5568C" w:rsidRPr="001D21B0">
        <w:rPr>
          <w:rFonts w:ascii="標楷體" w:eastAsia="標楷體" w:hAnsi="標楷體" w:hint="eastAsia"/>
          <w:color w:val="000000" w:themeColor="text1"/>
          <w:sz w:val="32"/>
          <w:szCs w:val="32"/>
        </w:rPr>
        <w:t>契</w:t>
      </w:r>
      <w:r w:rsidR="00D5568C" w:rsidRPr="001D21B0">
        <w:rPr>
          <w:rFonts w:ascii="標楷體" w:eastAsia="標楷體" w:hAnsi="標楷體" w:hint="eastAsia"/>
          <w:color w:val="000000" w:themeColor="text1"/>
          <w:sz w:val="32"/>
          <w:szCs w:val="32"/>
        </w:rPr>
        <w:lastRenderedPageBreak/>
        <w:t>約起始</w:t>
      </w:r>
      <w:r w:rsidR="005A480F" w:rsidRPr="001D21B0">
        <w:rPr>
          <w:rFonts w:ascii="標楷體" w:eastAsia="標楷體" w:hAnsi="標楷體" w:hint="eastAsia"/>
          <w:color w:val="000000" w:themeColor="text1"/>
          <w:sz w:val="32"/>
          <w:szCs w:val="32"/>
        </w:rPr>
        <w:t>日</w:t>
      </w:r>
      <w:r w:rsidR="009866AB" w:rsidRPr="001D21B0">
        <w:rPr>
          <w:rFonts w:ascii="標楷體" w:eastAsia="標楷體" w:hAnsi="標楷體" w:hint="eastAsia"/>
          <w:color w:val="000000" w:themeColor="text1"/>
          <w:sz w:val="32"/>
          <w:szCs w:val="32"/>
        </w:rPr>
        <w:t>為原則</w:t>
      </w:r>
      <w:r w:rsidR="005A480F" w:rsidRPr="001D21B0">
        <w:rPr>
          <w:rFonts w:ascii="標楷體" w:eastAsia="標楷體" w:hAnsi="標楷體" w:hint="eastAsia"/>
          <w:color w:val="000000" w:themeColor="text1"/>
          <w:sz w:val="32"/>
          <w:szCs w:val="32"/>
        </w:rPr>
        <w:t>，</w:t>
      </w:r>
      <w:r w:rsidRPr="001D21B0">
        <w:rPr>
          <w:rFonts w:ascii="標楷體" w:eastAsia="標楷體" w:hAnsi="標楷體" w:hint="eastAsia"/>
          <w:color w:val="000000" w:themeColor="text1"/>
          <w:sz w:val="32"/>
          <w:szCs w:val="32"/>
        </w:rPr>
        <w:t>並依公證法規定辦理公證（公證費用</w:t>
      </w:r>
      <w:r w:rsidR="009866AB" w:rsidRPr="001D21B0">
        <w:rPr>
          <w:rFonts w:ascii="標楷體" w:eastAsia="標楷體" w:hAnsi="標楷體" w:hint="eastAsia"/>
          <w:color w:val="000000" w:themeColor="text1"/>
          <w:sz w:val="32"/>
          <w:szCs w:val="32"/>
        </w:rPr>
        <w:t>及契約裝訂費</w:t>
      </w:r>
      <w:r w:rsidRPr="001D21B0">
        <w:rPr>
          <w:rFonts w:ascii="標楷體" w:eastAsia="標楷體" w:hAnsi="標楷體" w:hint="eastAsia"/>
          <w:color w:val="000000" w:themeColor="text1"/>
          <w:sz w:val="32"/>
          <w:szCs w:val="32"/>
        </w:rPr>
        <w:t>由得標人負擔），逾期以棄權論，</w:t>
      </w:r>
      <w:proofErr w:type="gramStart"/>
      <w:r w:rsidRPr="001D21B0">
        <w:rPr>
          <w:rFonts w:ascii="標楷體" w:eastAsia="標楷體" w:hAnsi="標楷體" w:hint="eastAsia"/>
          <w:color w:val="000000" w:themeColor="text1"/>
          <w:sz w:val="32"/>
          <w:szCs w:val="32"/>
        </w:rPr>
        <w:t>所繳押標金</w:t>
      </w:r>
      <w:proofErr w:type="gramEnd"/>
      <w:r w:rsidRPr="001D21B0">
        <w:rPr>
          <w:rFonts w:ascii="標楷體" w:eastAsia="標楷體" w:hAnsi="標楷體" w:hint="eastAsia"/>
          <w:color w:val="000000" w:themeColor="text1"/>
          <w:sz w:val="32"/>
          <w:szCs w:val="32"/>
        </w:rPr>
        <w:t>不予發還</w:t>
      </w:r>
      <w:r w:rsidR="00F26FA3" w:rsidRPr="001D21B0">
        <w:rPr>
          <w:rFonts w:ascii="標楷體" w:eastAsia="標楷體" w:hAnsi="標楷體" w:hint="eastAsia"/>
          <w:color w:val="000000" w:themeColor="text1"/>
          <w:sz w:val="32"/>
          <w:szCs w:val="32"/>
        </w:rPr>
        <w:t>及沒收履約保證金。</w:t>
      </w:r>
    </w:p>
    <w:p w14:paraId="5869C791" w14:textId="018D291A" w:rsidR="00305B35" w:rsidRPr="001D21B0" w:rsidRDefault="00FE0422" w:rsidP="00B7041C">
      <w:pPr>
        <w:adjustRightInd w:val="0"/>
        <w:snapToGrid w:val="0"/>
        <w:spacing w:line="500" w:lineRule="exact"/>
        <w:ind w:leftChars="413" w:left="1631" w:hangingChars="200" w:hanging="640"/>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(二)</w:t>
      </w:r>
      <w:r w:rsidR="00305B35" w:rsidRPr="001D21B0">
        <w:rPr>
          <w:rFonts w:ascii="標楷體" w:eastAsia="標楷體" w:hAnsi="標楷體" w:hint="eastAsia"/>
          <w:color w:val="000000" w:themeColor="text1"/>
          <w:sz w:val="32"/>
          <w:szCs w:val="32"/>
        </w:rPr>
        <w:t>得標人應覓一人或公司為連帶保證人。以公司為保證人者，其公司章程應載有得對外保證業務者為限。</w:t>
      </w:r>
    </w:p>
    <w:p w14:paraId="6D19EE46" w14:textId="77777777" w:rsidR="00305B35" w:rsidRPr="001D21B0" w:rsidRDefault="00305B35" w:rsidP="004C7E3F">
      <w:pPr>
        <w:pStyle w:val="aa"/>
        <w:numPr>
          <w:ilvl w:val="0"/>
          <w:numId w:val="2"/>
        </w:numPr>
        <w:adjustRightInd w:val="0"/>
        <w:snapToGrid w:val="0"/>
        <w:spacing w:line="500" w:lineRule="exact"/>
        <w:ind w:leftChars="0" w:left="1370" w:hangingChars="428" w:hanging="1370"/>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決標後簽訂</w:t>
      </w:r>
      <w:r w:rsidR="00FF2034" w:rsidRPr="001D21B0">
        <w:rPr>
          <w:rFonts w:ascii="標楷體" w:eastAsia="標楷體" w:hAnsi="標楷體" w:hint="eastAsia"/>
          <w:color w:val="000000" w:themeColor="text1"/>
          <w:sz w:val="32"/>
          <w:szCs w:val="32"/>
        </w:rPr>
        <w:t>租賃</w:t>
      </w:r>
      <w:r w:rsidRPr="001D21B0">
        <w:rPr>
          <w:rFonts w:ascii="標楷體" w:eastAsia="標楷體" w:hAnsi="標楷體" w:hint="eastAsia"/>
          <w:color w:val="000000" w:themeColor="text1"/>
          <w:sz w:val="32"/>
          <w:szCs w:val="32"/>
        </w:rPr>
        <w:t>契約書時</w:t>
      </w:r>
      <w:r w:rsidR="006E7B2F" w:rsidRPr="001D21B0">
        <w:rPr>
          <w:rFonts w:ascii="標楷體" w:eastAsia="標楷體" w:hAnsi="標楷體" w:hint="eastAsia"/>
          <w:color w:val="000000" w:themeColor="text1"/>
          <w:sz w:val="32"/>
          <w:szCs w:val="32"/>
        </w:rPr>
        <w:t>，本投標須知</w:t>
      </w:r>
      <w:r w:rsidR="0045151E" w:rsidRPr="001D21B0">
        <w:rPr>
          <w:rFonts w:ascii="標楷體" w:eastAsia="標楷體" w:hAnsi="標楷體" w:hint="eastAsia"/>
          <w:color w:val="000000" w:themeColor="text1"/>
          <w:sz w:val="32"/>
          <w:szCs w:val="32"/>
        </w:rPr>
        <w:t>及招標文件</w:t>
      </w:r>
      <w:r w:rsidRPr="001D21B0">
        <w:rPr>
          <w:rFonts w:ascii="標楷體" w:eastAsia="標楷體" w:hAnsi="標楷體" w:hint="eastAsia"/>
          <w:color w:val="000000" w:themeColor="text1"/>
          <w:sz w:val="32"/>
          <w:szCs w:val="32"/>
        </w:rPr>
        <w:t>作為契約之附件</w:t>
      </w:r>
      <w:r w:rsidR="00DD78EB" w:rsidRPr="001D21B0">
        <w:rPr>
          <w:rFonts w:ascii="標楷體" w:eastAsia="標楷體" w:hAnsi="標楷體" w:hint="eastAsia"/>
          <w:color w:val="000000" w:themeColor="text1"/>
          <w:sz w:val="32"/>
          <w:szCs w:val="32"/>
        </w:rPr>
        <w:t>，與</w:t>
      </w:r>
      <w:r w:rsidR="00DE7565" w:rsidRPr="001D21B0">
        <w:rPr>
          <w:rFonts w:ascii="標楷體" w:eastAsia="標楷體" w:hAnsi="標楷體" w:hint="eastAsia"/>
          <w:color w:val="000000" w:themeColor="text1"/>
          <w:sz w:val="32"/>
          <w:szCs w:val="32"/>
        </w:rPr>
        <w:t>租</w:t>
      </w:r>
      <w:r w:rsidR="005D1783" w:rsidRPr="001D21B0">
        <w:rPr>
          <w:rFonts w:ascii="標楷體" w:eastAsia="標楷體" w:hAnsi="標楷體" w:hint="eastAsia"/>
          <w:color w:val="000000" w:themeColor="text1"/>
          <w:sz w:val="32"/>
          <w:szCs w:val="32"/>
        </w:rPr>
        <w:t>賃</w:t>
      </w:r>
      <w:r w:rsidR="00DD78EB" w:rsidRPr="001D21B0">
        <w:rPr>
          <w:rFonts w:ascii="標楷體" w:eastAsia="標楷體" w:hAnsi="標楷體" w:hint="eastAsia"/>
          <w:color w:val="000000" w:themeColor="text1"/>
          <w:sz w:val="32"/>
          <w:szCs w:val="32"/>
        </w:rPr>
        <w:t>契約同等之約束力。</w:t>
      </w:r>
    </w:p>
    <w:p w14:paraId="314D402B" w14:textId="6CAFCFDB" w:rsidR="007806BA" w:rsidRPr="001D21B0" w:rsidRDefault="00305B35" w:rsidP="00AD0384">
      <w:pPr>
        <w:pStyle w:val="aa"/>
        <w:numPr>
          <w:ilvl w:val="0"/>
          <w:numId w:val="2"/>
        </w:numPr>
        <w:adjustRightInd w:val="0"/>
        <w:snapToGrid w:val="0"/>
        <w:spacing w:line="500" w:lineRule="exact"/>
        <w:ind w:leftChars="0" w:left="1370" w:hangingChars="428" w:hanging="1370"/>
        <w:jc w:val="both"/>
        <w:rPr>
          <w:rFonts w:ascii="標楷體" w:eastAsia="標楷體" w:hAnsi="標楷體"/>
          <w:color w:val="000000" w:themeColor="text1"/>
          <w:sz w:val="32"/>
          <w:szCs w:val="32"/>
        </w:rPr>
      </w:pPr>
      <w:r w:rsidRPr="001D21B0">
        <w:rPr>
          <w:rFonts w:ascii="標楷體" w:eastAsia="標楷體" w:hAnsi="標楷體" w:hint="eastAsia"/>
          <w:color w:val="000000" w:themeColor="text1"/>
          <w:sz w:val="32"/>
          <w:szCs w:val="32"/>
        </w:rPr>
        <w:t>其他未列事項悉依</w:t>
      </w:r>
      <w:r w:rsidR="00960820" w:rsidRPr="001D21B0">
        <w:rPr>
          <w:rFonts w:ascii="標楷體" w:eastAsia="標楷體" w:hAnsi="標楷體" w:hint="eastAsia"/>
          <w:color w:val="000000" w:themeColor="text1"/>
          <w:sz w:val="32"/>
          <w:szCs w:val="32"/>
        </w:rPr>
        <w:t>「</w:t>
      </w:r>
      <w:proofErr w:type="gramStart"/>
      <w:r w:rsidR="00960820" w:rsidRPr="001D21B0">
        <w:rPr>
          <w:rFonts w:ascii="標楷體" w:eastAsia="標楷體" w:hAnsi="標楷體" w:hint="eastAsia"/>
          <w:color w:val="000000" w:themeColor="text1"/>
          <w:sz w:val="32"/>
          <w:szCs w:val="32"/>
        </w:rPr>
        <w:t>臺</w:t>
      </w:r>
      <w:proofErr w:type="gramEnd"/>
      <w:r w:rsidR="00960820" w:rsidRPr="001D21B0">
        <w:rPr>
          <w:rFonts w:ascii="標楷體" w:eastAsia="標楷體" w:hAnsi="標楷體" w:hint="eastAsia"/>
          <w:color w:val="000000" w:themeColor="text1"/>
          <w:sz w:val="32"/>
          <w:szCs w:val="32"/>
        </w:rPr>
        <w:t>中市公有零售市場出租及委託經營管理辦法」</w:t>
      </w:r>
      <w:r w:rsidR="008D7014" w:rsidRPr="001D21B0">
        <w:rPr>
          <w:rFonts w:ascii="標楷體" w:eastAsia="標楷體" w:hAnsi="標楷體" w:hint="eastAsia"/>
          <w:color w:val="000000" w:themeColor="text1"/>
          <w:sz w:val="32"/>
          <w:szCs w:val="32"/>
        </w:rPr>
        <w:t>以及</w:t>
      </w:r>
      <w:r w:rsidRPr="001D21B0">
        <w:rPr>
          <w:rFonts w:ascii="標楷體" w:eastAsia="標楷體" w:hAnsi="標楷體" w:hint="eastAsia"/>
          <w:color w:val="000000" w:themeColor="text1"/>
          <w:sz w:val="32"/>
          <w:szCs w:val="32"/>
        </w:rPr>
        <w:t>「</w:t>
      </w:r>
      <w:proofErr w:type="gramStart"/>
      <w:r w:rsidR="00384C15" w:rsidRPr="001D21B0">
        <w:rPr>
          <w:rFonts w:ascii="標楷體" w:eastAsia="標楷體" w:hAnsi="標楷體" w:hint="eastAsia"/>
          <w:color w:val="000000" w:themeColor="text1"/>
          <w:sz w:val="32"/>
          <w:szCs w:val="32"/>
        </w:rPr>
        <w:t>臺</w:t>
      </w:r>
      <w:proofErr w:type="gramEnd"/>
      <w:r w:rsidR="00384C15" w:rsidRPr="001D21B0">
        <w:rPr>
          <w:rFonts w:ascii="標楷體" w:eastAsia="標楷體" w:hAnsi="標楷體" w:hint="eastAsia"/>
          <w:color w:val="000000" w:themeColor="text1"/>
          <w:sz w:val="32"/>
          <w:szCs w:val="32"/>
        </w:rPr>
        <w:t>中市春社公有零售市場1樓及地下室</w:t>
      </w:r>
      <w:r w:rsidR="00BF5F16" w:rsidRPr="001D21B0">
        <w:rPr>
          <w:rFonts w:ascii="標楷體" w:eastAsia="標楷體" w:hAnsi="標楷體" w:hint="eastAsia"/>
          <w:color w:val="000000" w:themeColor="text1"/>
          <w:sz w:val="32"/>
          <w:szCs w:val="32"/>
        </w:rPr>
        <w:t>現況租賃</w:t>
      </w:r>
      <w:r w:rsidR="00FF2034" w:rsidRPr="001D21B0">
        <w:rPr>
          <w:rFonts w:ascii="標楷體" w:eastAsia="標楷體" w:hAnsi="標楷體" w:hint="eastAsia"/>
          <w:color w:val="000000" w:themeColor="text1"/>
          <w:sz w:val="32"/>
          <w:szCs w:val="32"/>
        </w:rPr>
        <w:t>契約書</w:t>
      </w:r>
      <w:r w:rsidRPr="001D21B0">
        <w:rPr>
          <w:rFonts w:ascii="標楷體" w:eastAsia="標楷體" w:hAnsi="標楷體" w:hint="eastAsia"/>
          <w:color w:val="000000" w:themeColor="text1"/>
          <w:sz w:val="32"/>
          <w:szCs w:val="32"/>
        </w:rPr>
        <w:t>」</w:t>
      </w:r>
      <w:r w:rsidR="008D7014" w:rsidRPr="001D21B0">
        <w:rPr>
          <w:rFonts w:ascii="標楷體" w:eastAsia="標楷體" w:hAnsi="標楷體" w:hint="eastAsia"/>
          <w:color w:val="000000" w:themeColor="text1"/>
          <w:sz w:val="32"/>
          <w:szCs w:val="32"/>
        </w:rPr>
        <w:t>等規定</w:t>
      </w:r>
      <w:r w:rsidR="00F36A26" w:rsidRPr="001D21B0">
        <w:rPr>
          <w:rFonts w:ascii="標楷體" w:eastAsia="標楷體" w:hAnsi="標楷體" w:hint="eastAsia"/>
          <w:color w:val="000000" w:themeColor="text1"/>
          <w:sz w:val="32"/>
          <w:szCs w:val="32"/>
        </w:rPr>
        <w:t>辦理。</w:t>
      </w:r>
    </w:p>
    <w:sectPr w:rsidR="007806BA" w:rsidRPr="001D21B0" w:rsidSect="00AD355E">
      <w:footerReference w:type="even" r:id="rId8"/>
      <w:footerReference w:type="default" r:id="rId9"/>
      <w:pgSz w:w="11906" w:h="16838" w:code="9"/>
      <w:pgMar w:top="1134" w:right="1134" w:bottom="1134" w:left="1134"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C3EF6" w14:textId="77777777" w:rsidR="00786E86" w:rsidRDefault="00786E86" w:rsidP="002344D5">
      <w:r>
        <w:separator/>
      </w:r>
    </w:p>
  </w:endnote>
  <w:endnote w:type="continuationSeparator" w:id="0">
    <w:p w14:paraId="3DE7FB72" w14:textId="77777777" w:rsidR="00786E86" w:rsidRDefault="00786E86" w:rsidP="0023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楷書體W5">
    <w:altName w:val="微軟正黑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AA7FD" w14:textId="77777777" w:rsidR="005F4FF9" w:rsidRDefault="00A16A82" w:rsidP="005F4FF9">
    <w:pPr>
      <w:pStyle w:val="a3"/>
      <w:framePr w:wrap="around" w:vAnchor="text" w:hAnchor="margin" w:xAlign="center" w:y="1"/>
      <w:textDirection w:val="btLr"/>
      <w:rPr>
        <w:rStyle w:val="a5"/>
      </w:rPr>
    </w:pPr>
    <w:r>
      <w:rPr>
        <w:rStyle w:val="a5"/>
      </w:rPr>
      <w:fldChar w:fldCharType="begin"/>
    </w:r>
    <w:r>
      <w:rPr>
        <w:rStyle w:val="a5"/>
      </w:rPr>
      <w:instrText xml:space="preserve">PAGE  </w:instrText>
    </w:r>
    <w:r>
      <w:rPr>
        <w:rStyle w:val="a5"/>
      </w:rPr>
      <w:fldChar w:fldCharType="separate"/>
    </w:r>
    <w:r>
      <w:rPr>
        <w:rStyle w:val="a5"/>
        <w:rFonts w:hint="eastAsia"/>
        <w:noProof/>
      </w:rPr>
      <w:t>一</w:t>
    </w:r>
    <w:r>
      <w:rPr>
        <w:rStyle w:val="a5"/>
      </w:rPr>
      <w:fldChar w:fldCharType="end"/>
    </w:r>
  </w:p>
  <w:p w14:paraId="2DFB4D68" w14:textId="77777777" w:rsidR="005F4FF9" w:rsidRDefault="005F4FF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3BC8" w14:textId="77777777" w:rsidR="005F4FF9" w:rsidRDefault="00A16A82" w:rsidP="005F4FF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011CE">
      <w:rPr>
        <w:rStyle w:val="a5"/>
        <w:noProof/>
      </w:rPr>
      <w:t>8</w:t>
    </w:r>
    <w:r>
      <w:rPr>
        <w:rStyle w:val="a5"/>
      </w:rPr>
      <w:fldChar w:fldCharType="end"/>
    </w:r>
  </w:p>
  <w:p w14:paraId="38EE3745" w14:textId="77777777" w:rsidR="005F4FF9" w:rsidRDefault="005F4FF9">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41BA1" w14:textId="77777777" w:rsidR="00786E86" w:rsidRDefault="00786E86" w:rsidP="002344D5">
      <w:r>
        <w:separator/>
      </w:r>
    </w:p>
  </w:footnote>
  <w:footnote w:type="continuationSeparator" w:id="0">
    <w:p w14:paraId="49E7CB90" w14:textId="77777777" w:rsidR="00786E86" w:rsidRDefault="00786E86" w:rsidP="00234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B8E"/>
    <w:multiLevelType w:val="hybridMultilevel"/>
    <w:tmpl w:val="00809530"/>
    <w:lvl w:ilvl="0" w:tplc="CCBE0BE0">
      <w:start w:val="1"/>
      <w:numFmt w:val="decimal"/>
      <w:suff w:val="nothing"/>
      <w:lvlText w:val="%1."/>
      <w:lvlJc w:val="left"/>
      <w:pPr>
        <w:ind w:left="1080" w:hanging="480"/>
      </w:pPr>
      <w:rPr>
        <w:rFonts w:hint="eastAsia"/>
        <w:color w:val="auto"/>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 w15:restartNumberingAfterBreak="0">
    <w:nsid w:val="08BD6214"/>
    <w:multiLevelType w:val="hybridMultilevel"/>
    <w:tmpl w:val="F8C64F66"/>
    <w:lvl w:ilvl="0" w:tplc="FDB0F9A0">
      <w:start w:val="1"/>
      <w:numFmt w:val="taiwaneseCountingThousand"/>
      <w:suff w:val="nothing"/>
      <w:lvlText w:val="%1、"/>
      <w:lvlJc w:val="left"/>
      <w:pPr>
        <w:ind w:left="480" w:hanging="480"/>
      </w:pPr>
      <w:rPr>
        <w:rFonts w:hint="eastAsia"/>
      </w:rPr>
    </w:lvl>
    <w:lvl w:ilvl="1" w:tplc="5D8E6822">
      <w:start w:val="1"/>
      <w:numFmt w:val="taiwaneseCountingThousand"/>
      <w:suff w:val="nothing"/>
      <w:lvlText w:val="(%2)"/>
      <w:lvlJc w:val="left"/>
      <w:pPr>
        <w:ind w:left="1332" w:hanging="480"/>
      </w:pPr>
      <w:rPr>
        <w:rFonts w:hint="eastAsia"/>
        <w:lang w:val="x-none"/>
      </w:rPr>
    </w:lvl>
    <w:lvl w:ilvl="2" w:tplc="FF6C8452">
      <w:start w:val="1"/>
      <w:numFmt w:val="decimal"/>
      <w:suff w:val="nothing"/>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70085C"/>
    <w:multiLevelType w:val="hybridMultilevel"/>
    <w:tmpl w:val="853E2410"/>
    <w:lvl w:ilvl="0" w:tplc="FF6C8452">
      <w:start w:val="1"/>
      <w:numFmt w:val="decimal"/>
      <w:suff w:val="nothing"/>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4B175B"/>
    <w:multiLevelType w:val="hybridMultilevel"/>
    <w:tmpl w:val="7DDCDC7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0F7C9E"/>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685E79"/>
    <w:multiLevelType w:val="hybridMultilevel"/>
    <w:tmpl w:val="231A1A1A"/>
    <w:lvl w:ilvl="0" w:tplc="7FF2FC4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EEB44D5"/>
    <w:multiLevelType w:val="hybridMultilevel"/>
    <w:tmpl w:val="E8187EE8"/>
    <w:lvl w:ilvl="0" w:tplc="220449B2">
      <w:start w:val="9"/>
      <w:numFmt w:val="ideographLegalTraditional"/>
      <w:lvlText w:val="%1、"/>
      <w:lvlJc w:val="left"/>
      <w:pPr>
        <w:tabs>
          <w:tab w:val="num" w:pos="756"/>
        </w:tabs>
        <w:ind w:left="756" w:hanging="720"/>
      </w:pPr>
      <w:rPr>
        <w:rFonts w:hint="default"/>
      </w:rPr>
    </w:lvl>
    <w:lvl w:ilvl="1" w:tplc="1B06F5E6">
      <w:start w:val="1"/>
      <w:numFmt w:val="taiwaneseCountingThousand"/>
      <w:lvlText w:val="%2、"/>
      <w:lvlJc w:val="left"/>
      <w:pPr>
        <w:tabs>
          <w:tab w:val="num" w:pos="1236"/>
        </w:tabs>
        <w:ind w:left="1236" w:hanging="720"/>
      </w:pPr>
      <w:rPr>
        <w:rFonts w:hint="default"/>
        <w:color w:val="auto"/>
      </w:rPr>
    </w:lvl>
    <w:lvl w:ilvl="2" w:tplc="0409001B" w:tentative="1">
      <w:start w:val="1"/>
      <w:numFmt w:val="lowerRoman"/>
      <w:lvlText w:val="%3."/>
      <w:lvlJc w:val="right"/>
      <w:pPr>
        <w:tabs>
          <w:tab w:val="num" w:pos="1476"/>
        </w:tabs>
        <w:ind w:left="1476" w:hanging="480"/>
      </w:pPr>
    </w:lvl>
    <w:lvl w:ilvl="3" w:tplc="0409000F" w:tentative="1">
      <w:start w:val="1"/>
      <w:numFmt w:val="decimal"/>
      <w:lvlText w:val="%4."/>
      <w:lvlJc w:val="left"/>
      <w:pPr>
        <w:tabs>
          <w:tab w:val="num" w:pos="1956"/>
        </w:tabs>
        <w:ind w:left="1956" w:hanging="480"/>
      </w:pPr>
    </w:lvl>
    <w:lvl w:ilvl="4" w:tplc="04090019" w:tentative="1">
      <w:start w:val="1"/>
      <w:numFmt w:val="ideographTraditional"/>
      <w:lvlText w:val="%5、"/>
      <w:lvlJc w:val="left"/>
      <w:pPr>
        <w:tabs>
          <w:tab w:val="num" w:pos="2436"/>
        </w:tabs>
        <w:ind w:left="2436" w:hanging="480"/>
      </w:pPr>
    </w:lvl>
    <w:lvl w:ilvl="5" w:tplc="0409001B" w:tentative="1">
      <w:start w:val="1"/>
      <w:numFmt w:val="lowerRoman"/>
      <w:lvlText w:val="%6."/>
      <w:lvlJc w:val="right"/>
      <w:pPr>
        <w:tabs>
          <w:tab w:val="num" w:pos="2916"/>
        </w:tabs>
        <w:ind w:left="2916" w:hanging="480"/>
      </w:pPr>
    </w:lvl>
    <w:lvl w:ilvl="6" w:tplc="0409000F" w:tentative="1">
      <w:start w:val="1"/>
      <w:numFmt w:val="decimal"/>
      <w:lvlText w:val="%7."/>
      <w:lvlJc w:val="left"/>
      <w:pPr>
        <w:tabs>
          <w:tab w:val="num" w:pos="3396"/>
        </w:tabs>
        <w:ind w:left="3396" w:hanging="480"/>
      </w:pPr>
    </w:lvl>
    <w:lvl w:ilvl="7" w:tplc="04090019" w:tentative="1">
      <w:start w:val="1"/>
      <w:numFmt w:val="ideographTraditional"/>
      <w:lvlText w:val="%8、"/>
      <w:lvlJc w:val="left"/>
      <w:pPr>
        <w:tabs>
          <w:tab w:val="num" w:pos="3876"/>
        </w:tabs>
        <w:ind w:left="3876" w:hanging="480"/>
      </w:pPr>
    </w:lvl>
    <w:lvl w:ilvl="8" w:tplc="0409001B" w:tentative="1">
      <w:start w:val="1"/>
      <w:numFmt w:val="lowerRoman"/>
      <w:lvlText w:val="%9."/>
      <w:lvlJc w:val="right"/>
      <w:pPr>
        <w:tabs>
          <w:tab w:val="num" w:pos="4356"/>
        </w:tabs>
        <w:ind w:left="4356" w:hanging="480"/>
      </w:pPr>
    </w:lvl>
  </w:abstractNum>
  <w:abstractNum w:abstractNumId="7" w15:restartNumberingAfterBreak="0">
    <w:nsid w:val="26B77616"/>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8C3E9B"/>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9" w15:restartNumberingAfterBreak="0">
    <w:nsid w:val="298E638A"/>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691EA0"/>
    <w:multiLevelType w:val="hybridMultilevel"/>
    <w:tmpl w:val="0C36EF88"/>
    <w:lvl w:ilvl="0" w:tplc="DCE4C37E">
      <w:start w:val="1"/>
      <w:numFmt w:val="taiwaneseCountingThousand"/>
      <w:suff w:val="space"/>
      <w:lvlText w:val="%1、"/>
      <w:lvlJc w:val="left"/>
      <w:pPr>
        <w:ind w:left="720" w:hanging="720"/>
      </w:pPr>
      <w:rPr>
        <w:rFonts w:ascii="標楷體" w:eastAsia="標楷體" w:hAnsi="標楷體" w:hint="default"/>
        <w:lang w:val="en-US"/>
      </w:rPr>
    </w:lvl>
    <w:lvl w:ilvl="1" w:tplc="1B0CE842">
      <w:start w:val="1"/>
      <w:numFmt w:val="taiwaneseCountingThousand"/>
      <w:suff w:val="space"/>
      <w:lvlText w:val="(%2)"/>
      <w:lvlJc w:val="left"/>
      <w:pPr>
        <w:ind w:left="940" w:hanging="460"/>
      </w:pPr>
      <w:rPr>
        <w:rFonts w:hint="default"/>
        <w:sz w:val="32"/>
        <w:szCs w:val="3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A32FBB"/>
    <w:multiLevelType w:val="hybridMultilevel"/>
    <w:tmpl w:val="853E2410"/>
    <w:lvl w:ilvl="0" w:tplc="FF6C8452">
      <w:start w:val="1"/>
      <w:numFmt w:val="decimal"/>
      <w:suff w:val="nothing"/>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A9766AA"/>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C42029D"/>
    <w:multiLevelType w:val="hybridMultilevel"/>
    <w:tmpl w:val="BA7E01E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6346C87"/>
    <w:multiLevelType w:val="hybridMultilevel"/>
    <w:tmpl w:val="79A2A3E8"/>
    <w:lvl w:ilvl="0" w:tplc="16D2DC3C">
      <w:start w:val="1"/>
      <w:numFmt w:val="taiwaneseCountingThousand"/>
      <w:lvlText w:val="（%1）"/>
      <w:lvlJc w:val="left"/>
      <w:pPr>
        <w:ind w:left="624" w:hanging="480"/>
      </w:pPr>
      <w:rPr>
        <w:rFonts w:hint="eastAsia"/>
      </w:rPr>
    </w:lvl>
    <w:lvl w:ilvl="1" w:tplc="04090019" w:tentative="1">
      <w:start w:val="1"/>
      <w:numFmt w:val="ideographTraditional"/>
      <w:lvlText w:val="%2、"/>
      <w:lvlJc w:val="left"/>
      <w:pPr>
        <w:ind w:left="1104" w:hanging="480"/>
      </w:pPr>
    </w:lvl>
    <w:lvl w:ilvl="2" w:tplc="0409001B" w:tentative="1">
      <w:start w:val="1"/>
      <w:numFmt w:val="lowerRoman"/>
      <w:lvlText w:val="%3."/>
      <w:lvlJc w:val="right"/>
      <w:pPr>
        <w:ind w:left="1584" w:hanging="480"/>
      </w:pPr>
    </w:lvl>
    <w:lvl w:ilvl="3" w:tplc="0409000F" w:tentative="1">
      <w:start w:val="1"/>
      <w:numFmt w:val="decimal"/>
      <w:lvlText w:val="%4."/>
      <w:lvlJc w:val="left"/>
      <w:pPr>
        <w:ind w:left="2064" w:hanging="480"/>
      </w:pPr>
    </w:lvl>
    <w:lvl w:ilvl="4" w:tplc="04090019" w:tentative="1">
      <w:start w:val="1"/>
      <w:numFmt w:val="ideographTraditional"/>
      <w:lvlText w:val="%5、"/>
      <w:lvlJc w:val="left"/>
      <w:pPr>
        <w:ind w:left="2544" w:hanging="480"/>
      </w:pPr>
    </w:lvl>
    <w:lvl w:ilvl="5" w:tplc="0409001B" w:tentative="1">
      <w:start w:val="1"/>
      <w:numFmt w:val="lowerRoman"/>
      <w:lvlText w:val="%6."/>
      <w:lvlJc w:val="right"/>
      <w:pPr>
        <w:ind w:left="3024" w:hanging="480"/>
      </w:pPr>
    </w:lvl>
    <w:lvl w:ilvl="6" w:tplc="0409000F" w:tentative="1">
      <w:start w:val="1"/>
      <w:numFmt w:val="decimal"/>
      <w:lvlText w:val="%7."/>
      <w:lvlJc w:val="left"/>
      <w:pPr>
        <w:ind w:left="3504" w:hanging="480"/>
      </w:pPr>
    </w:lvl>
    <w:lvl w:ilvl="7" w:tplc="04090019" w:tentative="1">
      <w:start w:val="1"/>
      <w:numFmt w:val="ideographTraditional"/>
      <w:lvlText w:val="%8、"/>
      <w:lvlJc w:val="left"/>
      <w:pPr>
        <w:ind w:left="3984" w:hanging="480"/>
      </w:pPr>
    </w:lvl>
    <w:lvl w:ilvl="8" w:tplc="0409001B" w:tentative="1">
      <w:start w:val="1"/>
      <w:numFmt w:val="lowerRoman"/>
      <w:lvlText w:val="%9."/>
      <w:lvlJc w:val="right"/>
      <w:pPr>
        <w:ind w:left="4464" w:hanging="480"/>
      </w:pPr>
    </w:lvl>
  </w:abstractNum>
  <w:abstractNum w:abstractNumId="15" w15:restartNumberingAfterBreak="0">
    <w:nsid w:val="47956AAE"/>
    <w:multiLevelType w:val="hybridMultilevel"/>
    <w:tmpl w:val="C5803960"/>
    <w:lvl w:ilvl="0" w:tplc="40380188">
      <w:start w:val="1"/>
      <w:numFmt w:val="taiwaneseCountingThousand"/>
      <w:suff w:val="nothing"/>
      <w:lvlText w:val="(%1)"/>
      <w:lvlJc w:val="left"/>
      <w:pPr>
        <w:ind w:left="96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A677CBA"/>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17" w15:restartNumberingAfterBreak="0">
    <w:nsid w:val="5FA45649"/>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8" w15:restartNumberingAfterBreak="0">
    <w:nsid w:val="64BF4320"/>
    <w:multiLevelType w:val="hybridMultilevel"/>
    <w:tmpl w:val="5868F8B6"/>
    <w:lvl w:ilvl="0" w:tplc="F48C65FE">
      <w:start w:val="1"/>
      <w:numFmt w:val="decimal"/>
      <w:lvlText w:val="%1."/>
      <w:lvlJc w:val="left"/>
      <w:pPr>
        <w:ind w:left="1693" w:hanging="360"/>
      </w:pPr>
      <w:rPr>
        <w:rFonts w:hint="default"/>
        <w:lang w:val="x-none"/>
      </w:r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19" w15:restartNumberingAfterBreak="0">
    <w:nsid w:val="6BD75E00"/>
    <w:multiLevelType w:val="multilevel"/>
    <w:tmpl w:val="0CF675D2"/>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1429" w:hanging="709"/>
      </w:pPr>
      <w:rPr>
        <w:rFonts w:hint="eastAsia"/>
      </w:rPr>
    </w:lvl>
    <w:lvl w:ilvl="2">
      <w:start w:val="1"/>
      <w:numFmt w:val="decimalFullWidth"/>
      <w:suff w:val="nothing"/>
      <w:lvlText w:val="%3、"/>
      <w:lvlJc w:val="left"/>
      <w:pPr>
        <w:ind w:left="1898" w:hanging="567"/>
      </w:pPr>
      <w:rPr>
        <w:rFonts w:hint="eastAsia"/>
      </w:rPr>
    </w:lvl>
    <w:lvl w:ilvl="3">
      <w:start w:val="1"/>
      <w:numFmt w:val="decimalFullWidth"/>
      <w:suff w:val="nothing"/>
      <w:lvlText w:val="（%4）"/>
      <w:lvlJc w:val="left"/>
      <w:pPr>
        <w:ind w:left="2635" w:hanging="879"/>
      </w:pPr>
      <w:rPr>
        <w:rFonts w:hint="eastAsia"/>
      </w:rPr>
    </w:lvl>
    <w:lvl w:ilvl="4">
      <w:start w:val="1"/>
      <w:numFmt w:val="decimal"/>
      <w:lvlText w:val="%5."/>
      <w:lvlJc w:val="left"/>
      <w:pPr>
        <w:tabs>
          <w:tab w:val="num" w:pos="3031"/>
        </w:tabs>
        <w:ind w:left="3031" w:hanging="850"/>
      </w:pPr>
      <w:rPr>
        <w:rFonts w:hint="eastAsia"/>
      </w:rPr>
    </w:lvl>
    <w:lvl w:ilvl="5">
      <w:start w:val="1"/>
      <w:numFmt w:val="decimal"/>
      <w:lvlText w:val="%6)"/>
      <w:lvlJc w:val="left"/>
      <w:pPr>
        <w:tabs>
          <w:tab w:val="num" w:pos="3740"/>
        </w:tabs>
        <w:ind w:left="3740" w:hanging="1134"/>
      </w:pPr>
      <w:rPr>
        <w:rFonts w:hint="eastAsia"/>
      </w:rPr>
    </w:lvl>
    <w:lvl w:ilvl="6">
      <w:start w:val="1"/>
      <w:numFmt w:val="decimal"/>
      <w:lvlText w:val="(%7)"/>
      <w:lvlJc w:val="left"/>
      <w:pPr>
        <w:tabs>
          <w:tab w:val="num" w:pos="4307"/>
        </w:tabs>
        <w:ind w:left="4307" w:hanging="1276"/>
      </w:pPr>
      <w:rPr>
        <w:rFonts w:hint="eastAsia"/>
      </w:rPr>
    </w:lvl>
    <w:lvl w:ilvl="7">
      <w:start w:val="1"/>
      <w:numFmt w:val="lowerLetter"/>
      <w:lvlText w:val="%8."/>
      <w:lvlJc w:val="left"/>
      <w:pPr>
        <w:tabs>
          <w:tab w:val="num" w:pos="4874"/>
        </w:tabs>
        <w:ind w:left="4874" w:hanging="1418"/>
      </w:pPr>
      <w:rPr>
        <w:rFonts w:hint="eastAsia"/>
      </w:rPr>
    </w:lvl>
    <w:lvl w:ilvl="8">
      <w:start w:val="1"/>
      <w:numFmt w:val="lowerLetter"/>
      <w:lvlText w:val="%9)"/>
      <w:lvlJc w:val="left"/>
      <w:pPr>
        <w:tabs>
          <w:tab w:val="num" w:pos="5582"/>
        </w:tabs>
        <w:ind w:left="5582" w:hanging="1700"/>
      </w:pPr>
      <w:rPr>
        <w:rFonts w:hint="eastAsia"/>
      </w:rPr>
    </w:lvl>
  </w:abstractNum>
  <w:abstractNum w:abstractNumId="20" w15:restartNumberingAfterBreak="0">
    <w:nsid w:val="6CE904D5"/>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E4636BC"/>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57F5FB2"/>
    <w:multiLevelType w:val="hybridMultilevel"/>
    <w:tmpl w:val="EB408BD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81D3DED"/>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24" w15:restartNumberingAfterBreak="0">
    <w:nsid w:val="7A5610CF"/>
    <w:multiLevelType w:val="hybridMultilevel"/>
    <w:tmpl w:val="647098EC"/>
    <w:lvl w:ilvl="0" w:tplc="6F0ED4E2">
      <w:start w:val="1"/>
      <w:numFmt w:val="taiwaneseCountingThousand"/>
      <w:suff w:val="nothing"/>
      <w:lvlText w:val="(%1)"/>
      <w:lvlJc w:val="left"/>
      <w:pPr>
        <w:ind w:left="810" w:hanging="810"/>
      </w:pPr>
      <w:rPr>
        <w:rFonts w:hint="default"/>
        <w:color w:val="000000"/>
      </w:rPr>
    </w:lvl>
    <w:lvl w:ilvl="1" w:tplc="04090019" w:tentative="1">
      <w:start w:val="1"/>
      <w:numFmt w:val="ideographTraditional"/>
      <w:lvlText w:val="%2、"/>
      <w:lvlJc w:val="left"/>
      <w:pPr>
        <w:ind w:left="1728" w:hanging="480"/>
      </w:pPr>
    </w:lvl>
    <w:lvl w:ilvl="2" w:tplc="0409001B" w:tentative="1">
      <w:start w:val="1"/>
      <w:numFmt w:val="lowerRoman"/>
      <w:lvlText w:val="%3."/>
      <w:lvlJc w:val="right"/>
      <w:pPr>
        <w:ind w:left="2208" w:hanging="480"/>
      </w:pPr>
    </w:lvl>
    <w:lvl w:ilvl="3" w:tplc="0409000F" w:tentative="1">
      <w:start w:val="1"/>
      <w:numFmt w:val="decimal"/>
      <w:lvlText w:val="%4."/>
      <w:lvlJc w:val="left"/>
      <w:pPr>
        <w:ind w:left="2688" w:hanging="480"/>
      </w:pPr>
    </w:lvl>
    <w:lvl w:ilvl="4" w:tplc="04090019" w:tentative="1">
      <w:start w:val="1"/>
      <w:numFmt w:val="ideographTraditional"/>
      <w:lvlText w:val="%5、"/>
      <w:lvlJc w:val="left"/>
      <w:pPr>
        <w:ind w:left="3168" w:hanging="480"/>
      </w:pPr>
    </w:lvl>
    <w:lvl w:ilvl="5" w:tplc="0409001B" w:tentative="1">
      <w:start w:val="1"/>
      <w:numFmt w:val="lowerRoman"/>
      <w:lvlText w:val="%6."/>
      <w:lvlJc w:val="right"/>
      <w:pPr>
        <w:ind w:left="3648" w:hanging="480"/>
      </w:pPr>
    </w:lvl>
    <w:lvl w:ilvl="6" w:tplc="0409000F" w:tentative="1">
      <w:start w:val="1"/>
      <w:numFmt w:val="decimal"/>
      <w:lvlText w:val="%7."/>
      <w:lvlJc w:val="left"/>
      <w:pPr>
        <w:ind w:left="4128" w:hanging="480"/>
      </w:pPr>
    </w:lvl>
    <w:lvl w:ilvl="7" w:tplc="04090019" w:tentative="1">
      <w:start w:val="1"/>
      <w:numFmt w:val="ideographTraditional"/>
      <w:lvlText w:val="%8、"/>
      <w:lvlJc w:val="left"/>
      <w:pPr>
        <w:ind w:left="4608" w:hanging="480"/>
      </w:pPr>
    </w:lvl>
    <w:lvl w:ilvl="8" w:tplc="0409001B" w:tentative="1">
      <w:start w:val="1"/>
      <w:numFmt w:val="lowerRoman"/>
      <w:lvlText w:val="%9."/>
      <w:lvlJc w:val="right"/>
      <w:pPr>
        <w:ind w:left="5088" w:hanging="480"/>
      </w:pPr>
    </w:lvl>
  </w:abstractNum>
  <w:num w:numId="1">
    <w:abstractNumId w:val="19"/>
  </w:num>
  <w:num w:numId="2">
    <w:abstractNumId w:val="10"/>
  </w:num>
  <w:num w:numId="3">
    <w:abstractNumId w:val="14"/>
  </w:num>
  <w:num w:numId="4">
    <w:abstractNumId w:val="5"/>
  </w:num>
  <w:num w:numId="5">
    <w:abstractNumId w:val="17"/>
  </w:num>
  <w:num w:numId="6">
    <w:abstractNumId w:val="3"/>
  </w:num>
  <w:num w:numId="7">
    <w:abstractNumId w:val="6"/>
  </w:num>
  <w:num w:numId="8">
    <w:abstractNumId w:val="1"/>
  </w:num>
  <w:num w:numId="9">
    <w:abstractNumId w:val="13"/>
  </w:num>
  <w:num w:numId="10">
    <w:abstractNumId w:val="15"/>
  </w:num>
  <w:num w:numId="11">
    <w:abstractNumId w:val="20"/>
  </w:num>
  <w:num w:numId="12">
    <w:abstractNumId w:val="12"/>
  </w:num>
  <w:num w:numId="13">
    <w:abstractNumId w:val="7"/>
  </w:num>
  <w:num w:numId="14">
    <w:abstractNumId w:val="4"/>
  </w:num>
  <w:num w:numId="15">
    <w:abstractNumId w:val="21"/>
  </w:num>
  <w:num w:numId="16">
    <w:abstractNumId w:val="23"/>
  </w:num>
  <w:num w:numId="17">
    <w:abstractNumId w:val="16"/>
  </w:num>
  <w:num w:numId="18">
    <w:abstractNumId w:val="22"/>
  </w:num>
  <w:num w:numId="19">
    <w:abstractNumId w:val="8"/>
  </w:num>
  <w:num w:numId="20">
    <w:abstractNumId w:val="9"/>
  </w:num>
  <w:num w:numId="21">
    <w:abstractNumId w:val="24"/>
  </w:num>
  <w:num w:numId="22">
    <w:abstractNumId w:val="0"/>
  </w:num>
  <w:num w:numId="23">
    <w:abstractNumId w:val="11"/>
  </w:num>
  <w:num w:numId="24">
    <w:abstractNumId w:val="2"/>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31E"/>
    <w:rsid w:val="00000485"/>
    <w:rsid w:val="00000EF3"/>
    <w:rsid w:val="000024F0"/>
    <w:rsid w:val="00002D15"/>
    <w:rsid w:val="000060B7"/>
    <w:rsid w:val="000065A2"/>
    <w:rsid w:val="000113F9"/>
    <w:rsid w:val="000127B0"/>
    <w:rsid w:val="00013137"/>
    <w:rsid w:val="000138B5"/>
    <w:rsid w:val="00015528"/>
    <w:rsid w:val="0001613D"/>
    <w:rsid w:val="00020813"/>
    <w:rsid w:val="00020F79"/>
    <w:rsid w:val="000215DE"/>
    <w:rsid w:val="00022523"/>
    <w:rsid w:val="000244D5"/>
    <w:rsid w:val="000254CD"/>
    <w:rsid w:val="00025E0E"/>
    <w:rsid w:val="00032ED5"/>
    <w:rsid w:val="00033300"/>
    <w:rsid w:val="00033341"/>
    <w:rsid w:val="0003432D"/>
    <w:rsid w:val="00034F1C"/>
    <w:rsid w:val="00036DE5"/>
    <w:rsid w:val="00037548"/>
    <w:rsid w:val="000375C3"/>
    <w:rsid w:val="00037831"/>
    <w:rsid w:val="00041945"/>
    <w:rsid w:val="00042175"/>
    <w:rsid w:val="0004338F"/>
    <w:rsid w:val="00047596"/>
    <w:rsid w:val="00047DB3"/>
    <w:rsid w:val="00052FF5"/>
    <w:rsid w:val="00054CE7"/>
    <w:rsid w:val="00055062"/>
    <w:rsid w:val="00055944"/>
    <w:rsid w:val="00060FC1"/>
    <w:rsid w:val="00063BDB"/>
    <w:rsid w:val="00066BDC"/>
    <w:rsid w:val="0007028E"/>
    <w:rsid w:val="00071212"/>
    <w:rsid w:val="00071D39"/>
    <w:rsid w:val="00072B78"/>
    <w:rsid w:val="00073ABC"/>
    <w:rsid w:val="00075119"/>
    <w:rsid w:val="00075E06"/>
    <w:rsid w:val="00076782"/>
    <w:rsid w:val="0007678C"/>
    <w:rsid w:val="00077996"/>
    <w:rsid w:val="00080D00"/>
    <w:rsid w:val="00082BB6"/>
    <w:rsid w:val="000837FB"/>
    <w:rsid w:val="00085C42"/>
    <w:rsid w:val="00086A7B"/>
    <w:rsid w:val="00086E8F"/>
    <w:rsid w:val="000870B9"/>
    <w:rsid w:val="00092F68"/>
    <w:rsid w:val="00093584"/>
    <w:rsid w:val="00094941"/>
    <w:rsid w:val="000972F8"/>
    <w:rsid w:val="000A04FF"/>
    <w:rsid w:val="000A11F5"/>
    <w:rsid w:val="000A1A77"/>
    <w:rsid w:val="000A2DFC"/>
    <w:rsid w:val="000A3A96"/>
    <w:rsid w:val="000A4777"/>
    <w:rsid w:val="000A601B"/>
    <w:rsid w:val="000B0259"/>
    <w:rsid w:val="000B15F2"/>
    <w:rsid w:val="000B25EE"/>
    <w:rsid w:val="000B3847"/>
    <w:rsid w:val="000B4EA8"/>
    <w:rsid w:val="000B654A"/>
    <w:rsid w:val="000B65D1"/>
    <w:rsid w:val="000B7CE1"/>
    <w:rsid w:val="000C297E"/>
    <w:rsid w:val="000C4FE4"/>
    <w:rsid w:val="000C596E"/>
    <w:rsid w:val="000D0ABF"/>
    <w:rsid w:val="000D28B4"/>
    <w:rsid w:val="000D57AB"/>
    <w:rsid w:val="000E0368"/>
    <w:rsid w:val="000E050B"/>
    <w:rsid w:val="000E1405"/>
    <w:rsid w:val="000E437F"/>
    <w:rsid w:val="000E4627"/>
    <w:rsid w:val="000E465F"/>
    <w:rsid w:val="000E4EF4"/>
    <w:rsid w:val="000E7A94"/>
    <w:rsid w:val="000F0CDD"/>
    <w:rsid w:val="000F1817"/>
    <w:rsid w:val="000F1A7D"/>
    <w:rsid w:val="000F2AEC"/>
    <w:rsid w:val="000F2CAB"/>
    <w:rsid w:val="000F3009"/>
    <w:rsid w:val="000F5F69"/>
    <w:rsid w:val="000F6ED3"/>
    <w:rsid w:val="00100BA1"/>
    <w:rsid w:val="00101B81"/>
    <w:rsid w:val="0010232C"/>
    <w:rsid w:val="00104E53"/>
    <w:rsid w:val="00110409"/>
    <w:rsid w:val="00110752"/>
    <w:rsid w:val="00110AFF"/>
    <w:rsid w:val="0011218B"/>
    <w:rsid w:val="00112BCA"/>
    <w:rsid w:val="00113614"/>
    <w:rsid w:val="00115489"/>
    <w:rsid w:val="00116227"/>
    <w:rsid w:val="00117626"/>
    <w:rsid w:val="0012111A"/>
    <w:rsid w:val="00121A90"/>
    <w:rsid w:val="00126290"/>
    <w:rsid w:val="00127AEA"/>
    <w:rsid w:val="00130E3C"/>
    <w:rsid w:val="0013178E"/>
    <w:rsid w:val="00133107"/>
    <w:rsid w:val="00134D67"/>
    <w:rsid w:val="00136EF4"/>
    <w:rsid w:val="00136FC0"/>
    <w:rsid w:val="00137BD5"/>
    <w:rsid w:val="0014103C"/>
    <w:rsid w:val="001425FC"/>
    <w:rsid w:val="00150257"/>
    <w:rsid w:val="0015194F"/>
    <w:rsid w:val="00153F0E"/>
    <w:rsid w:val="00154835"/>
    <w:rsid w:val="00155140"/>
    <w:rsid w:val="00157CB8"/>
    <w:rsid w:val="00164769"/>
    <w:rsid w:val="00167B1B"/>
    <w:rsid w:val="0017002B"/>
    <w:rsid w:val="00171E5A"/>
    <w:rsid w:val="00172847"/>
    <w:rsid w:val="00173C67"/>
    <w:rsid w:val="00173C91"/>
    <w:rsid w:val="00174233"/>
    <w:rsid w:val="0017465A"/>
    <w:rsid w:val="0018158C"/>
    <w:rsid w:val="001874A2"/>
    <w:rsid w:val="001877E9"/>
    <w:rsid w:val="00193848"/>
    <w:rsid w:val="00194B2D"/>
    <w:rsid w:val="001A0025"/>
    <w:rsid w:val="001A09B8"/>
    <w:rsid w:val="001A4CC3"/>
    <w:rsid w:val="001A7688"/>
    <w:rsid w:val="001B2D5A"/>
    <w:rsid w:val="001B6C31"/>
    <w:rsid w:val="001B6EC9"/>
    <w:rsid w:val="001C0358"/>
    <w:rsid w:val="001C20BE"/>
    <w:rsid w:val="001D0B18"/>
    <w:rsid w:val="001D0B50"/>
    <w:rsid w:val="001D151B"/>
    <w:rsid w:val="001D2199"/>
    <w:rsid w:val="001D21B0"/>
    <w:rsid w:val="001D477B"/>
    <w:rsid w:val="001D4CBB"/>
    <w:rsid w:val="001D6057"/>
    <w:rsid w:val="001D6927"/>
    <w:rsid w:val="001D7E76"/>
    <w:rsid w:val="001E1553"/>
    <w:rsid w:val="001E29D5"/>
    <w:rsid w:val="001E2C4B"/>
    <w:rsid w:val="001E5363"/>
    <w:rsid w:val="001E5425"/>
    <w:rsid w:val="001E6105"/>
    <w:rsid w:val="001E7C66"/>
    <w:rsid w:val="001F03E4"/>
    <w:rsid w:val="001F1432"/>
    <w:rsid w:val="001F516C"/>
    <w:rsid w:val="001F5F63"/>
    <w:rsid w:val="001F694C"/>
    <w:rsid w:val="001F71E0"/>
    <w:rsid w:val="001F73FF"/>
    <w:rsid w:val="001F7ECB"/>
    <w:rsid w:val="00201F86"/>
    <w:rsid w:val="002028AA"/>
    <w:rsid w:val="00202EFD"/>
    <w:rsid w:val="0020419C"/>
    <w:rsid w:val="00207C1E"/>
    <w:rsid w:val="00207E94"/>
    <w:rsid w:val="00210585"/>
    <w:rsid w:val="00210AFC"/>
    <w:rsid w:val="002113E1"/>
    <w:rsid w:val="00212046"/>
    <w:rsid w:val="002145C2"/>
    <w:rsid w:val="002157C4"/>
    <w:rsid w:val="00215E3C"/>
    <w:rsid w:val="00216CA9"/>
    <w:rsid w:val="00220C31"/>
    <w:rsid w:val="002218CA"/>
    <w:rsid w:val="00226551"/>
    <w:rsid w:val="00226DD7"/>
    <w:rsid w:val="00227C78"/>
    <w:rsid w:val="002344D5"/>
    <w:rsid w:val="002350CD"/>
    <w:rsid w:val="00235990"/>
    <w:rsid w:val="002359EF"/>
    <w:rsid w:val="00236F83"/>
    <w:rsid w:val="00242135"/>
    <w:rsid w:val="0024321C"/>
    <w:rsid w:val="00243633"/>
    <w:rsid w:val="0024444B"/>
    <w:rsid w:val="00257EA3"/>
    <w:rsid w:val="00260182"/>
    <w:rsid w:val="00260E5E"/>
    <w:rsid w:val="00261DA5"/>
    <w:rsid w:val="00262D42"/>
    <w:rsid w:val="002631D7"/>
    <w:rsid w:val="00263476"/>
    <w:rsid w:val="0026630A"/>
    <w:rsid w:val="00266E29"/>
    <w:rsid w:val="002673E2"/>
    <w:rsid w:val="002728F5"/>
    <w:rsid w:val="00274B02"/>
    <w:rsid w:val="00275A2C"/>
    <w:rsid w:val="00275F2B"/>
    <w:rsid w:val="00280C5D"/>
    <w:rsid w:val="00281145"/>
    <w:rsid w:val="00281E4D"/>
    <w:rsid w:val="00281F87"/>
    <w:rsid w:val="00282580"/>
    <w:rsid w:val="00283919"/>
    <w:rsid w:val="00283EF9"/>
    <w:rsid w:val="00290601"/>
    <w:rsid w:val="002931D5"/>
    <w:rsid w:val="00293F9E"/>
    <w:rsid w:val="00294783"/>
    <w:rsid w:val="002A72DD"/>
    <w:rsid w:val="002B0833"/>
    <w:rsid w:val="002B204F"/>
    <w:rsid w:val="002B26DC"/>
    <w:rsid w:val="002B4E7E"/>
    <w:rsid w:val="002B53DB"/>
    <w:rsid w:val="002B79A7"/>
    <w:rsid w:val="002C02D6"/>
    <w:rsid w:val="002C044F"/>
    <w:rsid w:val="002C0DC2"/>
    <w:rsid w:val="002C2086"/>
    <w:rsid w:val="002C435F"/>
    <w:rsid w:val="002C763D"/>
    <w:rsid w:val="002C7D45"/>
    <w:rsid w:val="002D1A5D"/>
    <w:rsid w:val="002D1D65"/>
    <w:rsid w:val="002D26FF"/>
    <w:rsid w:val="002D28FD"/>
    <w:rsid w:val="002D29E7"/>
    <w:rsid w:val="002D3DF6"/>
    <w:rsid w:val="002D4591"/>
    <w:rsid w:val="002E0083"/>
    <w:rsid w:val="002E482C"/>
    <w:rsid w:val="002E7A16"/>
    <w:rsid w:val="002F0BD4"/>
    <w:rsid w:val="002F0E6F"/>
    <w:rsid w:val="002F3057"/>
    <w:rsid w:val="002F4141"/>
    <w:rsid w:val="003011CE"/>
    <w:rsid w:val="003030DD"/>
    <w:rsid w:val="00304E36"/>
    <w:rsid w:val="00305B35"/>
    <w:rsid w:val="00307064"/>
    <w:rsid w:val="003076AB"/>
    <w:rsid w:val="003103E3"/>
    <w:rsid w:val="00315D36"/>
    <w:rsid w:val="00316C01"/>
    <w:rsid w:val="00322904"/>
    <w:rsid w:val="00325F72"/>
    <w:rsid w:val="003364DA"/>
    <w:rsid w:val="003368E0"/>
    <w:rsid w:val="00341C10"/>
    <w:rsid w:val="00342574"/>
    <w:rsid w:val="003439E9"/>
    <w:rsid w:val="003444F5"/>
    <w:rsid w:val="00345FA2"/>
    <w:rsid w:val="003475E6"/>
    <w:rsid w:val="00352990"/>
    <w:rsid w:val="00352A96"/>
    <w:rsid w:val="0035591C"/>
    <w:rsid w:val="00355D15"/>
    <w:rsid w:val="00356927"/>
    <w:rsid w:val="00356FEE"/>
    <w:rsid w:val="00360ABE"/>
    <w:rsid w:val="00360DF1"/>
    <w:rsid w:val="00362389"/>
    <w:rsid w:val="00366F72"/>
    <w:rsid w:val="0036738A"/>
    <w:rsid w:val="00374875"/>
    <w:rsid w:val="00374A6E"/>
    <w:rsid w:val="00374D52"/>
    <w:rsid w:val="0037543D"/>
    <w:rsid w:val="003763C0"/>
    <w:rsid w:val="0037709B"/>
    <w:rsid w:val="00377669"/>
    <w:rsid w:val="003777CA"/>
    <w:rsid w:val="00380F1E"/>
    <w:rsid w:val="00381459"/>
    <w:rsid w:val="003838A6"/>
    <w:rsid w:val="00384C15"/>
    <w:rsid w:val="00385588"/>
    <w:rsid w:val="003857F8"/>
    <w:rsid w:val="00385C47"/>
    <w:rsid w:val="00386336"/>
    <w:rsid w:val="00391FFD"/>
    <w:rsid w:val="003920F0"/>
    <w:rsid w:val="0039393E"/>
    <w:rsid w:val="003956AC"/>
    <w:rsid w:val="003959FA"/>
    <w:rsid w:val="0039624F"/>
    <w:rsid w:val="003A23F8"/>
    <w:rsid w:val="003A3291"/>
    <w:rsid w:val="003A71BD"/>
    <w:rsid w:val="003B0D56"/>
    <w:rsid w:val="003B2ECC"/>
    <w:rsid w:val="003B338C"/>
    <w:rsid w:val="003B37B1"/>
    <w:rsid w:val="003B3F4D"/>
    <w:rsid w:val="003B4918"/>
    <w:rsid w:val="003B4AA4"/>
    <w:rsid w:val="003B5F7E"/>
    <w:rsid w:val="003C7E8A"/>
    <w:rsid w:val="003D0524"/>
    <w:rsid w:val="003D0E93"/>
    <w:rsid w:val="003D1310"/>
    <w:rsid w:val="003D1374"/>
    <w:rsid w:val="003D1BB3"/>
    <w:rsid w:val="003D31AA"/>
    <w:rsid w:val="003D5D6C"/>
    <w:rsid w:val="003D702E"/>
    <w:rsid w:val="003E0D37"/>
    <w:rsid w:val="003E1113"/>
    <w:rsid w:val="003E121B"/>
    <w:rsid w:val="003E1296"/>
    <w:rsid w:val="003E38D8"/>
    <w:rsid w:val="003F3439"/>
    <w:rsid w:val="003F4589"/>
    <w:rsid w:val="003F5DE2"/>
    <w:rsid w:val="003F77AA"/>
    <w:rsid w:val="00400012"/>
    <w:rsid w:val="00401759"/>
    <w:rsid w:val="00403517"/>
    <w:rsid w:val="00405D84"/>
    <w:rsid w:val="00405E2A"/>
    <w:rsid w:val="00406AF1"/>
    <w:rsid w:val="00407A8F"/>
    <w:rsid w:val="00412661"/>
    <w:rsid w:val="004129A4"/>
    <w:rsid w:val="0041340B"/>
    <w:rsid w:val="00414AD3"/>
    <w:rsid w:val="00416F84"/>
    <w:rsid w:val="00417EB2"/>
    <w:rsid w:val="004228C4"/>
    <w:rsid w:val="00423341"/>
    <w:rsid w:val="004236BB"/>
    <w:rsid w:val="00423ED0"/>
    <w:rsid w:val="00425C7E"/>
    <w:rsid w:val="00427A10"/>
    <w:rsid w:val="004307D7"/>
    <w:rsid w:val="00430A3C"/>
    <w:rsid w:val="004319B5"/>
    <w:rsid w:val="00431B28"/>
    <w:rsid w:val="00431F29"/>
    <w:rsid w:val="00432456"/>
    <w:rsid w:val="00437B6C"/>
    <w:rsid w:val="00440995"/>
    <w:rsid w:val="00440B32"/>
    <w:rsid w:val="004415AC"/>
    <w:rsid w:val="004416D6"/>
    <w:rsid w:val="00442890"/>
    <w:rsid w:val="00443800"/>
    <w:rsid w:val="00443F00"/>
    <w:rsid w:val="004449A8"/>
    <w:rsid w:val="004464B3"/>
    <w:rsid w:val="00446BB3"/>
    <w:rsid w:val="0045151E"/>
    <w:rsid w:val="00452816"/>
    <w:rsid w:val="00453C68"/>
    <w:rsid w:val="00454418"/>
    <w:rsid w:val="00456200"/>
    <w:rsid w:val="004565CD"/>
    <w:rsid w:val="00461007"/>
    <w:rsid w:val="00461162"/>
    <w:rsid w:val="004624AD"/>
    <w:rsid w:val="004639B6"/>
    <w:rsid w:val="00464D7B"/>
    <w:rsid w:val="00465665"/>
    <w:rsid w:val="00465C20"/>
    <w:rsid w:val="004670B7"/>
    <w:rsid w:val="00471624"/>
    <w:rsid w:val="004716EA"/>
    <w:rsid w:val="00472863"/>
    <w:rsid w:val="0047377E"/>
    <w:rsid w:val="00473DB5"/>
    <w:rsid w:val="0047435A"/>
    <w:rsid w:val="00477F6C"/>
    <w:rsid w:val="004806B5"/>
    <w:rsid w:val="00480789"/>
    <w:rsid w:val="0048263F"/>
    <w:rsid w:val="00483FD1"/>
    <w:rsid w:val="0048418D"/>
    <w:rsid w:val="00485AEA"/>
    <w:rsid w:val="0048680C"/>
    <w:rsid w:val="00490D40"/>
    <w:rsid w:val="0049603D"/>
    <w:rsid w:val="00496752"/>
    <w:rsid w:val="004A1F77"/>
    <w:rsid w:val="004B17C0"/>
    <w:rsid w:val="004B2051"/>
    <w:rsid w:val="004B25D6"/>
    <w:rsid w:val="004B2C0D"/>
    <w:rsid w:val="004B41AA"/>
    <w:rsid w:val="004B490D"/>
    <w:rsid w:val="004B5469"/>
    <w:rsid w:val="004B5689"/>
    <w:rsid w:val="004B6BE9"/>
    <w:rsid w:val="004C0207"/>
    <w:rsid w:val="004C0601"/>
    <w:rsid w:val="004C2576"/>
    <w:rsid w:val="004C307D"/>
    <w:rsid w:val="004C34FE"/>
    <w:rsid w:val="004C4660"/>
    <w:rsid w:val="004C6100"/>
    <w:rsid w:val="004C7916"/>
    <w:rsid w:val="004C7C90"/>
    <w:rsid w:val="004C7E3F"/>
    <w:rsid w:val="004D0E6A"/>
    <w:rsid w:val="004D1D6F"/>
    <w:rsid w:val="004D3221"/>
    <w:rsid w:val="004D34BD"/>
    <w:rsid w:val="004D3D48"/>
    <w:rsid w:val="004D59B7"/>
    <w:rsid w:val="004D7AE0"/>
    <w:rsid w:val="004E2A24"/>
    <w:rsid w:val="004E2FFE"/>
    <w:rsid w:val="004E5887"/>
    <w:rsid w:val="004E7FFB"/>
    <w:rsid w:val="004F0FCE"/>
    <w:rsid w:val="004F237D"/>
    <w:rsid w:val="004F2AB2"/>
    <w:rsid w:val="004F7410"/>
    <w:rsid w:val="00501B34"/>
    <w:rsid w:val="005027DB"/>
    <w:rsid w:val="00504B9A"/>
    <w:rsid w:val="00512D8E"/>
    <w:rsid w:val="00515E56"/>
    <w:rsid w:val="0051682E"/>
    <w:rsid w:val="00517A69"/>
    <w:rsid w:val="005207D5"/>
    <w:rsid w:val="00521007"/>
    <w:rsid w:val="0052296F"/>
    <w:rsid w:val="00525D50"/>
    <w:rsid w:val="00530688"/>
    <w:rsid w:val="00530B23"/>
    <w:rsid w:val="00531348"/>
    <w:rsid w:val="00532643"/>
    <w:rsid w:val="00534349"/>
    <w:rsid w:val="005365B3"/>
    <w:rsid w:val="005373BC"/>
    <w:rsid w:val="00537990"/>
    <w:rsid w:val="00537FE2"/>
    <w:rsid w:val="00540674"/>
    <w:rsid w:val="0054522D"/>
    <w:rsid w:val="00546719"/>
    <w:rsid w:val="00551A37"/>
    <w:rsid w:val="0055410D"/>
    <w:rsid w:val="00555FC6"/>
    <w:rsid w:val="00556FD6"/>
    <w:rsid w:val="00557931"/>
    <w:rsid w:val="00561789"/>
    <w:rsid w:val="00562FC5"/>
    <w:rsid w:val="00563761"/>
    <w:rsid w:val="00565591"/>
    <w:rsid w:val="005709E1"/>
    <w:rsid w:val="00576411"/>
    <w:rsid w:val="00577AA5"/>
    <w:rsid w:val="0058124F"/>
    <w:rsid w:val="00583202"/>
    <w:rsid w:val="00583597"/>
    <w:rsid w:val="00583D99"/>
    <w:rsid w:val="00583DF0"/>
    <w:rsid w:val="005853D5"/>
    <w:rsid w:val="00585F23"/>
    <w:rsid w:val="00590468"/>
    <w:rsid w:val="00591D13"/>
    <w:rsid w:val="00595CD7"/>
    <w:rsid w:val="00597889"/>
    <w:rsid w:val="005A053C"/>
    <w:rsid w:val="005A158B"/>
    <w:rsid w:val="005A166A"/>
    <w:rsid w:val="005A2F3D"/>
    <w:rsid w:val="005A3E5C"/>
    <w:rsid w:val="005A40D9"/>
    <w:rsid w:val="005A480F"/>
    <w:rsid w:val="005A4DB0"/>
    <w:rsid w:val="005A6A06"/>
    <w:rsid w:val="005A759C"/>
    <w:rsid w:val="005A7B58"/>
    <w:rsid w:val="005A7BB0"/>
    <w:rsid w:val="005B01C2"/>
    <w:rsid w:val="005B075C"/>
    <w:rsid w:val="005B0C8C"/>
    <w:rsid w:val="005B1267"/>
    <w:rsid w:val="005B259D"/>
    <w:rsid w:val="005B4C71"/>
    <w:rsid w:val="005B4E29"/>
    <w:rsid w:val="005B77A2"/>
    <w:rsid w:val="005B7D7C"/>
    <w:rsid w:val="005B7FF1"/>
    <w:rsid w:val="005C1EF1"/>
    <w:rsid w:val="005C3922"/>
    <w:rsid w:val="005C3E39"/>
    <w:rsid w:val="005C6706"/>
    <w:rsid w:val="005D0B9F"/>
    <w:rsid w:val="005D109A"/>
    <w:rsid w:val="005D1783"/>
    <w:rsid w:val="005D47C0"/>
    <w:rsid w:val="005D5B7D"/>
    <w:rsid w:val="005D622B"/>
    <w:rsid w:val="005D77F8"/>
    <w:rsid w:val="005D7C04"/>
    <w:rsid w:val="005E28E4"/>
    <w:rsid w:val="005E6E4E"/>
    <w:rsid w:val="005E7838"/>
    <w:rsid w:val="005E7966"/>
    <w:rsid w:val="005F0481"/>
    <w:rsid w:val="005F048F"/>
    <w:rsid w:val="005F064A"/>
    <w:rsid w:val="005F1945"/>
    <w:rsid w:val="005F4AFD"/>
    <w:rsid w:val="005F4FF9"/>
    <w:rsid w:val="005F567A"/>
    <w:rsid w:val="005F5F5A"/>
    <w:rsid w:val="005F663C"/>
    <w:rsid w:val="00601598"/>
    <w:rsid w:val="00601696"/>
    <w:rsid w:val="00602640"/>
    <w:rsid w:val="00602A05"/>
    <w:rsid w:val="00602D83"/>
    <w:rsid w:val="00602E2A"/>
    <w:rsid w:val="0060315E"/>
    <w:rsid w:val="00607A94"/>
    <w:rsid w:val="0061182F"/>
    <w:rsid w:val="00614607"/>
    <w:rsid w:val="0061586B"/>
    <w:rsid w:val="00617993"/>
    <w:rsid w:val="006210B0"/>
    <w:rsid w:val="006256D7"/>
    <w:rsid w:val="00625CE6"/>
    <w:rsid w:val="0062625D"/>
    <w:rsid w:val="00626640"/>
    <w:rsid w:val="00626A8F"/>
    <w:rsid w:val="00627D01"/>
    <w:rsid w:val="00631FC7"/>
    <w:rsid w:val="00632070"/>
    <w:rsid w:val="0063299D"/>
    <w:rsid w:val="00632F1F"/>
    <w:rsid w:val="00636473"/>
    <w:rsid w:val="00636B4B"/>
    <w:rsid w:val="00637396"/>
    <w:rsid w:val="00637D7C"/>
    <w:rsid w:val="00640289"/>
    <w:rsid w:val="0064472E"/>
    <w:rsid w:val="00644C6E"/>
    <w:rsid w:val="0065074E"/>
    <w:rsid w:val="00651486"/>
    <w:rsid w:val="00653F40"/>
    <w:rsid w:val="006570AA"/>
    <w:rsid w:val="00660B4A"/>
    <w:rsid w:val="00661CE0"/>
    <w:rsid w:val="006621E0"/>
    <w:rsid w:val="00663072"/>
    <w:rsid w:val="0066399D"/>
    <w:rsid w:val="00664BD2"/>
    <w:rsid w:val="00665954"/>
    <w:rsid w:val="00671466"/>
    <w:rsid w:val="00671536"/>
    <w:rsid w:val="006721F0"/>
    <w:rsid w:val="006728AF"/>
    <w:rsid w:val="00673679"/>
    <w:rsid w:val="00675BA3"/>
    <w:rsid w:val="006811A0"/>
    <w:rsid w:val="00682500"/>
    <w:rsid w:val="00682CAD"/>
    <w:rsid w:val="00682D5E"/>
    <w:rsid w:val="00685A71"/>
    <w:rsid w:val="00687ABD"/>
    <w:rsid w:val="006902DB"/>
    <w:rsid w:val="0069196C"/>
    <w:rsid w:val="00691CB4"/>
    <w:rsid w:val="00695DFD"/>
    <w:rsid w:val="00696AFA"/>
    <w:rsid w:val="00697C3C"/>
    <w:rsid w:val="006A0A1E"/>
    <w:rsid w:val="006B1425"/>
    <w:rsid w:val="006B216D"/>
    <w:rsid w:val="006B2806"/>
    <w:rsid w:val="006B2BE7"/>
    <w:rsid w:val="006B46C8"/>
    <w:rsid w:val="006B55FE"/>
    <w:rsid w:val="006C0750"/>
    <w:rsid w:val="006C2A5F"/>
    <w:rsid w:val="006C3C40"/>
    <w:rsid w:val="006C539B"/>
    <w:rsid w:val="006C5632"/>
    <w:rsid w:val="006C6653"/>
    <w:rsid w:val="006C7198"/>
    <w:rsid w:val="006D53FF"/>
    <w:rsid w:val="006D69EE"/>
    <w:rsid w:val="006D7085"/>
    <w:rsid w:val="006E0D1A"/>
    <w:rsid w:val="006E2327"/>
    <w:rsid w:val="006E2824"/>
    <w:rsid w:val="006E2F12"/>
    <w:rsid w:val="006E5355"/>
    <w:rsid w:val="006E65D8"/>
    <w:rsid w:val="006E74A0"/>
    <w:rsid w:val="006E764A"/>
    <w:rsid w:val="006E7B2F"/>
    <w:rsid w:val="006F5692"/>
    <w:rsid w:val="006F5F63"/>
    <w:rsid w:val="006F6577"/>
    <w:rsid w:val="006F67D2"/>
    <w:rsid w:val="0070394E"/>
    <w:rsid w:val="00703A06"/>
    <w:rsid w:val="00703EEF"/>
    <w:rsid w:val="00705E02"/>
    <w:rsid w:val="00705F93"/>
    <w:rsid w:val="0071198D"/>
    <w:rsid w:val="00712136"/>
    <w:rsid w:val="00712675"/>
    <w:rsid w:val="007127BF"/>
    <w:rsid w:val="0071375A"/>
    <w:rsid w:val="00714975"/>
    <w:rsid w:val="0071514D"/>
    <w:rsid w:val="007170C4"/>
    <w:rsid w:val="0072029D"/>
    <w:rsid w:val="00720C58"/>
    <w:rsid w:val="0072282D"/>
    <w:rsid w:val="00723B53"/>
    <w:rsid w:val="007243DD"/>
    <w:rsid w:val="007245DD"/>
    <w:rsid w:val="00724BC6"/>
    <w:rsid w:val="00730CA4"/>
    <w:rsid w:val="00731AD4"/>
    <w:rsid w:val="00732D9A"/>
    <w:rsid w:val="00741F4A"/>
    <w:rsid w:val="00744D5F"/>
    <w:rsid w:val="00754D85"/>
    <w:rsid w:val="007557B9"/>
    <w:rsid w:val="00765D71"/>
    <w:rsid w:val="00766793"/>
    <w:rsid w:val="007678FC"/>
    <w:rsid w:val="00770504"/>
    <w:rsid w:val="00770BE2"/>
    <w:rsid w:val="0077607B"/>
    <w:rsid w:val="007806BA"/>
    <w:rsid w:val="007845D9"/>
    <w:rsid w:val="00786C1B"/>
    <w:rsid w:val="00786E86"/>
    <w:rsid w:val="0079224E"/>
    <w:rsid w:val="00795463"/>
    <w:rsid w:val="007964A6"/>
    <w:rsid w:val="007A0D53"/>
    <w:rsid w:val="007A39BD"/>
    <w:rsid w:val="007A5806"/>
    <w:rsid w:val="007B04F9"/>
    <w:rsid w:val="007B0873"/>
    <w:rsid w:val="007B500C"/>
    <w:rsid w:val="007B5748"/>
    <w:rsid w:val="007B58C4"/>
    <w:rsid w:val="007C3EB5"/>
    <w:rsid w:val="007C6811"/>
    <w:rsid w:val="007D31B7"/>
    <w:rsid w:val="007D4FF5"/>
    <w:rsid w:val="007D5868"/>
    <w:rsid w:val="007D7AD9"/>
    <w:rsid w:val="007E00D3"/>
    <w:rsid w:val="007E0143"/>
    <w:rsid w:val="007E0241"/>
    <w:rsid w:val="007E42D5"/>
    <w:rsid w:val="007E5C72"/>
    <w:rsid w:val="007E6955"/>
    <w:rsid w:val="007E7235"/>
    <w:rsid w:val="007F350B"/>
    <w:rsid w:val="007F71F6"/>
    <w:rsid w:val="0080000A"/>
    <w:rsid w:val="00800F71"/>
    <w:rsid w:val="00800FE9"/>
    <w:rsid w:val="008029F5"/>
    <w:rsid w:val="00803D37"/>
    <w:rsid w:val="00806EF2"/>
    <w:rsid w:val="0080770F"/>
    <w:rsid w:val="00810336"/>
    <w:rsid w:val="008273A7"/>
    <w:rsid w:val="00830EE0"/>
    <w:rsid w:val="00833E61"/>
    <w:rsid w:val="00835C77"/>
    <w:rsid w:val="0083662B"/>
    <w:rsid w:val="00844477"/>
    <w:rsid w:val="0084683C"/>
    <w:rsid w:val="00847629"/>
    <w:rsid w:val="0085394B"/>
    <w:rsid w:val="00853FCE"/>
    <w:rsid w:val="00856EAB"/>
    <w:rsid w:val="00857FF9"/>
    <w:rsid w:val="008605C4"/>
    <w:rsid w:val="00861636"/>
    <w:rsid w:val="00861EAF"/>
    <w:rsid w:val="008642BB"/>
    <w:rsid w:val="00873233"/>
    <w:rsid w:val="00874818"/>
    <w:rsid w:val="008769CA"/>
    <w:rsid w:val="00882547"/>
    <w:rsid w:val="00883614"/>
    <w:rsid w:val="0088414B"/>
    <w:rsid w:val="00884597"/>
    <w:rsid w:val="00890DFA"/>
    <w:rsid w:val="0089163C"/>
    <w:rsid w:val="00892331"/>
    <w:rsid w:val="00894E5D"/>
    <w:rsid w:val="008954C0"/>
    <w:rsid w:val="008977D1"/>
    <w:rsid w:val="008A0277"/>
    <w:rsid w:val="008A06E7"/>
    <w:rsid w:val="008A126D"/>
    <w:rsid w:val="008A2C2D"/>
    <w:rsid w:val="008B0088"/>
    <w:rsid w:val="008B1BCD"/>
    <w:rsid w:val="008B2413"/>
    <w:rsid w:val="008B2BFA"/>
    <w:rsid w:val="008B2CBA"/>
    <w:rsid w:val="008B2F69"/>
    <w:rsid w:val="008B3FD8"/>
    <w:rsid w:val="008B579D"/>
    <w:rsid w:val="008B6293"/>
    <w:rsid w:val="008B7890"/>
    <w:rsid w:val="008B7E22"/>
    <w:rsid w:val="008C17E2"/>
    <w:rsid w:val="008C3B8D"/>
    <w:rsid w:val="008C74EC"/>
    <w:rsid w:val="008C7AB5"/>
    <w:rsid w:val="008D08C5"/>
    <w:rsid w:val="008D0A7C"/>
    <w:rsid w:val="008D1337"/>
    <w:rsid w:val="008D1D20"/>
    <w:rsid w:val="008D30CE"/>
    <w:rsid w:val="008D407E"/>
    <w:rsid w:val="008D5751"/>
    <w:rsid w:val="008D7014"/>
    <w:rsid w:val="008E0244"/>
    <w:rsid w:val="008E0E40"/>
    <w:rsid w:val="008E23FE"/>
    <w:rsid w:val="008E4717"/>
    <w:rsid w:val="008E47C9"/>
    <w:rsid w:val="008E5F2D"/>
    <w:rsid w:val="008F1999"/>
    <w:rsid w:val="008F1D6A"/>
    <w:rsid w:val="008F20E8"/>
    <w:rsid w:val="0090214C"/>
    <w:rsid w:val="00902FE3"/>
    <w:rsid w:val="00903BA9"/>
    <w:rsid w:val="00904041"/>
    <w:rsid w:val="009078FD"/>
    <w:rsid w:val="00907E82"/>
    <w:rsid w:val="009102CC"/>
    <w:rsid w:val="00913280"/>
    <w:rsid w:val="009146EE"/>
    <w:rsid w:val="00915F2C"/>
    <w:rsid w:val="00920E80"/>
    <w:rsid w:val="00921696"/>
    <w:rsid w:val="00921E58"/>
    <w:rsid w:val="00923F1B"/>
    <w:rsid w:val="00925E6A"/>
    <w:rsid w:val="009276E7"/>
    <w:rsid w:val="00930909"/>
    <w:rsid w:val="009329C8"/>
    <w:rsid w:val="00933F11"/>
    <w:rsid w:val="00934063"/>
    <w:rsid w:val="00934CC5"/>
    <w:rsid w:val="00935D93"/>
    <w:rsid w:val="00937777"/>
    <w:rsid w:val="0094341F"/>
    <w:rsid w:val="00945437"/>
    <w:rsid w:val="009454C4"/>
    <w:rsid w:val="00945A9E"/>
    <w:rsid w:val="00945E21"/>
    <w:rsid w:val="0095224B"/>
    <w:rsid w:val="00954033"/>
    <w:rsid w:val="00960820"/>
    <w:rsid w:val="00960A71"/>
    <w:rsid w:val="0096102D"/>
    <w:rsid w:val="00961112"/>
    <w:rsid w:val="009629CC"/>
    <w:rsid w:val="00964773"/>
    <w:rsid w:val="00964EF7"/>
    <w:rsid w:val="00966276"/>
    <w:rsid w:val="00966C9E"/>
    <w:rsid w:val="0096708F"/>
    <w:rsid w:val="009709EB"/>
    <w:rsid w:val="009718DC"/>
    <w:rsid w:val="00972E1E"/>
    <w:rsid w:val="00973A72"/>
    <w:rsid w:val="00974796"/>
    <w:rsid w:val="0098010B"/>
    <w:rsid w:val="00980272"/>
    <w:rsid w:val="00980D84"/>
    <w:rsid w:val="009818B5"/>
    <w:rsid w:val="00982C81"/>
    <w:rsid w:val="00982ED6"/>
    <w:rsid w:val="00983825"/>
    <w:rsid w:val="00983AA7"/>
    <w:rsid w:val="009866AB"/>
    <w:rsid w:val="00986D1F"/>
    <w:rsid w:val="0098795D"/>
    <w:rsid w:val="009908A4"/>
    <w:rsid w:val="00990CD4"/>
    <w:rsid w:val="009918DB"/>
    <w:rsid w:val="00991FD4"/>
    <w:rsid w:val="009928C5"/>
    <w:rsid w:val="009939A1"/>
    <w:rsid w:val="00994A43"/>
    <w:rsid w:val="0099720C"/>
    <w:rsid w:val="009A12EA"/>
    <w:rsid w:val="009A57D2"/>
    <w:rsid w:val="009A64B6"/>
    <w:rsid w:val="009A6F3E"/>
    <w:rsid w:val="009B1730"/>
    <w:rsid w:val="009B5C89"/>
    <w:rsid w:val="009B5D26"/>
    <w:rsid w:val="009C32C5"/>
    <w:rsid w:val="009C378C"/>
    <w:rsid w:val="009C4D8F"/>
    <w:rsid w:val="009D1E7C"/>
    <w:rsid w:val="009D29D1"/>
    <w:rsid w:val="009D3AB9"/>
    <w:rsid w:val="009D3B3F"/>
    <w:rsid w:val="009E09DB"/>
    <w:rsid w:val="009E0D61"/>
    <w:rsid w:val="009E24E8"/>
    <w:rsid w:val="009E2590"/>
    <w:rsid w:val="009E2C96"/>
    <w:rsid w:val="009E3D30"/>
    <w:rsid w:val="009E67A7"/>
    <w:rsid w:val="009E7848"/>
    <w:rsid w:val="009E7E43"/>
    <w:rsid w:val="009F2C1B"/>
    <w:rsid w:val="009F357F"/>
    <w:rsid w:val="009F46FE"/>
    <w:rsid w:val="00A0116D"/>
    <w:rsid w:val="00A01283"/>
    <w:rsid w:val="00A02764"/>
    <w:rsid w:val="00A029A3"/>
    <w:rsid w:val="00A0623C"/>
    <w:rsid w:val="00A12E75"/>
    <w:rsid w:val="00A144B9"/>
    <w:rsid w:val="00A15D04"/>
    <w:rsid w:val="00A16A82"/>
    <w:rsid w:val="00A23F4F"/>
    <w:rsid w:val="00A30527"/>
    <w:rsid w:val="00A31903"/>
    <w:rsid w:val="00A31D2D"/>
    <w:rsid w:val="00A31ED0"/>
    <w:rsid w:val="00A3297E"/>
    <w:rsid w:val="00A3354C"/>
    <w:rsid w:val="00A36DA0"/>
    <w:rsid w:val="00A37A0A"/>
    <w:rsid w:val="00A37F7C"/>
    <w:rsid w:val="00A40224"/>
    <w:rsid w:val="00A4141D"/>
    <w:rsid w:val="00A4223C"/>
    <w:rsid w:val="00A465A8"/>
    <w:rsid w:val="00A4755D"/>
    <w:rsid w:val="00A47743"/>
    <w:rsid w:val="00A54F63"/>
    <w:rsid w:val="00A55491"/>
    <w:rsid w:val="00A62110"/>
    <w:rsid w:val="00A62E54"/>
    <w:rsid w:val="00A631D9"/>
    <w:rsid w:val="00A636F7"/>
    <w:rsid w:val="00A637B5"/>
    <w:rsid w:val="00A63866"/>
    <w:rsid w:val="00A65862"/>
    <w:rsid w:val="00A65A87"/>
    <w:rsid w:val="00A65CDE"/>
    <w:rsid w:val="00A708F9"/>
    <w:rsid w:val="00A71645"/>
    <w:rsid w:val="00A731ED"/>
    <w:rsid w:val="00A7352A"/>
    <w:rsid w:val="00A75284"/>
    <w:rsid w:val="00A75837"/>
    <w:rsid w:val="00A75E00"/>
    <w:rsid w:val="00A76530"/>
    <w:rsid w:val="00A76FC6"/>
    <w:rsid w:val="00A8034D"/>
    <w:rsid w:val="00A8249C"/>
    <w:rsid w:val="00A85DE1"/>
    <w:rsid w:val="00A86DED"/>
    <w:rsid w:val="00A8742E"/>
    <w:rsid w:val="00A87432"/>
    <w:rsid w:val="00A9084D"/>
    <w:rsid w:val="00A94418"/>
    <w:rsid w:val="00A9516E"/>
    <w:rsid w:val="00A966B0"/>
    <w:rsid w:val="00AA3ADA"/>
    <w:rsid w:val="00AA6233"/>
    <w:rsid w:val="00AA6625"/>
    <w:rsid w:val="00AA6F5C"/>
    <w:rsid w:val="00AB069F"/>
    <w:rsid w:val="00AB0AEC"/>
    <w:rsid w:val="00AB1904"/>
    <w:rsid w:val="00AB3E30"/>
    <w:rsid w:val="00AB515D"/>
    <w:rsid w:val="00AB5E3F"/>
    <w:rsid w:val="00AB61DD"/>
    <w:rsid w:val="00AB66EA"/>
    <w:rsid w:val="00AB6E3F"/>
    <w:rsid w:val="00AC190A"/>
    <w:rsid w:val="00AC3A8C"/>
    <w:rsid w:val="00AC6C01"/>
    <w:rsid w:val="00AD0384"/>
    <w:rsid w:val="00AD1661"/>
    <w:rsid w:val="00AD1C8B"/>
    <w:rsid w:val="00AD236D"/>
    <w:rsid w:val="00AD355E"/>
    <w:rsid w:val="00AD5C01"/>
    <w:rsid w:val="00AE0FDE"/>
    <w:rsid w:val="00AE2890"/>
    <w:rsid w:val="00AE4A5A"/>
    <w:rsid w:val="00AE4A75"/>
    <w:rsid w:val="00AE6C88"/>
    <w:rsid w:val="00AF0E2F"/>
    <w:rsid w:val="00AF5E84"/>
    <w:rsid w:val="00AF797B"/>
    <w:rsid w:val="00B01DFE"/>
    <w:rsid w:val="00B0372B"/>
    <w:rsid w:val="00B03BE9"/>
    <w:rsid w:val="00B05A44"/>
    <w:rsid w:val="00B05D6E"/>
    <w:rsid w:val="00B11228"/>
    <w:rsid w:val="00B119B4"/>
    <w:rsid w:val="00B12151"/>
    <w:rsid w:val="00B12164"/>
    <w:rsid w:val="00B129A3"/>
    <w:rsid w:val="00B16D45"/>
    <w:rsid w:val="00B222D4"/>
    <w:rsid w:val="00B23529"/>
    <w:rsid w:val="00B246F8"/>
    <w:rsid w:val="00B2493D"/>
    <w:rsid w:val="00B24FAE"/>
    <w:rsid w:val="00B267FC"/>
    <w:rsid w:val="00B27D78"/>
    <w:rsid w:val="00B30E7C"/>
    <w:rsid w:val="00B3215B"/>
    <w:rsid w:val="00B37B44"/>
    <w:rsid w:val="00B40A3B"/>
    <w:rsid w:val="00B40D5B"/>
    <w:rsid w:val="00B45411"/>
    <w:rsid w:val="00B467F8"/>
    <w:rsid w:val="00B506ED"/>
    <w:rsid w:val="00B50A01"/>
    <w:rsid w:val="00B5298A"/>
    <w:rsid w:val="00B52B68"/>
    <w:rsid w:val="00B531BF"/>
    <w:rsid w:val="00B545AF"/>
    <w:rsid w:val="00B548FB"/>
    <w:rsid w:val="00B56C8D"/>
    <w:rsid w:val="00B571A1"/>
    <w:rsid w:val="00B60E1C"/>
    <w:rsid w:val="00B628B2"/>
    <w:rsid w:val="00B6612A"/>
    <w:rsid w:val="00B7041C"/>
    <w:rsid w:val="00B71693"/>
    <w:rsid w:val="00B736D8"/>
    <w:rsid w:val="00B7671B"/>
    <w:rsid w:val="00B76F60"/>
    <w:rsid w:val="00B814AF"/>
    <w:rsid w:val="00B81A83"/>
    <w:rsid w:val="00B83979"/>
    <w:rsid w:val="00B85B04"/>
    <w:rsid w:val="00B85F99"/>
    <w:rsid w:val="00B873CA"/>
    <w:rsid w:val="00B90B6C"/>
    <w:rsid w:val="00B916C7"/>
    <w:rsid w:val="00B92AB7"/>
    <w:rsid w:val="00B939D8"/>
    <w:rsid w:val="00B94186"/>
    <w:rsid w:val="00B967F3"/>
    <w:rsid w:val="00B976A9"/>
    <w:rsid w:val="00BA1E5B"/>
    <w:rsid w:val="00BA2A06"/>
    <w:rsid w:val="00BA557D"/>
    <w:rsid w:val="00BA60D8"/>
    <w:rsid w:val="00BA67F7"/>
    <w:rsid w:val="00BA7B42"/>
    <w:rsid w:val="00BA7B9A"/>
    <w:rsid w:val="00BA7BC1"/>
    <w:rsid w:val="00BB02D4"/>
    <w:rsid w:val="00BB2237"/>
    <w:rsid w:val="00BB5255"/>
    <w:rsid w:val="00BB5B1E"/>
    <w:rsid w:val="00BB5F18"/>
    <w:rsid w:val="00BB6BAB"/>
    <w:rsid w:val="00BC6006"/>
    <w:rsid w:val="00BC624C"/>
    <w:rsid w:val="00BD1846"/>
    <w:rsid w:val="00BD3F32"/>
    <w:rsid w:val="00BD563A"/>
    <w:rsid w:val="00BD5C74"/>
    <w:rsid w:val="00BD6222"/>
    <w:rsid w:val="00BD624F"/>
    <w:rsid w:val="00BD6E04"/>
    <w:rsid w:val="00BD6E31"/>
    <w:rsid w:val="00BD721A"/>
    <w:rsid w:val="00BE3C92"/>
    <w:rsid w:val="00BE471A"/>
    <w:rsid w:val="00BF0904"/>
    <w:rsid w:val="00BF1F69"/>
    <w:rsid w:val="00BF5F16"/>
    <w:rsid w:val="00BF6878"/>
    <w:rsid w:val="00C01745"/>
    <w:rsid w:val="00C034B0"/>
    <w:rsid w:val="00C0418F"/>
    <w:rsid w:val="00C14ADA"/>
    <w:rsid w:val="00C157D1"/>
    <w:rsid w:val="00C20A21"/>
    <w:rsid w:val="00C22B1F"/>
    <w:rsid w:val="00C22DD7"/>
    <w:rsid w:val="00C239F7"/>
    <w:rsid w:val="00C3478D"/>
    <w:rsid w:val="00C3620F"/>
    <w:rsid w:val="00C402EC"/>
    <w:rsid w:val="00C41954"/>
    <w:rsid w:val="00C421FB"/>
    <w:rsid w:val="00C4257B"/>
    <w:rsid w:val="00C4553D"/>
    <w:rsid w:val="00C5151A"/>
    <w:rsid w:val="00C51FE2"/>
    <w:rsid w:val="00C54975"/>
    <w:rsid w:val="00C565C6"/>
    <w:rsid w:val="00C61A8A"/>
    <w:rsid w:val="00C64CCE"/>
    <w:rsid w:val="00C719AA"/>
    <w:rsid w:val="00C7200F"/>
    <w:rsid w:val="00C81F30"/>
    <w:rsid w:val="00C9089F"/>
    <w:rsid w:val="00C937A6"/>
    <w:rsid w:val="00C93908"/>
    <w:rsid w:val="00C93A2C"/>
    <w:rsid w:val="00C94879"/>
    <w:rsid w:val="00CA281E"/>
    <w:rsid w:val="00CA2A99"/>
    <w:rsid w:val="00CA3E96"/>
    <w:rsid w:val="00CA4970"/>
    <w:rsid w:val="00CA570E"/>
    <w:rsid w:val="00CA5ADE"/>
    <w:rsid w:val="00CA5BAC"/>
    <w:rsid w:val="00CA5FFD"/>
    <w:rsid w:val="00CA7C8D"/>
    <w:rsid w:val="00CB15E3"/>
    <w:rsid w:val="00CB434C"/>
    <w:rsid w:val="00CB4CBB"/>
    <w:rsid w:val="00CB5DDB"/>
    <w:rsid w:val="00CB627B"/>
    <w:rsid w:val="00CC0ABB"/>
    <w:rsid w:val="00CC14CF"/>
    <w:rsid w:val="00CC17AC"/>
    <w:rsid w:val="00CC2679"/>
    <w:rsid w:val="00CC3C99"/>
    <w:rsid w:val="00CC6BE0"/>
    <w:rsid w:val="00CD0DF9"/>
    <w:rsid w:val="00CD3428"/>
    <w:rsid w:val="00CD506E"/>
    <w:rsid w:val="00CD6555"/>
    <w:rsid w:val="00CE5052"/>
    <w:rsid w:val="00CE5731"/>
    <w:rsid w:val="00CE5E85"/>
    <w:rsid w:val="00CE652F"/>
    <w:rsid w:val="00CE7F74"/>
    <w:rsid w:val="00CF02A1"/>
    <w:rsid w:val="00CF1C75"/>
    <w:rsid w:val="00CF2B0D"/>
    <w:rsid w:val="00CF6276"/>
    <w:rsid w:val="00CF66BA"/>
    <w:rsid w:val="00CF74AB"/>
    <w:rsid w:val="00D02C75"/>
    <w:rsid w:val="00D0354E"/>
    <w:rsid w:val="00D03CDD"/>
    <w:rsid w:val="00D06AF9"/>
    <w:rsid w:val="00D108C7"/>
    <w:rsid w:val="00D13FEC"/>
    <w:rsid w:val="00D147B0"/>
    <w:rsid w:val="00D14C85"/>
    <w:rsid w:val="00D1581D"/>
    <w:rsid w:val="00D16148"/>
    <w:rsid w:val="00D20746"/>
    <w:rsid w:val="00D22B82"/>
    <w:rsid w:val="00D235BE"/>
    <w:rsid w:val="00D2482A"/>
    <w:rsid w:val="00D24C2B"/>
    <w:rsid w:val="00D25267"/>
    <w:rsid w:val="00D25352"/>
    <w:rsid w:val="00D32B1A"/>
    <w:rsid w:val="00D3416F"/>
    <w:rsid w:val="00D347CE"/>
    <w:rsid w:val="00D40CC2"/>
    <w:rsid w:val="00D43C8E"/>
    <w:rsid w:val="00D46371"/>
    <w:rsid w:val="00D51272"/>
    <w:rsid w:val="00D5299A"/>
    <w:rsid w:val="00D539CE"/>
    <w:rsid w:val="00D54173"/>
    <w:rsid w:val="00D5568C"/>
    <w:rsid w:val="00D558AC"/>
    <w:rsid w:val="00D57E1B"/>
    <w:rsid w:val="00D6016B"/>
    <w:rsid w:val="00D626F5"/>
    <w:rsid w:val="00D6413F"/>
    <w:rsid w:val="00D65A02"/>
    <w:rsid w:val="00D67563"/>
    <w:rsid w:val="00D676AD"/>
    <w:rsid w:val="00D70620"/>
    <w:rsid w:val="00D70757"/>
    <w:rsid w:val="00D71707"/>
    <w:rsid w:val="00D73FCD"/>
    <w:rsid w:val="00D7447A"/>
    <w:rsid w:val="00D776F7"/>
    <w:rsid w:val="00D838BA"/>
    <w:rsid w:val="00D84700"/>
    <w:rsid w:val="00D8523E"/>
    <w:rsid w:val="00D8675C"/>
    <w:rsid w:val="00D90E69"/>
    <w:rsid w:val="00D92097"/>
    <w:rsid w:val="00D935D7"/>
    <w:rsid w:val="00D94948"/>
    <w:rsid w:val="00DA10DE"/>
    <w:rsid w:val="00DA2141"/>
    <w:rsid w:val="00DA270A"/>
    <w:rsid w:val="00DA3414"/>
    <w:rsid w:val="00DA3A95"/>
    <w:rsid w:val="00DA4398"/>
    <w:rsid w:val="00DB1FF2"/>
    <w:rsid w:val="00DB26FD"/>
    <w:rsid w:val="00DB3CEE"/>
    <w:rsid w:val="00DB3FBB"/>
    <w:rsid w:val="00DB41B5"/>
    <w:rsid w:val="00DC0246"/>
    <w:rsid w:val="00DC2139"/>
    <w:rsid w:val="00DC66CF"/>
    <w:rsid w:val="00DC6E34"/>
    <w:rsid w:val="00DD0DBF"/>
    <w:rsid w:val="00DD78EB"/>
    <w:rsid w:val="00DE1EA8"/>
    <w:rsid w:val="00DE41F7"/>
    <w:rsid w:val="00DE7565"/>
    <w:rsid w:val="00DE7D4D"/>
    <w:rsid w:val="00DF0913"/>
    <w:rsid w:val="00DF1D74"/>
    <w:rsid w:val="00DF6816"/>
    <w:rsid w:val="00DF7546"/>
    <w:rsid w:val="00DF7DD2"/>
    <w:rsid w:val="00E01E59"/>
    <w:rsid w:val="00E02D7F"/>
    <w:rsid w:val="00E03F71"/>
    <w:rsid w:val="00E1165B"/>
    <w:rsid w:val="00E12028"/>
    <w:rsid w:val="00E13590"/>
    <w:rsid w:val="00E14634"/>
    <w:rsid w:val="00E1675D"/>
    <w:rsid w:val="00E168AE"/>
    <w:rsid w:val="00E25859"/>
    <w:rsid w:val="00E3120E"/>
    <w:rsid w:val="00E31C8E"/>
    <w:rsid w:val="00E36773"/>
    <w:rsid w:val="00E41588"/>
    <w:rsid w:val="00E4331E"/>
    <w:rsid w:val="00E454F8"/>
    <w:rsid w:val="00E5414C"/>
    <w:rsid w:val="00E548EC"/>
    <w:rsid w:val="00E62799"/>
    <w:rsid w:val="00E6355B"/>
    <w:rsid w:val="00E6496E"/>
    <w:rsid w:val="00E67B5B"/>
    <w:rsid w:val="00E7606E"/>
    <w:rsid w:val="00E801F1"/>
    <w:rsid w:val="00E80CD9"/>
    <w:rsid w:val="00E81C06"/>
    <w:rsid w:val="00E854AD"/>
    <w:rsid w:val="00E858B8"/>
    <w:rsid w:val="00E90A6C"/>
    <w:rsid w:val="00E90AB4"/>
    <w:rsid w:val="00E93C79"/>
    <w:rsid w:val="00EA0361"/>
    <w:rsid w:val="00EA1930"/>
    <w:rsid w:val="00EA284F"/>
    <w:rsid w:val="00EA2BDF"/>
    <w:rsid w:val="00EA3A58"/>
    <w:rsid w:val="00EB3AAE"/>
    <w:rsid w:val="00EB3C26"/>
    <w:rsid w:val="00EB3E06"/>
    <w:rsid w:val="00EB46B2"/>
    <w:rsid w:val="00EB6FB3"/>
    <w:rsid w:val="00EB76CC"/>
    <w:rsid w:val="00EC6891"/>
    <w:rsid w:val="00EC6EFB"/>
    <w:rsid w:val="00ED073C"/>
    <w:rsid w:val="00ED1F04"/>
    <w:rsid w:val="00ED29B4"/>
    <w:rsid w:val="00ED3838"/>
    <w:rsid w:val="00ED4DF8"/>
    <w:rsid w:val="00ED7459"/>
    <w:rsid w:val="00EE0105"/>
    <w:rsid w:val="00EE16BA"/>
    <w:rsid w:val="00EE1C92"/>
    <w:rsid w:val="00EE2119"/>
    <w:rsid w:val="00EE28C7"/>
    <w:rsid w:val="00EE2CC7"/>
    <w:rsid w:val="00EE4709"/>
    <w:rsid w:val="00EE5C68"/>
    <w:rsid w:val="00EE7170"/>
    <w:rsid w:val="00EE7497"/>
    <w:rsid w:val="00EF0116"/>
    <w:rsid w:val="00EF276E"/>
    <w:rsid w:val="00EF6B7F"/>
    <w:rsid w:val="00EF6C3A"/>
    <w:rsid w:val="00F01499"/>
    <w:rsid w:val="00F0370E"/>
    <w:rsid w:val="00F0480D"/>
    <w:rsid w:val="00F04F67"/>
    <w:rsid w:val="00F06DDC"/>
    <w:rsid w:val="00F0701B"/>
    <w:rsid w:val="00F12397"/>
    <w:rsid w:val="00F138FE"/>
    <w:rsid w:val="00F161D2"/>
    <w:rsid w:val="00F1774D"/>
    <w:rsid w:val="00F2065F"/>
    <w:rsid w:val="00F2179C"/>
    <w:rsid w:val="00F22B95"/>
    <w:rsid w:val="00F2644D"/>
    <w:rsid w:val="00F26580"/>
    <w:rsid w:val="00F26A42"/>
    <w:rsid w:val="00F26FA3"/>
    <w:rsid w:val="00F33D84"/>
    <w:rsid w:val="00F345B4"/>
    <w:rsid w:val="00F36A26"/>
    <w:rsid w:val="00F40F4E"/>
    <w:rsid w:val="00F41759"/>
    <w:rsid w:val="00F42366"/>
    <w:rsid w:val="00F428A6"/>
    <w:rsid w:val="00F45387"/>
    <w:rsid w:val="00F466ED"/>
    <w:rsid w:val="00F47CEE"/>
    <w:rsid w:val="00F50B30"/>
    <w:rsid w:val="00F522F8"/>
    <w:rsid w:val="00F555CC"/>
    <w:rsid w:val="00F6260E"/>
    <w:rsid w:val="00F63390"/>
    <w:rsid w:val="00F63FD5"/>
    <w:rsid w:val="00F65376"/>
    <w:rsid w:val="00F6597C"/>
    <w:rsid w:val="00F65A88"/>
    <w:rsid w:val="00F71654"/>
    <w:rsid w:val="00F731CD"/>
    <w:rsid w:val="00F7358E"/>
    <w:rsid w:val="00F8284B"/>
    <w:rsid w:val="00F82A25"/>
    <w:rsid w:val="00F83108"/>
    <w:rsid w:val="00F8420E"/>
    <w:rsid w:val="00F84AC8"/>
    <w:rsid w:val="00F85B29"/>
    <w:rsid w:val="00F86035"/>
    <w:rsid w:val="00F861F0"/>
    <w:rsid w:val="00F86914"/>
    <w:rsid w:val="00F94320"/>
    <w:rsid w:val="00F94447"/>
    <w:rsid w:val="00F9489D"/>
    <w:rsid w:val="00FA0927"/>
    <w:rsid w:val="00FA18C8"/>
    <w:rsid w:val="00FA2FB3"/>
    <w:rsid w:val="00FA376A"/>
    <w:rsid w:val="00FA5651"/>
    <w:rsid w:val="00FA7954"/>
    <w:rsid w:val="00FB19FD"/>
    <w:rsid w:val="00FB20BD"/>
    <w:rsid w:val="00FB3C6D"/>
    <w:rsid w:val="00FB66DD"/>
    <w:rsid w:val="00FC2515"/>
    <w:rsid w:val="00FC3B43"/>
    <w:rsid w:val="00FC4DB7"/>
    <w:rsid w:val="00FC788F"/>
    <w:rsid w:val="00FC7D78"/>
    <w:rsid w:val="00FD0279"/>
    <w:rsid w:val="00FD09A4"/>
    <w:rsid w:val="00FD0A29"/>
    <w:rsid w:val="00FD30DF"/>
    <w:rsid w:val="00FD3177"/>
    <w:rsid w:val="00FD3428"/>
    <w:rsid w:val="00FD37FD"/>
    <w:rsid w:val="00FE0422"/>
    <w:rsid w:val="00FE0DC1"/>
    <w:rsid w:val="00FE3C3A"/>
    <w:rsid w:val="00FE5B88"/>
    <w:rsid w:val="00FF1369"/>
    <w:rsid w:val="00FF2034"/>
    <w:rsid w:val="00FF2DBB"/>
    <w:rsid w:val="00FF707E"/>
    <w:rsid w:val="00FF7C0D"/>
    <w:rsid w:val="00FF7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532C5"/>
  <w15:docId w15:val="{29465F36-4FC7-44F8-877A-A3A3D27A8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4331E"/>
    <w:pPr>
      <w:tabs>
        <w:tab w:val="center" w:pos="4153"/>
        <w:tab w:val="right" w:pos="8306"/>
      </w:tabs>
      <w:snapToGrid w:val="0"/>
    </w:pPr>
    <w:rPr>
      <w:rFonts w:ascii="Times New Roman" w:eastAsia="華康楷書體W5" w:hAnsi="Times New Roman"/>
      <w:kern w:val="0"/>
      <w:sz w:val="20"/>
      <w:szCs w:val="20"/>
      <w:lang w:val="x-none" w:eastAsia="x-none"/>
    </w:rPr>
  </w:style>
  <w:style w:type="character" w:customStyle="1" w:styleId="a4">
    <w:name w:val="頁尾 字元"/>
    <w:link w:val="a3"/>
    <w:uiPriority w:val="99"/>
    <w:rsid w:val="00E4331E"/>
    <w:rPr>
      <w:rFonts w:ascii="Times New Roman" w:eastAsia="華康楷書體W5" w:hAnsi="Times New Roman" w:cs="Times New Roman"/>
      <w:sz w:val="20"/>
      <w:szCs w:val="20"/>
    </w:rPr>
  </w:style>
  <w:style w:type="character" w:styleId="a5">
    <w:name w:val="page number"/>
    <w:basedOn w:val="a0"/>
    <w:rsid w:val="00E4331E"/>
  </w:style>
  <w:style w:type="paragraph" w:styleId="a6">
    <w:name w:val="header"/>
    <w:basedOn w:val="a"/>
    <w:link w:val="a7"/>
    <w:uiPriority w:val="99"/>
    <w:unhideWhenUsed/>
    <w:rsid w:val="002344D5"/>
    <w:pPr>
      <w:tabs>
        <w:tab w:val="center" w:pos="4153"/>
        <w:tab w:val="right" w:pos="8306"/>
      </w:tabs>
      <w:snapToGrid w:val="0"/>
    </w:pPr>
    <w:rPr>
      <w:kern w:val="0"/>
      <w:sz w:val="20"/>
      <w:szCs w:val="20"/>
      <w:lang w:val="x-none" w:eastAsia="x-none"/>
    </w:rPr>
  </w:style>
  <w:style w:type="character" w:customStyle="1" w:styleId="a7">
    <w:name w:val="頁首 字元"/>
    <w:link w:val="a6"/>
    <w:uiPriority w:val="99"/>
    <w:rsid w:val="002344D5"/>
    <w:rPr>
      <w:sz w:val="20"/>
      <w:szCs w:val="20"/>
    </w:rPr>
  </w:style>
  <w:style w:type="paragraph" w:styleId="a8">
    <w:name w:val="Balloon Text"/>
    <w:basedOn w:val="a"/>
    <w:link w:val="a9"/>
    <w:uiPriority w:val="99"/>
    <w:semiHidden/>
    <w:unhideWhenUsed/>
    <w:rsid w:val="001425FC"/>
    <w:rPr>
      <w:rFonts w:ascii="Cambria" w:hAnsi="Cambria"/>
      <w:kern w:val="0"/>
      <w:sz w:val="18"/>
      <w:szCs w:val="18"/>
      <w:lang w:val="x-none" w:eastAsia="x-none"/>
    </w:rPr>
  </w:style>
  <w:style w:type="character" w:customStyle="1" w:styleId="a9">
    <w:name w:val="註解方塊文字 字元"/>
    <w:link w:val="a8"/>
    <w:uiPriority w:val="99"/>
    <w:semiHidden/>
    <w:rsid w:val="001425FC"/>
    <w:rPr>
      <w:rFonts w:ascii="Cambria" w:eastAsia="新細明體" w:hAnsi="Cambria" w:cs="Times New Roman"/>
      <w:sz w:val="18"/>
      <w:szCs w:val="18"/>
    </w:rPr>
  </w:style>
  <w:style w:type="paragraph" w:styleId="aa">
    <w:name w:val="List Paragraph"/>
    <w:basedOn w:val="a"/>
    <w:uiPriority w:val="34"/>
    <w:qFormat/>
    <w:rsid w:val="00E3120E"/>
    <w:pPr>
      <w:ind w:leftChars="200" w:left="480"/>
    </w:pPr>
  </w:style>
  <w:style w:type="paragraph" w:styleId="ab">
    <w:name w:val="Body Text"/>
    <w:basedOn w:val="a"/>
    <w:link w:val="ac"/>
    <w:rsid w:val="00991FD4"/>
    <w:pPr>
      <w:spacing w:after="120"/>
    </w:pPr>
    <w:rPr>
      <w:rFonts w:ascii="Times New Roman" w:hAnsi="Times New Roman"/>
      <w:szCs w:val="24"/>
      <w:lang w:val="x-none" w:eastAsia="x-none"/>
    </w:rPr>
  </w:style>
  <w:style w:type="character" w:customStyle="1" w:styleId="ac">
    <w:name w:val="本文 字元"/>
    <w:link w:val="ab"/>
    <w:rsid w:val="00991FD4"/>
    <w:rPr>
      <w:rFonts w:ascii="Times New Roman" w:hAnsi="Times New Roman"/>
      <w:kern w:val="2"/>
      <w:sz w:val="24"/>
      <w:szCs w:val="24"/>
    </w:rPr>
  </w:style>
  <w:style w:type="paragraph" w:styleId="ad">
    <w:name w:val="Plain Text"/>
    <w:basedOn w:val="a"/>
    <w:link w:val="ae"/>
    <w:uiPriority w:val="99"/>
    <w:semiHidden/>
    <w:unhideWhenUsed/>
    <w:rsid w:val="00AE0FDE"/>
    <w:rPr>
      <w:rFonts w:hAnsi="Courier New"/>
      <w:szCs w:val="24"/>
      <w:lang w:val="x-none" w:eastAsia="x-none"/>
    </w:rPr>
  </w:style>
  <w:style w:type="character" w:customStyle="1" w:styleId="ae">
    <w:name w:val="純文字 字元"/>
    <w:link w:val="ad"/>
    <w:uiPriority w:val="99"/>
    <w:semiHidden/>
    <w:rsid w:val="00AE0FDE"/>
    <w:rPr>
      <w:rFonts w:hAnsi="Courier New" w:cs="Courier New"/>
      <w:kern w:val="2"/>
      <w:sz w:val="24"/>
      <w:szCs w:val="24"/>
    </w:rPr>
  </w:style>
  <w:style w:type="character" w:styleId="af">
    <w:name w:val="annotation reference"/>
    <w:uiPriority w:val="99"/>
    <w:semiHidden/>
    <w:unhideWhenUsed/>
    <w:rsid w:val="000F5F69"/>
    <w:rPr>
      <w:sz w:val="18"/>
      <w:szCs w:val="18"/>
    </w:rPr>
  </w:style>
  <w:style w:type="paragraph" w:styleId="af0">
    <w:name w:val="annotation text"/>
    <w:basedOn w:val="a"/>
    <w:link w:val="af1"/>
    <w:uiPriority w:val="99"/>
    <w:semiHidden/>
    <w:unhideWhenUsed/>
    <w:rsid w:val="000F5F69"/>
    <w:rPr>
      <w:lang w:val="x-none" w:eastAsia="x-none"/>
    </w:rPr>
  </w:style>
  <w:style w:type="character" w:customStyle="1" w:styleId="af1">
    <w:name w:val="註解文字 字元"/>
    <w:link w:val="af0"/>
    <w:uiPriority w:val="99"/>
    <w:semiHidden/>
    <w:rsid w:val="000F5F69"/>
    <w:rPr>
      <w:kern w:val="2"/>
      <w:sz w:val="24"/>
      <w:szCs w:val="22"/>
    </w:rPr>
  </w:style>
  <w:style w:type="paragraph" w:styleId="af2">
    <w:name w:val="annotation subject"/>
    <w:basedOn w:val="af0"/>
    <w:next w:val="af0"/>
    <w:link w:val="af3"/>
    <w:uiPriority w:val="99"/>
    <w:semiHidden/>
    <w:unhideWhenUsed/>
    <w:rsid w:val="000F5F69"/>
    <w:rPr>
      <w:b/>
      <w:bCs/>
    </w:rPr>
  </w:style>
  <w:style w:type="character" w:customStyle="1" w:styleId="af3">
    <w:name w:val="註解主旨 字元"/>
    <w:link w:val="af2"/>
    <w:uiPriority w:val="99"/>
    <w:semiHidden/>
    <w:rsid w:val="000F5F69"/>
    <w:rPr>
      <w:b/>
      <w:bCs/>
      <w:kern w:val="2"/>
      <w:sz w:val="24"/>
      <w:szCs w:val="22"/>
    </w:rPr>
  </w:style>
  <w:style w:type="paragraph" w:styleId="af4">
    <w:name w:val="List"/>
    <w:basedOn w:val="a"/>
    <w:rsid w:val="002C763D"/>
    <w:pPr>
      <w:ind w:leftChars="200" w:left="100" w:hangingChars="200" w:hanging="200"/>
    </w:pPr>
    <w:rPr>
      <w:rFonts w:ascii="Times New Roman" w:hAnsi="Times New Roman"/>
      <w:szCs w:val="24"/>
    </w:rPr>
  </w:style>
  <w:style w:type="table" w:styleId="af5">
    <w:name w:val="Table Grid"/>
    <w:basedOn w:val="a1"/>
    <w:uiPriority w:val="59"/>
    <w:rsid w:val="00262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11">
      <w:bodyDiv w:val="1"/>
      <w:marLeft w:val="0"/>
      <w:marRight w:val="0"/>
      <w:marTop w:val="0"/>
      <w:marBottom w:val="0"/>
      <w:divBdr>
        <w:top w:val="none" w:sz="0" w:space="0" w:color="auto"/>
        <w:left w:val="none" w:sz="0" w:space="0" w:color="auto"/>
        <w:bottom w:val="none" w:sz="0" w:space="0" w:color="auto"/>
        <w:right w:val="none" w:sz="0" w:space="0" w:color="auto"/>
      </w:divBdr>
    </w:div>
    <w:div w:id="706221414">
      <w:bodyDiv w:val="1"/>
      <w:marLeft w:val="0"/>
      <w:marRight w:val="0"/>
      <w:marTop w:val="0"/>
      <w:marBottom w:val="0"/>
      <w:divBdr>
        <w:top w:val="none" w:sz="0" w:space="0" w:color="auto"/>
        <w:left w:val="none" w:sz="0" w:space="0" w:color="auto"/>
        <w:bottom w:val="none" w:sz="0" w:space="0" w:color="auto"/>
        <w:right w:val="none" w:sz="0" w:space="0" w:color="auto"/>
      </w:divBdr>
    </w:div>
    <w:div w:id="203726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BA0DA-C460-4589-8D36-F0F793630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1</Pages>
  <Words>502</Words>
  <Characters>2868</Characters>
  <Application>Microsoft Office Word</Application>
  <DocSecurity>0</DocSecurity>
  <Lines>23</Lines>
  <Paragraphs>6</Paragraphs>
  <ScaleCrop>false</ScaleCrop>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鄧兆廷</cp:lastModifiedBy>
  <cp:revision>155</cp:revision>
  <cp:lastPrinted>2023-03-27T06:17:00Z</cp:lastPrinted>
  <dcterms:created xsi:type="dcterms:W3CDTF">2020-09-29T01:23:00Z</dcterms:created>
  <dcterms:modified xsi:type="dcterms:W3CDTF">2026-05-20T03:48:00Z</dcterms:modified>
</cp:coreProperties>
</file>